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BACF0" w14:textId="60C7578A" w:rsidR="00303F01" w:rsidRPr="00A04035" w:rsidRDefault="00303F01" w:rsidP="00303F01">
      <w:pPr>
        <w:pStyle w:val="Title"/>
        <w:jc w:val="center"/>
        <w:rPr>
          <w:rFonts w:asciiTheme="minorHAnsi" w:eastAsiaTheme="minorEastAsia" w:hAnsiTheme="minorHAnsi" w:cstheme="minorHAnsi"/>
          <w:lang w:val="ka-GE"/>
        </w:rPr>
      </w:pPr>
      <w:r w:rsidRPr="00A04035">
        <w:rPr>
          <w:rFonts w:asciiTheme="minorHAnsi" w:eastAsiaTheme="minorEastAsia" w:hAnsiTheme="minorHAnsi" w:cstheme="minorHAnsi"/>
          <w:lang w:val="ka-GE"/>
        </w:rPr>
        <w:t>აჭარის უმაღლესი საბჭოს ღია</w:t>
      </w:r>
      <w:r w:rsidR="001825BB">
        <w:rPr>
          <w:rFonts w:asciiTheme="minorHAnsi" w:eastAsiaTheme="minorEastAsia" w:hAnsiTheme="minorHAnsi" w:cstheme="minorHAnsi"/>
          <w:lang w:val="ka-GE"/>
        </w:rPr>
        <w:t xml:space="preserve"> მმართველობის</w:t>
      </w:r>
      <w:r w:rsidRPr="00A04035">
        <w:rPr>
          <w:rFonts w:asciiTheme="minorHAnsi" w:eastAsiaTheme="minorEastAsia" w:hAnsiTheme="minorHAnsi" w:cstheme="minorHAnsi"/>
          <w:lang w:val="ka-GE"/>
        </w:rPr>
        <w:t xml:space="preserve"> 2022-2024 წლების სამოქმედო გეგმა</w:t>
      </w:r>
    </w:p>
    <w:p w14:paraId="2160B7BE" w14:textId="77777777" w:rsidR="00303F01" w:rsidRPr="00A04035" w:rsidRDefault="00303F01" w:rsidP="00303F01">
      <w:pPr>
        <w:rPr>
          <w:rFonts w:cstheme="minorHAnsi"/>
          <w:sz w:val="18"/>
          <w:lang w:val="ka-GE"/>
        </w:rPr>
      </w:pPr>
    </w:p>
    <w:p w14:paraId="4D7D123E" w14:textId="77777777" w:rsidR="00303F01" w:rsidRPr="00A04035" w:rsidRDefault="00303F01" w:rsidP="00303F01">
      <w:pPr>
        <w:rPr>
          <w:rFonts w:cstheme="minorHAnsi"/>
          <w:bCs/>
          <w:sz w:val="22"/>
        </w:rPr>
      </w:pPr>
    </w:p>
    <w:sdt>
      <w:sdtPr>
        <w:rPr>
          <w:rFonts w:cstheme="minorHAnsi"/>
          <w:bCs/>
          <w:sz w:val="22"/>
        </w:rPr>
        <w:id w:val="-1768689414"/>
        <w:docPartObj>
          <w:docPartGallery w:val="Table of Contents"/>
          <w:docPartUnique/>
        </w:docPartObj>
      </w:sdtPr>
      <w:sdtEndPr>
        <w:rPr>
          <w:b/>
          <w:bCs w:val="0"/>
          <w:noProof/>
        </w:rPr>
      </w:sdtEndPr>
      <w:sdtContent>
        <w:p w14:paraId="6DC2A32A" w14:textId="07192546" w:rsidR="00303F01" w:rsidRPr="00A04035" w:rsidRDefault="00303F01" w:rsidP="00303F01">
          <w:pPr>
            <w:spacing w:after="0"/>
            <w:rPr>
              <w:rFonts w:cstheme="minorHAnsi"/>
              <w:b/>
              <w:bCs/>
              <w:sz w:val="28"/>
              <w:lang w:val="ka-GE"/>
            </w:rPr>
          </w:pPr>
          <w:r w:rsidRPr="00A04035">
            <w:rPr>
              <w:rFonts w:cstheme="minorHAnsi"/>
              <w:b/>
              <w:bCs/>
              <w:sz w:val="28"/>
              <w:lang w:val="ka-GE"/>
            </w:rPr>
            <w:t>სარჩევი</w:t>
          </w:r>
        </w:p>
        <w:p w14:paraId="49652E63" w14:textId="09278E1F" w:rsidR="003A7456" w:rsidRDefault="001A247E">
          <w:pPr>
            <w:pStyle w:val="TOC1"/>
            <w:rPr>
              <w:b w:val="0"/>
              <w:sz w:val="22"/>
              <w:szCs w:val="22"/>
              <w:lang w:val="ru-RU" w:eastAsia="ru-RU"/>
            </w:rPr>
          </w:pPr>
          <w:r w:rsidRPr="00A04035">
            <w:rPr>
              <w:rFonts w:cstheme="minorHAnsi"/>
              <w:noProof w:val="0"/>
              <w:sz w:val="32"/>
            </w:rPr>
            <w:fldChar w:fldCharType="begin"/>
          </w:r>
          <w:r w:rsidRPr="00A04035">
            <w:rPr>
              <w:rFonts w:cstheme="minorHAnsi"/>
              <w:sz w:val="32"/>
            </w:rPr>
            <w:instrText xml:space="preserve"> TOC \o "1-3" \h \z \u </w:instrText>
          </w:r>
          <w:r w:rsidRPr="00A04035">
            <w:rPr>
              <w:rFonts w:cstheme="minorHAnsi"/>
              <w:noProof w:val="0"/>
              <w:sz w:val="32"/>
            </w:rPr>
            <w:fldChar w:fldCharType="separate"/>
          </w:r>
          <w:hyperlink w:anchor="_Toc109229228" w:history="1">
            <w:r w:rsidR="003A7456" w:rsidRPr="005F3CE5">
              <w:rPr>
                <w:rStyle w:val="Hyperlink"/>
              </w:rPr>
              <w:t>საკანონმდებლო საქმიანობაში საზოგადოების მონაწილეობის გაზრდა</w:t>
            </w:r>
            <w:r w:rsidR="003A7456">
              <w:rPr>
                <w:webHidden/>
              </w:rPr>
              <w:tab/>
            </w:r>
            <w:r w:rsidR="003A7456">
              <w:rPr>
                <w:webHidden/>
              </w:rPr>
              <w:fldChar w:fldCharType="begin"/>
            </w:r>
            <w:r w:rsidR="003A7456">
              <w:rPr>
                <w:webHidden/>
              </w:rPr>
              <w:instrText xml:space="preserve"> PAGEREF _Toc109229228 \h </w:instrText>
            </w:r>
            <w:r w:rsidR="003A7456">
              <w:rPr>
                <w:webHidden/>
              </w:rPr>
            </w:r>
            <w:r w:rsidR="003A7456">
              <w:rPr>
                <w:webHidden/>
              </w:rPr>
              <w:fldChar w:fldCharType="separate"/>
            </w:r>
            <w:r w:rsidR="003A7456">
              <w:rPr>
                <w:webHidden/>
              </w:rPr>
              <w:t>2</w:t>
            </w:r>
            <w:r w:rsidR="003A7456">
              <w:rPr>
                <w:webHidden/>
              </w:rPr>
              <w:fldChar w:fldCharType="end"/>
            </w:r>
          </w:hyperlink>
        </w:p>
        <w:p w14:paraId="49B16C66" w14:textId="47D59BFB" w:rsidR="003A7456" w:rsidRDefault="003A7456">
          <w:pPr>
            <w:pStyle w:val="TOC2"/>
            <w:tabs>
              <w:tab w:val="left" w:pos="660"/>
              <w:tab w:val="right" w:leader="dot" w:pos="14418"/>
            </w:tabs>
            <w:rPr>
              <w:noProof/>
              <w:sz w:val="22"/>
              <w:szCs w:val="22"/>
              <w:lang w:val="ru-RU" w:eastAsia="ru-RU"/>
            </w:rPr>
          </w:pPr>
          <w:hyperlink w:anchor="_Toc109229229" w:history="1">
            <w:r w:rsidRPr="005F3CE5">
              <w:rPr>
                <w:rStyle w:val="Hyperlink"/>
                <w:noProof/>
              </w:rPr>
              <w:t>1.</w:t>
            </w:r>
            <w:r>
              <w:rPr>
                <w:noProof/>
                <w:sz w:val="22"/>
                <w:szCs w:val="22"/>
                <w:lang w:val="ru-RU" w:eastAsia="ru-RU"/>
              </w:rPr>
              <w:tab/>
            </w:r>
            <w:r w:rsidRPr="005F3CE5">
              <w:rPr>
                <w:rStyle w:val="Hyperlink"/>
                <w:noProof/>
              </w:rPr>
              <w:t>ონლაინ მექანიზმებით საზოგადოების მონაწილეობის გაძლიერება</w:t>
            </w:r>
            <w:r>
              <w:rPr>
                <w:noProof/>
                <w:webHidden/>
              </w:rPr>
              <w:tab/>
            </w:r>
            <w:r>
              <w:rPr>
                <w:noProof/>
                <w:webHidden/>
              </w:rPr>
              <w:fldChar w:fldCharType="begin"/>
            </w:r>
            <w:r>
              <w:rPr>
                <w:noProof/>
                <w:webHidden/>
              </w:rPr>
              <w:instrText xml:space="preserve"> PAGEREF _Toc109229229 \h </w:instrText>
            </w:r>
            <w:r>
              <w:rPr>
                <w:noProof/>
                <w:webHidden/>
              </w:rPr>
            </w:r>
            <w:r>
              <w:rPr>
                <w:noProof/>
                <w:webHidden/>
              </w:rPr>
              <w:fldChar w:fldCharType="separate"/>
            </w:r>
            <w:r>
              <w:rPr>
                <w:noProof/>
                <w:webHidden/>
              </w:rPr>
              <w:t>2</w:t>
            </w:r>
            <w:r>
              <w:rPr>
                <w:noProof/>
                <w:webHidden/>
              </w:rPr>
              <w:fldChar w:fldCharType="end"/>
            </w:r>
          </w:hyperlink>
        </w:p>
        <w:p w14:paraId="36985621" w14:textId="211721CD" w:rsidR="003A7456" w:rsidRDefault="003A7456">
          <w:pPr>
            <w:pStyle w:val="TOC2"/>
            <w:tabs>
              <w:tab w:val="left" w:pos="660"/>
              <w:tab w:val="right" w:leader="dot" w:pos="14418"/>
            </w:tabs>
            <w:rPr>
              <w:noProof/>
              <w:sz w:val="22"/>
              <w:szCs w:val="22"/>
              <w:lang w:val="ru-RU" w:eastAsia="ru-RU"/>
            </w:rPr>
          </w:pPr>
          <w:hyperlink w:anchor="_Toc109229230" w:history="1">
            <w:r w:rsidRPr="005F3CE5">
              <w:rPr>
                <w:rStyle w:val="Hyperlink"/>
                <w:noProof/>
              </w:rPr>
              <w:t>2.</w:t>
            </w:r>
            <w:r>
              <w:rPr>
                <w:noProof/>
                <w:sz w:val="22"/>
                <w:szCs w:val="22"/>
                <w:lang w:val="ru-RU" w:eastAsia="ru-RU"/>
              </w:rPr>
              <w:tab/>
            </w:r>
            <w:r w:rsidRPr="005F3CE5">
              <w:rPr>
                <w:rStyle w:val="Hyperlink"/>
                <w:noProof/>
              </w:rPr>
              <w:t>ახალგაზრდების მონაწილეობის გაძლიერება უმაღლესი საბჭოს საქმიანობაში</w:t>
            </w:r>
            <w:r>
              <w:rPr>
                <w:noProof/>
                <w:webHidden/>
              </w:rPr>
              <w:tab/>
            </w:r>
            <w:r>
              <w:rPr>
                <w:noProof/>
                <w:webHidden/>
              </w:rPr>
              <w:fldChar w:fldCharType="begin"/>
            </w:r>
            <w:r>
              <w:rPr>
                <w:noProof/>
                <w:webHidden/>
              </w:rPr>
              <w:instrText xml:space="preserve"> PAGEREF _Toc109229230 \h </w:instrText>
            </w:r>
            <w:r>
              <w:rPr>
                <w:noProof/>
                <w:webHidden/>
              </w:rPr>
            </w:r>
            <w:r>
              <w:rPr>
                <w:noProof/>
                <w:webHidden/>
              </w:rPr>
              <w:fldChar w:fldCharType="separate"/>
            </w:r>
            <w:r>
              <w:rPr>
                <w:noProof/>
                <w:webHidden/>
              </w:rPr>
              <w:t>4</w:t>
            </w:r>
            <w:r>
              <w:rPr>
                <w:noProof/>
                <w:webHidden/>
              </w:rPr>
              <w:fldChar w:fldCharType="end"/>
            </w:r>
          </w:hyperlink>
        </w:p>
        <w:p w14:paraId="0D2CF7FF" w14:textId="6135D686" w:rsidR="003A7456" w:rsidRDefault="003A7456">
          <w:pPr>
            <w:pStyle w:val="TOC2"/>
            <w:tabs>
              <w:tab w:val="left" w:pos="660"/>
              <w:tab w:val="right" w:leader="dot" w:pos="14418"/>
            </w:tabs>
            <w:rPr>
              <w:noProof/>
              <w:sz w:val="22"/>
              <w:szCs w:val="22"/>
              <w:lang w:val="ru-RU" w:eastAsia="ru-RU"/>
            </w:rPr>
          </w:pPr>
          <w:hyperlink w:anchor="_Toc109229231" w:history="1">
            <w:r w:rsidRPr="005F3CE5">
              <w:rPr>
                <w:rStyle w:val="Hyperlink"/>
                <w:noProof/>
              </w:rPr>
              <w:t>3.</w:t>
            </w:r>
            <w:r>
              <w:rPr>
                <w:noProof/>
                <w:sz w:val="22"/>
                <w:szCs w:val="22"/>
                <w:lang w:val="ru-RU" w:eastAsia="ru-RU"/>
              </w:rPr>
              <w:tab/>
            </w:r>
            <w:r w:rsidRPr="005F3CE5">
              <w:rPr>
                <w:rStyle w:val="Hyperlink"/>
                <w:noProof/>
              </w:rPr>
              <w:t>სამოქალაქო ჩართულობის სტრატეგიის განსაზღვრა</w:t>
            </w:r>
            <w:r>
              <w:rPr>
                <w:noProof/>
                <w:webHidden/>
              </w:rPr>
              <w:tab/>
            </w:r>
            <w:r>
              <w:rPr>
                <w:noProof/>
                <w:webHidden/>
              </w:rPr>
              <w:fldChar w:fldCharType="begin"/>
            </w:r>
            <w:r>
              <w:rPr>
                <w:noProof/>
                <w:webHidden/>
              </w:rPr>
              <w:instrText xml:space="preserve"> PAGEREF _Toc109229231 \h </w:instrText>
            </w:r>
            <w:r>
              <w:rPr>
                <w:noProof/>
                <w:webHidden/>
              </w:rPr>
            </w:r>
            <w:r>
              <w:rPr>
                <w:noProof/>
                <w:webHidden/>
              </w:rPr>
              <w:fldChar w:fldCharType="separate"/>
            </w:r>
            <w:r>
              <w:rPr>
                <w:noProof/>
                <w:webHidden/>
              </w:rPr>
              <w:t>8</w:t>
            </w:r>
            <w:r>
              <w:rPr>
                <w:noProof/>
                <w:webHidden/>
              </w:rPr>
              <w:fldChar w:fldCharType="end"/>
            </w:r>
          </w:hyperlink>
        </w:p>
        <w:p w14:paraId="1132BA78" w14:textId="3DC9A2F8" w:rsidR="003A7456" w:rsidRDefault="003A7456">
          <w:pPr>
            <w:pStyle w:val="TOC1"/>
            <w:rPr>
              <w:b w:val="0"/>
              <w:sz w:val="22"/>
              <w:szCs w:val="22"/>
              <w:lang w:val="ru-RU" w:eastAsia="ru-RU"/>
            </w:rPr>
          </w:pPr>
          <w:hyperlink w:anchor="_Toc109229232" w:history="1">
            <w:r w:rsidRPr="005F3CE5">
              <w:rPr>
                <w:rStyle w:val="Hyperlink"/>
              </w:rPr>
              <w:t>საზედამხედველო საქმიანობაში საზოგადოების მონაწილეობის გაზრდა</w:t>
            </w:r>
            <w:r>
              <w:rPr>
                <w:webHidden/>
              </w:rPr>
              <w:tab/>
            </w:r>
            <w:r>
              <w:rPr>
                <w:webHidden/>
              </w:rPr>
              <w:fldChar w:fldCharType="begin"/>
            </w:r>
            <w:r>
              <w:rPr>
                <w:webHidden/>
              </w:rPr>
              <w:instrText xml:space="preserve"> PAGEREF _Toc109229232 \h </w:instrText>
            </w:r>
            <w:r>
              <w:rPr>
                <w:webHidden/>
              </w:rPr>
            </w:r>
            <w:r>
              <w:rPr>
                <w:webHidden/>
              </w:rPr>
              <w:fldChar w:fldCharType="separate"/>
            </w:r>
            <w:r>
              <w:rPr>
                <w:webHidden/>
              </w:rPr>
              <w:t>10</w:t>
            </w:r>
            <w:r>
              <w:rPr>
                <w:webHidden/>
              </w:rPr>
              <w:fldChar w:fldCharType="end"/>
            </w:r>
          </w:hyperlink>
        </w:p>
        <w:p w14:paraId="62285659" w14:textId="2DAA87DD" w:rsidR="003A7456" w:rsidRDefault="003A7456">
          <w:pPr>
            <w:pStyle w:val="TOC2"/>
            <w:tabs>
              <w:tab w:val="left" w:pos="660"/>
              <w:tab w:val="right" w:leader="dot" w:pos="14418"/>
            </w:tabs>
            <w:rPr>
              <w:noProof/>
              <w:sz w:val="22"/>
              <w:szCs w:val="22"/>
              <w:lang w:val="ru-RU" w:eastAsia="ru-RU"/>
            </w:rPr>
          </w:pPr>
          <w:hyperlink w:anchor="_Toc109229233" w:history="1">
            <w:r w:rsidRPr="005F3CE5">
              <w:rPr>
                <w:rStyle w:val="Hyperlink"/>
                <w:noProof/>
              </w:rPr>
              <w:t>4.</w:t>
            </w:r>
            <w:r>
              <w:rPr>
                <w:noProof/>
                <w:sz w:val="22"/>
                <w:szCs w:val="22"/>
                <w:lang w:val="ru-RU" w:eastAsia="ru-RU"/>
              </w:rPr>
              <w:tab/>
            </w:r>
            <w:r w:rsidRPr="005F3CE5">
              <w:rPr>
                <w:rStyle w:val="Hyperlink"/>
                <w:noProof/>
              </w:rPr>
              <w:t>თემატური მოკვლევის ინსტიტუციონალიზაცია და პრაქტიკის დანერგვა</w:t>
            </w:r>
            <w:r>
              <w:rPr>
                <w:noProof/>
                <w:webHidden/>
              </w:rPr>
              <w:tab/>
            </w:r>
            <w:r>
              <w:rPr>
                <w:noProof/>
                <w:webHidden/>
              </w:rPr>
              <w:fldChar w:fldCharType="begin"/>
            </w:r>
            <w:r>
              <w:rPr>
                <w:noProof/>
                <w:webHidden/>
              </w:rPr>
              <w:instrText xml:space="preserve"> PAGEREF _Toc109229233 \h </w:instrText>
            </w:r>
            <w:r>
              <w:rPr>
                <w:noProof/>
                <w:webHidden/>
              </w:rPr>
            </w:r>
            <w:r>
              <w:rPr>
                <w:noProof/>
                <w:webHidden/>
              </w:rPr>
              <w:fldChar w:fldCharType="separate"/>
            </w:r>
            <w:r>
              <w:rPr>
                <w:noProof/>
                <w:webHidden/>
              </w:rPr>
              <w:t>10</w:t>
            </w:r>
            <w:r>
              <w:rPr>
                <w:noProof/>
                <w:webHidden/>
              </w:rPr>
              <w:fldChar w:fldCharType="end"/>
            </w:r>
          </w:hyperlink>
        </w:p>
        <w:p w14:paraId="40857C7C" w14:textId="3F5590AF" w:rsidR="003A7456" w:rsidRDefault="003A7456">
          <w:pPr>
            <w:pStyle w:val="TOC2"/>
            <w:tabs>
              <w:tab w:val="left" w:pos="660"/>
              <w:tab w:val="right" w:leader="dot" w:pos="14418"/>
            </w:tabs>
            <w:rPr>
              <w:noProof/>
              <w:sz w:val="22"/>
              <w:szCs w:val="22"/>
              <w:lang w:val="ru-RU" w:eastAsia="ru-RU"/>
            </w:rPr>
          </w:pPr>
          <w:hyperlink w:anchor="_Toc109229234" w:history="1">
            <w:r w:rsidRPr="005F3CE5">
              <w:rPr>
                <w:rStyle w:val="Hyperlink"/>
                <w:noProof/>
              </w:rPr>
              <w:t>5.</w:t>
            </w:r>
            <w:r>
              <w:rPr>
                <w:noProof/>
                <w:sz w:val="22"/>
                <w:szCs w:val="22"/>
                <w:lang w:val="ru-RU" w:eastAsia="ru-RU"/>
              </w:rPr>
              <w:tab/>
            </w:r>
            <w:r w:rsidRPr="005F3CE5">
              <w:rPr>
                <w:rStyle w:val="Hyperlink"/>
                <w:noProof/>
              </w:rPr>
              <w:t>საზედამხედველო საქმიანობაში საზოგადოების მონაწილეობის გაზრდა ონლაინ მექანიზმების გამოყენებით</w:t>
            </w:r>
            <w:r>
              <w:rPr>
                <w:noProof/>
                <w:webHidden/>
              </w:rPr>
              <w:tab/>
            </w:r>
            <w:r>
              <w:rPr>
                <w:noProof/>
                <w:webHidden/>
              </w:rPr>
              <w:fldChar w:fldCharType="begin"/>
            </w:r>
            <w:r>
              <w:rPr>
                <w:noProof/>
                <w:webHidden/>
              </w:rPr>
              <w:instrText xml:space="preserve"> PAGEREF _Toc109229234 \h </w:instrText>
            </w:r>
            <w:r>
              <w:rPr>
                <w:noProof/>
                <w:webHidden/>
              </w:rPr>
            </w:r>
            <w:r>
              <w:rPr>
                <w:noProof/>
                <w:webHidden/>
              </w:rPr>
              <w:fldChar w:fldCharType="separate"/>
            </w:r>
            <w:r>
              <w:rPr>
                <w:noProof/>
                <w:webHidden/>
              </w:rPr>
              <w:t>13</w:t>
            </w:r>
            <w:r>
              <w:rPr>
                <w:noProof/>
                <w:webHidden/>
              </w:rPr>
              <w:fldChar w:fldCharType="end"/>
            </w:r>
          </w:hyperlink>
        </w:p>
        <w:p w14:paraId="5C0566F4" w14:textId="06B477BA" w:rsidR="003A7456" w:rsidRDefault="003A7456">
          <w:pPr>
            <w:pStyle w:val="TOC1"/>
            <w:rPr>
              <w:b w:val="0"/>
              <w:sz w:val="22"/>
              <w:szCs w:val="22"/>
              <w:lang w:val="ru-RU" w:eastAsia="ru-RU"/>
            </w:rPr>
          </w:pPr>
          <w:hyperlink w:anchor="_Toc109229235" w:history="1">
            <w:r w:rsidRPr="005F3CE5">
              <w:rPr>
                <w:rStyle w:val="Hyperlink"/>
              </w:rPr>
              <w:t>ცნობიერების ამაღლება და გამჭვირვალობა</w:t>
            </w:r>
            <w:r>
              <w:rPr>
                <w:webHidden/>
              </w:rPr>
              <w:tab/>
            </w:r>
            <w:r>
              <w:rPr>
                <w:webHidden/>
              </w:rPr>
              <w:fldChar w:fldCharType="begin"/>
            </w:r>
            <w:r>
              <w:rPr>
                <w:webHidden/>
              </w:rPr>
              <w:instrText xml:space="preserve"> PAGEREF _Toc109229235 \h </w:instrText>
            </w:r>
            <w:r>
              <w:rPr>
                <w:webHidden/>
              </w:rPr>
            </w:r>
            <w:r>
              <w:rPr>
                <w:webHidden/>
              </w:rPr>
              <w:fldChar w:fldCharType="separate"/>
            </w:r>
            <w:r>
              <w:rPr>
                <w:webHidden/>
              </w:rPr>
              <w:t>17</w:t>
            </w:r>
            <w:r>
              <w:rPr>
                <w:webHidden/>
              </w:rPr>
              <w:fldChar w:fldCharType="end"/>
            </w:r>
          </w:hyperlink>
        </w:p>
        <w:p w14:paraId="564B8A89" w14:textId="0D4F2E5F" w:rsidR="003A7456" w:rsidRDefault="003A7456">
          <w:pPr>
            <w:pStyle w:val="TOC2"/>
            <w:tabs>
              <w:tab w:val="left" w:pos="660"/>
              <w:tab w:val="right" w:leader="dot" w:pos="14418"/>
            </w:tabs>
            <w:rPr>
              <w:noProof/>
              <w:sz w:val="22"/>
              <w:szCs w:val="22"/>
              <w:lang w:val="ru-RU" w:eastAsia="ru-RU"/>
            </w:rPr>
          </w:pPr>
          <w:hyperlink w:anchor="_Toc109229236" w:history="1">
            <w:r w:rsidRPr="005F3CE5">
              <w:rPr>
                <w:rStyle w:val="Hyperlink"/>
                <w:noProof/>
              </w:rPr>
              <w:t>6.</w:t>
            </w:r>
            <w:r>
              <w:rPr>
                <w:noProof/>
                <w:sz w:val="22"/>
                <w:szCs w:val="22"/>
                <w:lang w:val="ru-RU" w:eastAsia="ru-RU"/>
              </w:rPr>
              <w:tab/>
            </w:r>
            <w:r w:rsidRPr="005F3CE5">
              <w:rPr>
                <w:rStyle w:val="Hyperlink"/>
                <w:noProof/>
              </w:rPr>
              <w:t>ღია მმართველობის რეგიონული საკანონმდებლო ორგანოების საერთაშორისო ქსელი</w:t>
            </w:r>
            <w:r>
              <w:rPr>
                <w:noProof/>
                <w:webHidden/>
              </w:rPr>
              <w:tab/>
            </w:r>
            <w:r>
              <w:rPr>
                <w:noProof/>
                <w:webHidden/>
              </w:rPr>
              <w:fldChar w:fldCharType="begin"/>
            </w:r>
            <w:r>
              <w:rPr>
                <w:noProof/>
                <w:webHidden/>
              </w:rPr>
              <w:instrText xml:space="preserve"> PAGEREF _Toc109229236 \h </w:instrText>
            </w:r>
            <w:r>
              <w:rPr>
                <w:noProof/>
                <w:webHidden/>
              </w:rPr>
            </w:r>
            <w:r>
              <w:rPr>
                <w:noProof/>
                <w:webHidden/>
              </w:rPr>
              <w:fldChar w:fldCharType="separate"/>
            </w:r>
            <w:r>
              <w:rPr>
                <w:noProof/>
                <w:webHidden/>
              </w:rPr>
              <w:t>17</w:t>
            </w:r>
            <w:r>
              <w:rPr>
                <w:noProof/>
                <w:webHidden/>
              </w:rPr>
              <w:fldChar w:fldCharType="end"/>
            </w:r>
          </w:hyperlink>
        </w:p>
        <w:p w14:paraId="2B0E9931" w14:textId="7715ADF1" w:rsidR="003A7456" w:rsidRDefault="003A7456">
          <w:pPr>
            <w:pStyle w:val="TOC2"/>
            <w:tabs>
              <w:tab w:val="left" w:pos="660"/>
              <w:tab w:val="right" w:leader="dot" w:pos="14418"/>
            </w:tabs>
            <w:rPr>
              <w:noProof/>
              <w:sz w:val="22"/>
              <w:szCs w:val="22"/>
              <w:lang w:val="ru-RU" w:eastAsia="ru-RU"/>
            </w:rPr>
          </w:pPr>
          <w:hyperlink w:anchor="_Toc109229237" w:history="1">
            <w:r w:rsidRPr="005F3CE5">
              <w:rPr>
                <w:rStyle w:val="Hyperlink"/>
                <w:noProof/>
              </w:rPr>
              <w:t>7.</w:t>
            </w:r>
            <w:r>
              <w:rPr>
                <w:noProof/>
                <w:sz w:val="22"/>
                <w:szCs w:val="22"/>
                <w:lang w:val="ru-RU" w:eastAsia="ru-RU"/>
              </w:rPr>
              <w:tab/>
            </w:r>
            <w:r w:rsidRPr="005F3CE5">
              <w:rPr>
                <w:rStyle w:val="Hyperlink"/>
                <w:noProof/>
              </w:rPr>
              <w:t>უმაღლესი საბჭოს საქმიანობის გამჭვირვალობის გაზრდა</w:t>
            </w:r>
            <w:r>
              <w:rPr>
                <w:noProof/>
                <w:webHidden/>
              </w:rPr>
              <w:tab/>
            </w:r>
            <w:r>
              <w:rPr>
                <w:noProof/>
                <w:webHidden/>
              </w:rPr>
              <w:fldChar w:fldCharType="begin"/>
            </w:r>
            <w:r>
              <w:rPr>
                <w:noProof/>
                <w:webHidden/>
              </w:rPr>
              <w:instrText xml:space="preserve"> PAGEREF _Toc109229237 \h </w:instrText>
            </w:r>
            <w:r>
              <w:rPr>
                <w:noProof/>
                <w:webHidden/>
              </w:rPr>
            </w:r>
            <w:r>
              <w:rPr>
                <w:noProof/>
                <w:webHidden/>
              </w:rPr>
              <w:fldChar w:fldCharType="separate"/>
            </w:r>
            <w:r>
              <w:rPr>
                <w:noProof/>
                <w:webHidden/>
              </w:rPr>
              <w:t>20</w:t>
            </w:r>
            <w:r>
              <w:rPr>
                <w:noProof/>
                <w:webHidden/>
              </w:rPr>
              <w:fldChar w:fldCharType="end"/>
            </w:r>
          </w:hyperlink>
        </w:p>
        <w:p w14:paraId="6A17A418" w14:textId="4CC06A5C" w:rsidR="003A7456" w:rsidRDefault="003A7456">
          <w:pPr>
            <w:pStyle w:val="TOC2"/>
            <w:tabs>
              <w:tab w:val="left" w:pos="660"/>
              <w:tab w:val="right" w:leader="dot" w:pos="14418"/>
            </w:tabs>
            <w:rPr>
              <w:noProof/>
              <w:sz w:val="22"/>
              <w:szCs w:val="22"/>
              <w:lang w:val="ru-RU" w:eastAsia="ru-RU"/>
            </w:rPr>
          </w:pPr>
          <w:hyperlink w:anchor="_Toc109229238" w:history="1">
            <w:r w:rsidRPr="005F3CE5">
              <w:rPr>
                <w:rStyle w:val="Hyperlink"/>
                <w:noProof/>
              </w:rPr>
              <w:t>8.</w:t>
            </w:r>
            <w:r>
              <w:rPr>
                <w:noProof/>
                <w:sz w:val="22"/>
                <w:szCs w:val="22"/>
                <w:lang w:val="ru-RU" w:eastAsia="ru-RU"/>
              </w:rPr>
              <w:tab/>
            </w:r>
            <w:r w:rsidRPr="005F3CE5">
              <w:rPr>
                <w:rStyle w:val="Hyperlink"/>
                <w:noProof/>
              </w:rPr>
              <w:t>საინფორმაციო კამპანია საზოგადოების მონაწილეობის მექანიზმების შესახებ</w:t>
            </w:r>
            <w:r>
              <w:rPr>
                <w:noProof/>
                <w:webHidden/>
              </w:rPr>
              <w:tab/>
            </w:r>
            <w:r>
              <w:rPr>
                <w:noProof/>
                <w:webHidden/>
              </w:rPr>
              <w:fldChar w:fldCharType="begin"/>
            </w:r>
            <w:r>
              <w:rPr>
                <w:noProof/>
                <w:webHidden/>
              </w:rPr>
              <w:instrText xml:space="preserve"> PAGEREF _Toc109229238 \h </w:instrText>
            </w:r>
            <w:r>
              <w:rPr>
                <w:noProof/>
                <w:webHidden/>
              </w:rPr>
            </w:r>
            <w:r>
              <w:rPr>
                <w:noProof/>
                <w:webHidden/>
              </w:rPr>
              <w:fldChar w:fldCharType="separate"/>
            </w:r>
            <w:r>
              <w:rPr>
                <w:noProof/>
                <w:webHidden/>
              </w:rPr>
              <w:t>23</w:t>
            </w:r>
            <w:r>
              <w:rPr>
                <w:noProof/>
                <w:webHidden/>
              </w:rPr>
              <w:fldChar w:fldCharType="end"/>
            </w:r>
          </w:hyperlink>
        </w:p>
        <w:p w14:paraId="300805CD" w14:textId="27FF2EDF" w:rsidR="001A247E" w:rsidRPr="00A04035" w:rsidRDefault="001A247E">
          <w:pPr>
            <w:rPr>
              <w:rFonts w:cstheme="minorHAnsi"/>
              <w:sz w:val="22"/>
            </w:rPr>
          </w:pPr>
          <w:r w:rsidRPr="00A04035">
            <w:rPr>
              <w:rFonts w:cstheme="minorHAnsi"/>
              <w:b/>
              <w:bCs/>
              <w:noProof/>
              <w:sz w:val="32"/>
            </w:rPr>
            <w:fldChar w:fldCharType="end"/>
          </w:r>
        </w:p>
      </w:sdtContent>
    </w:sdt>
    <w:p w14:paraId="00AD33D3" w14:textId="247298C9" w:rsidR="001A247E" w:rsidRPr="00A04035" w:rsidRDefault="001A247E" w:rsidP="00E26BFA">
      <w:pPr>
        <w:tabs>
          <w:tab w:val="right" w:pos="9026"/>
        </w:tabs>
        <w:rPr>
          <w:rFonts w:cstheme="minorHAnsi"/>
          <w:sz w:val="22"/>
        </w:rPr>
      </w:pPr>
      <w:r w:rsidRPr="00A04035">
        <w:rPr>
          <w:rFonts w:cstheme="minorHAnsi"/>
          <w:sz w:val="22"/>
        </w:rPr>
        <w:br w:type="page"/>
      </w:r>
    </w:p>
    <w:p w14:paraId="5B5C1F19" w14:textId="2F90599E" w:rsidR="00493D41" w:rsidRPr="00A04035" w:rsidRDefault="00493D41" w:rsidP="008639B8">
      <w:pPr>
        <w:pStyle w:val="Heading1"/>
        <w:rPr>
          <w:sz w:val="36"/>
        </w:rPr>
      </w:pPr>
      <w:bookmarkStart w:id="0" w:name="_Toc109229228"/>
      <w:r w:rsidRPr="00A04035">
        <w:rPr>
          <w:sz w:val="36"/>
        </w:rPr>
        <w:lastRenderedPageBreak/>
        <w:t>საკანონმდებლო საქმიანობაში</w:t>
      </w:r>
      <w:r w:rsidR="00AF4A00" w:rsidRPr="00A04035">
        <w:rPr>
          <w:sz w:val="36"/>
        </w:rPr>
        <w:t xml:space="preserve"> </w:t>
      </w:r>
      <w:r w:rsidR="00F56207" w:rsidRPr="00A04035">
        <w:rPr>
          <w:sz w:val="36"/>
        </w:rPr>
        <w:t xml:space="preserve">საზოგადოების </w:t>
      </w:r>
      <w:r w:rsidR="00AF4A00" w:rsidRPr="00A04035">
        <w:rPr>
          <w:sz w:val="36"/>
        </w:rPr>
        <w:t>მონაწილეობის გ</w:t>
      </w:r>
      <w:r w:rsidR="008639B8" w:rsidRPr="00A04035">
        <w:rPr>
          <w:sz w:val="36"/>
        </w:rPr>
        <w:t>ა</w:t>
      </w:r>
      <w:r w:rsidR="00AF4A00" w:rsidRPr="00A04035">
        <w:rPr>
          <w:sz w:val="36"/>
        </w:rPr>
        <w:t>ზრდა</w:t>
      </w:r>
      <w:bookmarkEnd w:id="0"/>
    </w:p>
    <w:tbl>
      <w:tblPr>
        <w:tblStyle w:val="TableGrid"/>
        <w:tblW w:w="13485" w:type="dxa"/>
        <w:jc w:val="center"/>
        <w:tblLayout w:type="fixed"/>
        <w:tblLook w:val="04A0" w:firstRow="1" w:lastRow="0" w:firstColumn="1" w:lastColumn="0" w:noHBand="0" w:noVBand="1"/>
      </w:tblPr>
      <w:tblGrid>
        <w:gridCol w:w="3687"/>
        <w:gridCol w:w="1333"/>
        <w:gridCol w:w="646"/>
        <w:gridCol w:w="687"/>
        <w:gridCol w:w="1722"/>
        <w:gridCol w:w="1843"/>
        <w:gridCol w:w="851"/>
        <w:gridCol w:w="1134"/>
        <w:gridCol w:w="1564"/>
        <w:gridCol w:w="18"/>
      </w:tblGrid>
      <w:tr w:rsidR="00493D41" w:rsidRPr="00A04035" w14:paraId="4B418D34" w14:textId="77777777" w:rsidTr="00FA52B9">
        <w:trPr>
          <w:jc w:val="center"/>
        </w:trPr>
        <w:tc>
          <w:tcPr>
            <w:tcW w:w="13485" w:type="dxa"/>
            <w:gridSpan w:val="10"/>
            <w:shd w:val="clear" w:color="auto" w:fill="BDD6EE" w:themeFill="accent1" w:themeFillTint="66"/>
            <w:vAlign w:val="center"/>
          </w:tcPr>
          <w:p w14:paraId="6B919658" w14:textId="31E5003D" w:rsidR="00493D41" w:rsidRPr="00A04035" w:rsidRDefault="00336AFB" w:rsidP="008639B8">
            <w:pPr>
              <w:pStyle w:val="Heading2"/>
              <w:outlineLvl w:val="1"/>
              <w:rPr>
                <w:sz w:val="32"/>
              </w:rPr>
            </w:pPr>
            <w:bookmarkStart w:id="1" w:name="_Toc109229229"/>
            <w:r w:rsidRPr="00A04035">
              <w:rPr>
                <w:sz w:val="32"/>
              </w:rPr>
              <w:t xml:space="preserve">ონლაინ მექანიზმებით </w:t>
            </w:r>
            <w:r w:rsidR="006A5E71" w:rsidRPr="00A04035">
              <w:rPr>
                <w:sz w:val="32"/>
              </w:rPr>
              <w:t>საზოგადოების მონაწილეობის</w:t>
            </w:r>
            <w:r w:rsidRPr="00A04035">
              <w:rPr>
                <w:sz w:val="32"/>
              </w:rPr>
              <w:t xml:space="preserve"> გაძლიერება</w:t>
            </w:r>
            <w:bookmarkEnd w:id="1"/>
          </w:p>
        </w:tc>
      </w:tr>
      <w:tr w:rsidR="00493D41" w:rsidRPr="00A04035" w14:paraId="501325AD" w14:textId="77777777" w:rsidTr="00FA52B9">
        <w:trPr>
          <w:gridAfter w:val="1"/>
          <w:wAfter w:w="18" w:type="dxa"/>
          <w:trHeight w:val="405"/>
          <w:jc w:val="center"/>
        </w:trPr>
        <w:tc>
          <w:tcPr>
            <w:tcW w:w="3687" w:type="dxa"/>
            <w:shd w:val="clear" w:color="auto" w:fill="BDD6EE" w:themeFill="accent1" w:themeFillTint="66"/>
            <w:vAlign w:val="center"/>
          </w:tcPr>
          <w:p w14:paraId="2CD2EF90" w14:textId="77777777" w:rsidR="00493D41" w:rsidRPr="00A04035" w:rsidRDefault="00493D41" w:rsidP="00477550">
            <w:pPr>
              <w:spacing w:line="276" w:lineRule="auto"/>
              <w:rPr>
                <w:rFonts w:cstheme="minorHAnsi"/>
                <w:b/>
                <w:bCs/>
                <w:sz w:val="22"/>
                <w:lang w:val="ka-GE"/>
              </w:rPr>
            </w:pPr>
            <w:r w:rsidRPr="00A04035">
              <w:rPr>
                <w:rFonts w:cstheme="minorHAnsi"/>
                <w:b/>
                <w:bCs/>
                <w:sz w:val="22"/>
                <w:lang w:val="ka-GE"/>
              </w:rPr>
              <w:t>ინიციატორი</w:t>
            </w:r>
          </w:p>
        </w:tc>
        <w:tc>
          <w:tcPr>
            <w:tcW w:w="9780" w:type="dxa"/>
            <w:gridSpan w:val="8"/>
          </w:tcPr>
          <w:p w14:paraId="57660862" w14:textId="0E770F9F" w:rsidR="00395E6E" w:rsidRPr="00A04035" w:rsidRDefault="001A465D" w:rsidP="001A465D">
            <w:pPr>
              <w:spacing w:after="120" w:line="276" w:lineRule="auto"/>
              <w:rPr>
                <w:rFonts w:cstheme="minorHAnsi"/>
                <w:sz w:val="22"/>
                <w:lang w:val="ka-GE"/>
              </w:rPr>
            </w:pPr>
            <w:r w:rsidRPr="00A04035">
              <w:rPr>
                <w:rFonts w:cstheme="minorHAnsi"/>
                <w:sz w:val="22"/>
                <w:lang w:val="ka-GE"/>
              </w:rPr>
              <w:t>სსიპ ქალაქ ბათუმი N16 საჯარო სკოლა, მე-10 კლასის მოსწავლე ქეთევან მალაზონია;</w:t>
            </w:r>
          </w:p>
          <w:p w14:paraId="089F01E2" w14:textId="09B2F59F" w:rsidR="0093698A" w:rsidRPr="00A04035" w:rsidRDefault="006B0D65" w:rsidP="006B0D65">
            <w:pPr>
              <w:spacing w:after="120" w:line="276" w:lineRule="auto"/>
              <w:rPr>
                <w:rFonts w:cstheme="minorHAnsi"/>
                <w:sz w:val="22"/>
                <w:lang w:val="ka-GE"/>
              </w:rPr>
            </w:pPr>
            <w:r w:rsidRPr="00A04035">
              <w:rPr>
                <w:rFonts w:cstheme="minorHAnsi"/>
                <w:sz w:val="22"/>
                <w:lang w:val="ka-GE"/>
              </w:rPr>
              <w:t xml:space="preserve">ქ. ბათუმის N4 საჯარო სკოლა, ლანა </w:t>
            </w:r>
            <w:proofErr w:type="spellStart"/>
            <w:r w:rsidRPr="00A04035">
              <w:rPr>
                <w:rFonts w:cstheme="minorHAnsi"/>
                <w:sz w:val="22"/>
                <w:lang w:val="ka-GE"/>
              </w:rPr>
              <w:t>მუკუტაძე</w:t>
            </w:r>
            <w:proofErr w:type="spellEnd"/>
            <w:r w:rsidRPr="00A04035">
              <w:rPr>
                <w:rFonts w:cstheme="minorHAnsi"/>
                <w:sz w:val="22"/>
                <w:lang w:val="ka-GE"/>
              </w:rPr>
              <w:t>;</w:t>
            </w:r>
          </w:p>
          <w:p w14:paraId="333D41D4" w14:textId="17257758" w:rsidR="00493D41" w:rsidRPr="00A04035" w:rsidRDefault="00603002" w:rsidP="00477550">
            <w:pPr>
              <w:spacing w:after="120" w:line="276" w:lineRule="auto"/>
              <w:rPr>
                <w:rFonts w:cstheme="minorHAnsi"/>
                <w:sz w:val="22"/>
                <w:lang w:val="ka-GE"/>
              </w:rPr>
            </w:pPr>
            <w:r w:rsidRPr="00A04035">
              <w:rPr>
                <w:rFonts w:cstheme="minorHAnsi"/>
                <w:sz w:val="22"/>
                <w:lang w:val="ka-GE"/>
              </w:rPr>
              <w:t>აჭარის უმაღლესი საბჭოს მასმედიასა და საზოგადოებასთან ურთიერთობის დეპარტამენტი</w:t>
            </w:r>
            <w:r w:rsidR="006B0D65" w:rsidRPr="00A04035">
              <w:rPr>
                <w:rFonts w:cstheme="minorHAnsi"/>
                <w:sz w:val="22"/>
                <w:lang w:val="ka-GE"/>
              </w:rPr>
              <w:t>.</w:t>
            </w:r>
          </w:p>
        </w:tc>
      </w:tr>
      <w:tr w:rsidR="00DD71C2" w:rsidRPr="00A04035" w14:paraId="20C0EB0D" w14:textId="77777777" w:rsidTr="00FA52B9">
        <w:trPr>
          <w:gridAfter w:val="1"/>
          <w:wAfter w:w="18" w:type="dxa"/>
          <w:trHeight w:val="405"/>
          <w:jc w:val="center"/>
        </w:trPr>
        <w:tc>
          <w:tcPr>
            <w:tcW w:w="3687" w:type="dxa"/>
            <w:shd w:val="clear" w:color="auto" w:fill="BDD6EE" w:themeFill="accent1" w:themeFillTint="66"/>
            <w:vAlign w:val="center"/>
          </w:tcPr>
          <w:p w14:paraId="72D6C20E" w14:textId="39909ECC" w:rsidR="00DD71C2" w:rsidRPr="00A04035" w:rsidRDefault="00DD71C2" w:rsidP="00477550">
            <w:pPr>
              <w:spacing w:line="276" w:lineRule="auto"/>
              <w:rPr>
                <w:rFonts w:cstheme="minorHAnsi"/>
                <w:b/>
                <w:bCs/>
                <w:sz w:val="22"/>
                <w:lang w:val="ka-GE"/>
              </w:rPr>
            </w:pPr>
            <w:r w:rsidRPr="00A04035">
              <w:rPr>
                <w:rFonts w:cstheme="minorHAnsi"/>
                <w:b/>
                <w:bCs/>
                <w:sz w:val="22"/>
                <w:lang w:val="ka-GE"/>
              </w:rPr>
              <w:t>ღია მმართველობის საბჭოს წევრი</w:t>
            </w:r>
          </w:p>
        </w:tc>
        <w:tc>
          <w:tcPr>
            <w:tcW w:w="9780" w:type="dxa"/>
            <w:gridSpan w:val="8"/>
          </w:tcPr>
          <w:p w14:paraId="33DF8368" w14:textId="4A121D3A" w:rsidR="00DD71C2" w:rsidRPr="00A04035" w:rsidRDefault="00B37314" w:rsidP="001A465D">
            <w:pPr>
              <w:spacing w:after="120" w:line="276" w:lineRule="auto"/>
              <w:rPr>
                <w:rFonts w:cstheme="minorHAnsi"/>
                <w:b/>
                <w:sz w:val="22"/>
                <w:lang w:val="ka-GE"/>
              </w:rPr>
            </w:pPr>
            <w:r w:rsidRPr="00A04035">
              <w:rPr>
                <w:rFonts w:cstheme="minorHAnsi"/>
                <w:b/>
                <w:sz w:val="22"/>
                <w:lang w:val="ka-GE"/>
              </w:rPr>
              <w:t>ვლადიმერ მგალობლიშვილი</w:t>
            </w:r>
          </w:p>
        </w:tc>
      </w:tr>
      <w:tr w:rsidR="005C17BF" w:rsidRPr="00A04035" w14:paraId="3D4B3284" w14:textId="77777777" w:rsidTr="00FA52B9">
        <w:trPr>
          <w:gridAfter w:val="1"/>
          <w:wAfter w:w="18" w:type="dxa"/>
          <w:trHeight w:val="405"/>
          <w:jc w:val="center"/>
        </w:trPr>
        <w:tc>
          <w:tcPr>
            <w:tcW w:w="3687" w:type="dxa"/>
            <w:shd w:val="clear" w:color="auto" w:fill="BDD6EE" w:themeFill="accent1" w:themeFillTint="66"/>
            <w:vAlign w:val="center"/>
          </w:tcPr>
          <w:p w14:paraId="6C0D11FF" w14:textId="1893CDFE" w:rsidR="005C17BF" w:rsidRPr="00A04035" w:rsidRDefault="005C17BF" w:rsidP="00477550">
            <w:pPr>
              <w:spacing w:line="276" w:lineRule="auto"/>
              <w:rPr>
                <w:rFonts w:cstheme="minorHAnsi"/>
                <w:b/>
                <w:bCs/>
                <w:sz w:val="22"/>
                <w:lang w:val="ka-GE"/>
              </w:rPr>
            </w:pPr>
            <w:r w:rsidRPr="00A04035">
              <w:rPr>
                <w:rFonts w:cstheme="minorHAnsi"/>
                <w:b/>
                <w:bCs/>
                <w:sz w:val="22"/>
                <w:lang w:val="ka-GE"/>
              </w:rPr>
              <w:t>პოტენციური პარტნიორი ორგანიზაცია</w:t>
            </w:r>
          </w:p>
        </w:tc>
        <w:tc>
          <w:tcPr>
            <w:tcW w:w="9780" w:type="dxa"/>
            <w:gridSpan w:val="8"/>
          </w:tcPr>
          <w:p w14:paraId="0ACC0C8A" w14:textId="77777777" w:rsidR="005C17BF" w:rsidRPr="00A04035" w:rsidRDefault="005C17BF" w:rsidP="001A465D">
            <w:pPr>
              <w:spacing w:after="120" w:line="276" w:lineRule="auto"/>
              <w:rPr>
                <w:rFonts w:cstheme="minorHAnsi"/>
                <w:sz w:val="22"/>
              </w:rPr>
            </w:pPr>
            <w:r w:rsidRPr="00A04035">
              <w:rPr>
                <w:rFonts w:cstheme="minorHAnsi"/>
                <w:sz w:val="22"/>
                <w:lang w:val="ka-GE"/>
              </w:rPr>
              <w:t>გაეროს განვითარების პროგრამა (</w:t>
            </w:r>
            <w:r w:rsidRPr="00A04035">
              <w:rPr>
                <w:rFonts w:cstheme="minorHAnsi"/>
                <w:sz w:val="22"/>
              </w:rPr>
              <w:t>UNDP)</w:t>
            </w:r>
          </w:p>
          <w:p w14:paraId="4C784711" w14:textId="3F90F8C5" w:rsidR="005C17BF" w:rsidRPr="00A04035" w:rsidRDefault="005F7DC6" w:rsidP="001A465D">
            <w:pPr>
              <w:spacing w:after="120" w:line="276" w:lineRule="auto"/>
              <w:rPr>
                <w:rFonts w:cstheme="minorHAnsi"/>
                <w:sz w:val="22"/>
                <w:lang w:val="ka-GE"/>
              </w:rPr>
            </w:pPr>
            <w:r w:rsidRPr="00A04035">
              <w:rPr>
                <w:rFonts w:cstheme="minorHAnsi"/>
                <w:sz w:val="22"/>
                <w:lang w:val="ka-GE"/>
              </w:rPr>
              <w:t>დემოკრატიის ინსტიტუტი</w:t>
            </w:r>
          </w:p>
        </w:tc>
      </w:tr>
      <w:tr w:rsidR="00493D41" w:rsidRPr="00A04035" w14:paraId="3694C2DC" w14:textId="77777777" w:rsidTr="00FA52B9">
        <w:trPr>
          <w:gridAfter w:val="1"/>
          <w:wAfter w:w="18" w:type="dxa"/>
          <w:jc w:val="center"/>
        </w:trPr>
        <w:tc>
          <w:tcPr>
            <w:tcW w:w="3687" w:type="dxa"/>
            <w:shd w:val="clear" w:color="auto" w:fill="BDD6EE" w:themeFill="accent1" w:themeFillTint="66"/>
            <w:vAlign w:val="center"/>
          </w:tcPr>
          <w:p w14:paraId="09993884" w14:textId="77777777" w:rsidR="00493D41" w:rsidRPr="00A04035" w:rsidRDefault="00493D41" w:rsidP="00477550">
            <w:pPr>
              <w:spacing w:after="120" w:line="276" w:lineRule="auto"/>
              <w:rPr>
                <w:rFonts w:cstheme="minorHAnsi"/>
                <w:b/>
                <w:sz w:val="22"/>
                <w:lang w:val="ka-GE"/>
              </w:rPr>
            </w:pPr>
            <w:r w:rsidRPr="00A04035">
              <w:rPr>
                <w:rFonts w:eastAsia="Helvetica" w:cstheme="minorHAnsi"/>
                <w:b/>
                <w:sz w:val="22"/>
                <w:lang w:val="ka-GE"/>
              </w:rPr>
              <w:t>არსებული</w:t>
            </w:r>
            <w:r w:rsidRPr="00A04035">
              <w:rPr>
                <w:rFonts w:cstheme="minorHAnsi"/>
                <w:b/>
                <w:sz w:val="22"/>
                <w:lang w:val="ka-GE"/>
              </w:rPr>
              <w:t xml:space="preserve"> </w:t>
            </w:r>
            <w:r w:rsidRPr="00A04035">
              <w:rPr>
                <w:rFonts w:eastAsia="Helvetica" w:cstheme="minorHAnsi"/>
                <w:b/>
                <w:sz w:val="22"/>
                <w:lang w:val="ka-GE"/>
              </w:rPr>
              <w:t>მდგომარეობა</w:t>
            </w:r>
            <w:r w:rsidRPr="00A04035">
              <w:rPr>
                <w:rFonts w:cstheme="minorHAnsi"/>
                <w:b/>
                <w:sz w:val="22"/>
                <w:lang w:val="ka-GE"/>
              </w:rPr>
              <w:t xml:space="preserve"> </w:t>
            </w:r>
            <w:r w:rsidRPr="00A04035">
              <w:rPr>
                <w:rFonts w:eastAsia="Helvetica" w:cstheme="minorHAnsi"/>
                <w:b/>
                <w:sz w:val="22"/>
                <w:lang w:val="ka-GE"/>
              </w:rPr>
              <w:t>და</w:t>
            </w:r>
            <w:r w:rsidRPr="00A04035">
              <w:rPr>
                <w:rFonts w:cstheme="minorHAnsi"/>
                <w:b/>
                <w:sz w:val="22"/>
                <w:lang w:val="ka-GE"/>
              </w:rPr>
              <w:t xml:space="preserve"> </w:t>
            </w:r>
            <w:r w:rsidRPr="00A04035">
              <w:rPr>
                <w:rFonts w:eastAsia="Helvetica" w:cstheme="minorHAnsi"/>
                <w:b/>
                <w:sz w:val="22"/>
                <w:lang w:val="ka-GE"/>
              </w:rPr>
              <w:t>პრობლემის</w:t>
            </w:r>
            <w:r w:rsidRPr="00A04035">
              <w:rPr>
                <w:rFonts w:cstheme="minorHAnsi"/>
                <w:b/>
                <w:sz w:val="22"/>
                <w:lang w:val="ka-GE"/>
              </w:rPr>
              <w:t xml:space="preserve"> </w:t>
            </w:r>
            <w:r w:rsidRPr="00A04035">
              <w:rPr>
                <w:rFonts w:eastAsia="Helvetica" w:cstheme="minorHAnsi"/>
                <w:b/>
                <w:sz w:val="22"/>
                <w:lang w:val="ka-GE"/>
              </w:rPr>
              <w:t>აღწერა</w:t>
            </w:r>
          </w:p>
        </w:tc>
        <w:tc>
          <w:tcPr>
            <w:tcW w:w="9780" w:type="dxa"/>
            <w:gridSpan w:val="8"/>
            <w:vAlign w:val="center"/>
          </w:tcPr>
          <w:p w14:paraId="59C0501F" w14:textId="0A9258F1" w:rsidR="002F074F" w:rsidRPr="00A04035" w:rsidRDefault="00F20818" w:rsidP="00477550">
            <w:pPr>
              <w:spacing w:after="120" w:line="276" w:lineRule="auto"/>
              <w:jc w:val="both"/>
              <w:rPr>
                <w:rFonts w:cstheme="minorHAnsi"/>
                <w:color w:val="000000"/>
                <w:sz w:val="22"/>
                <w:lang w:val="ka-GE"/>
              </w:rPr>
            </w:pPr>
            <w:r w:rsidRPr="00A04035">
              <w:rPr>
                <w:rFonts w:cstheme="minorHAnsi"/>
                <w:color w:val="000000"/>
                <w:sz w:val="22"/>
                <w:lang w:val="ka-GE"/>
              </w:rPr>
              <w:t xml:space="preserve">საზოგადოება კანონმდებლობის შექმნის პროცესში ნაკლებად არის ჩართული. შესაბამისი ბერკეტი რომელიც, კანონპროექტის შექმნის პროცესში საზოგადოების ჩართულობას შეუწყობს ხელს ამჟამად უმაღლეს საბჭოში არ არსებობს. </w:t>
            </w:r>
            <w:r w:rsidR="00F67142" w:rsidRPr="00A04035">
              <w:rPr>
                <w:rFonts w:cstheme="minorHAnsi"/>
                <w:color w:val="000000"/>
                <w:sz w:val="22"/>
                <w:lang w:val="ka-GE"/>
              </w:rPr>
              <w:t xml:space="preserve">მოსახერხებელი და </w:t>
            </w:r>
            <w:r w:rsidR="00A04035">
              <w:rPr>
                <w:rFonts w:cstheme="minorHAnsi"/>
                <w:color w:val="000000"/>
                <w:sz w:val="22"/>
                <w:lang w:val="ka-GE"/>
              </w:rPr>
              <w:t>ყველასთვის ხელმისაწვდომი</w:t>
            </w:r>
            <w:r w:rsidR="00A04035" w:rsidRPr="00A04035">
              <w:rPr>
                <w:rFonts w:cstheme="minorHAnsi"/>
                <w:color w:val="000000"/>
                <w:sz w:val="22"/>
                <w:lang w:val="ka-GE"/>
              </w:rPr>
              <w:t xml:space="preserve"> </w:t>
            </w:r>
            <w:r w:rsidR="00F67142" w:rsidRPr="00A04035">
              <w:rPr>
                <w:rFonts w:cstheme="minorHAnsi"/>
                <w:color w:val="000000"/>
                <w:sz w:val="22"/>
                <w:lang w:val="ka-GE"/>
              </w:rPr>
              <w:t xml:space="preserve">ონლაინ მექანიზმები ამ ეტაპისთვის არ მოქმედებს, რაც </w:t>
            </w:r>
            <w:r w:rsidR="00D839EB" w:rsidRPr="00A04035">
              <w:rPr>
                <w:rFonts w:cstheme="minorHAnsi"/>
                <w:color w:val="000000"/>
                <w:sz w:val="22"/>
                <w:lang w:val="ka-GE"/>
              </w:rPr>
              <w:t>გაზრდიდა</w:t>
            </w:r>
            <w:r w:rsidR="00F67142" w:rsidRPr="00A04035">
              <w:rPr>
                <w:rFonts w:cstheme="minorHAnsi"/>
                <w:color w:val="000000"/>
                <w:sz w:val="22"/>
                <w:lang w:val="ka-GE"/>
              </w:rPr>
              <w:t xml:space="preserve"> მოქალაქეთა </w:t>
            </w:r>
            <w:r w:rsidR="00D839EB" w:rsidRPr="00A04035">
              <w:rPr>
                <w:rFonts w:cstheme="minorHAnsi"/>
                <w:color w:val="000000"/>
                <w:sz w:val="22"/>
                <w:lang w:val="ka-GE"/>
              </w:rPr>
              <w:t>დაინტერესებას და აქტიურობას.</w:t>
            </w:r>
          </w:p>
          <w:p w14:paraId="217452EC" w14:textId="28234064" w:rsidR="00493D41" w:rsidRPr="00A04035" w:rsidRDefault="002F074F" w:rsidP="00477550">
            <w:pPr>
              <w:spacing w:after="120" w:line="276" w:lineRule="auto"/>
              <w:jc w:val="both"/>
              <w:rPr>
                <w:rFonts w:cstheme="minorHAnsi"/>
                <w:iCs/>
                <w:color w:val="000000"/>
                <w:sz w:val="22"/>
                <w:lang w:val="ka-GE"/>
              </w:rPr>
            </w:pPr>
            <w:r w:rsidRPr="00A04035">
              <w:rPr>
                <w:rFonts w:cstheme="minorHAnsi"/>
                <w:iCs/>
                <w:color w:val="000000"/>
                <w:sz w:val="22"/>
                <w:lang w:val="ka-GE"/>
              </w:rPr>
              <w:t xml:space="preserve">რეგლამენტი ითვალისწინებს ინიცირებული სამართლებრივი აქტების საჯარო განხილვებს მოსახლეობასთან, ვებგვერდზე - chaerte.sca.ge კომენტარების გაკეთების </w:t>
            </w:r>
            <w:proofErr w:type="spellStart"/>
            <w:r w:rsidRPr="00A04035">
              <w:rPr>
                <w:rFonts w:cstheme="minorHAnsi"/>
                <w:iCs/>
                <w:color w:val="000000"/>
                <w:sz w:val="22"/>
                <w:lang w:val="ka-GE"/>
              </w:rPr>
              <w:t>ფუნქციონალის</w:t>
            </w:r>
            <w:proofErr w:type="spellEnd"/>
            <w:r w:rsidRPr="00A04035">
              <w:rPr>
                <w:rFonts w:cstheme="minorHAnsi"/>
                <w:iCs/>
                <w:color w:val="000000"/>
                <w:sz w:val="22"/>
                <w:lang w:val="ka-GE"/>
              </w:rPr>
              <w:t xml:space="preserve"> საშუალებით. საჯაროა ბიუროს, კომიტეტების და პლენარული სხდომებიც. თუმცა მოქალაქეთა ჩართულობის მაჩვენებელი კანონპროექტების განხილვებში ძალიან დაბალია.</w:t>
            </w:r>
          </w:p>
          <w:p w14:paraId="5619CB30" w14:textId="0C60822A" w:rsidR="002F074F" w:rsidRPr="00A04035" w:rsidRDefault="005D0900" w:rsidP="005D0900">
            <w:pPr>
              <w:spacing w:after="120" w:line="276" w:lineRule="auto"/>
              <w:jc w:val="both"/>
              <w:rPr>
                <w:rFonts w:cstheme="minorHAnsi"/>
                <w:color w:val="000000"/>
                <w:sz w:val="22"/>
                <w:lang w:val="ka-GE"/>
              </w:rPr>
            </w:pPr>
            <w:r w:rsidRPr="00A04035">
              <w:rPr>
                <w:rFonts w:cstheme="minorHAnsi"/>
                <w:color w:val="000000"/>
                <w:sz w:val="22"/>
                <w:lang w:val="ka-GE"/>
              </w:rPr>
              <w:t>რეგლამენტი ასევე ითვალისწინებს საკანონმდებლო წინადადების უმაღლესი საბჭოსათვის მატერიალურად ან ელექტრონულად (ელ. ფოსტაზე გაგზავნის სახით) წარდგენას, თუმცა საბჭოს ვებ პლატფორმებზე არ არის ელექტრონული საკანონმდებლო წინადადების სპეციალური  მოდული (მაგ. როგორიცაა ელ. პეტიცია).</w:t>
            </w:r>
          </w:p>
        </w:tc>
      </w:tr>
      <w:tr w:rsidR="00493D41" w:rsidRPr="00A04035" w14:paraId="115CBA23" w14:textId="77777777" w:rsidTr="00FA52B9">
        <w:trPr>
          <w:gridAfter w:val="1"/>
          <w:wAfter w:w="18" w:type="dxa"/>
          <w:trHeight w:val="742"/>
          <w:jc w:val="center"/>
        </w:trPr>
        <w:tc>
          <w:tcPr>
            <w:tcW w:w="3687" w:type="dxa"/>
            <w:shd w:val="clear" w:color="auto" w:fill="BDD6EE" w:themeFill="accent1" w:themeFillTint="66"/>
            <w:vAlign w:val="center"/>
          </w:tcPr>
          <w:p w14:paraId="04044446" w14:textId="77777777" w:rsidR="00493D41" w:rsidRPr="00A04035" w:rsidRDefault="00493D41" w:rsidP="00477550">
            <w:pPr>
              <w:spacing w:after="120" w:line="276" w:lineRule="auto"/>
              <w:rPr>
                <w:rFonts w:eastAsia="Helvetica" w:cstheme="minorHAnsi"/>
                <w:b/>
                <w:sz w:val="22"/>
                <w:lang w:val="ka-GE"/>
              </w:rPr>
            </w:pPr>
            <w:r w:rsidRPr="00A04035">
              <w:rPr>
                <w:rFonts w:eastAsia="Helvetica" w:cstheme="minorHAnsi"/>
                <w:b/>
                <w:sz w:val="22"/>
                <w:lang w:val="ka-GE"/>
              </w:rPr>
              <w:lastRenderedPageBreak/>
              <w:t>პრობლემის გადაწყვეტის გზა</w:t>
            </w:r>
          </w:p>
        </w:tc>
        <w:tc>
          <w:tcPr>
            <w:tcW w:w="9780" w:type="dxa"/>
            <w:gridSpan w:val="8"/>
            <w:vAlign w:val="center"/>
          </w:tcPr>
          <w:p w14:paraId="6B1EA2E9" w14:textId="5A7A9F7F" w:rsidR="00493D41" w:rsidRPr="00A04035" w:rsidRDefault="005D0900" w:rsidP="00477550">
            <w:pPr>
              <w:spacing w:after="120" w:line="276" w:lineRule="auto"/>
              <w:jc w:val="both"/>
              <w:rPr>
                <w:rFonts w:cstheme="minorHAnsi"/>
                <w:color w:val="000000"/>
                <w:sz w:val="22"/>
                <w:lang w:val="ka-GE"/>
              </w:rPr>
            </w:pPr>
            <w:r w:rsidRPr="00A04035">
              <w:rPr>
                <w:rFonts w:cstheme="minorHAnsi"/>
                <w:color w:val="000000"/>
                <w:sz w:val="22"/>
                <w:lang w:val="ka-GE"/>
              </w:rPr>
              <w:t>ონლაინ მექანიზმების მეშვეობით</w:t>
            </w:r>
            <w:r w:rsidR="00D839EB" w:rsidRPr="00A04035">
              <w:rPr>
                <w:rFonts w:cstheme="minorHAnsi"/>
                <w:color w:val="000000"/>
                <w:sz w:val="22"/>
                <w:lang w:val="ka-GE"/>
              </w:rPr>
              <w:t xml:space="preserve"> საბჭოს </w:t>
            </w:r>
            <w:r w:rsidR="00312ED2" w:rsidRPr="00A04035">
              <w:rPr>
                <w:rFonts w:cstheme="minorHAnsi"/>
                <w:color w:val="000000"/>
                <w:sz w:val="22"/>
                <w:lang w:val="ka-GE"/>
              </w:rPr>
              <w:t xml:space="preserve">მიერ კანონმდებლობის მიღების პროცესში </w:t>
            </w:r>
            <w:r w:rsidR="00FA31B6" w:rsidRPr="00A04035">
              <w:rPr>
                <w:rFonts w:cstheme="minorHAnsi"/>
                <w:color w:val="000000"/>
                <w:sz w:val="22"/>
                <w:lang w:val="ka-GE"/>
              </w:rPr>
              <w:t xml:space="preserve">საზოგადოების მონაწილეობის </w:t>
            </w:r>
            <w:r w:rsidR="00D839EB" w:rsidRPr="00A04035">
              <w:rPr>
                <w:rFonts w:cstheme="minorHAnsi"/>
                <w:color w:val="000000"/>
                <w:sz w:val="22"/>
                <w:lang w:val="ka-GE"/>
              </w:rPr>
              <w:t xml:space="preserve">მეტი შესაძლებლობის შექმნა, საკანონმდებლო პროექტებზე ონლაინ ხმის მიცემის დანერგვა და ელექტრონული საკანონმდებლო წინადადების </w:t>
            </w:r>
            <w:r w:rsidR="00312ED2" w:rsidRPr="00A04035">
              <w:rPr>
                <w:rFonts w:cstheme="minorHAnsi"/>
                <w:color w:val="000000"/>
                <w:sz w:val="22"/>
                <w:lang w:val="ka-GE"/>
              </w:rPr>
              <w:t>მოდულის შემუშავება.</w:t>
            </w:r>
          </w:p>
        </w:tc>
      </w:tr>
      <w:tr w:rsidR="00493D41" w:rsidRPr="00A04035" w14:paraId="3A00CED8" w14:textId="77777777" w:rsidTr="00FA52B9">
        <w:trPr>
          <w:gridAfter w:val="1"/>
          <w:wAfter w:w="18" w:type="dxa"/>
          <w:trHeight w:val="491"/>
          <w:jc w:val="center"/>
        </w:trPr>
        <w:tc>
          <w:tcPr>
            <w:tcW w:w="3687" w:type="dxa"/>
            <w:shd w:val="clear" w:color="auto" w:fill="BDD6EE" w:themeFill="accent1" w:themeFillTint="66"/>
            <w:vAlign w:val="center"/>
          </w:tcPr>
          <w:p w14:paraId="2D5D7D00" w14:textId="77777777" w:rsidR="00493D41" w:rsidRPr="00A04035" w:rsidRDefault="00493D41" w:rsidP="00477550">
            <w:pPr>
              <w:spacing w:after="120" w:line="276" w:lineRule="auto"/>
              <w:rPr>
                <w:rFonts w:cstheme="minorHAnsi"/>
                <w:b/>
                <w:sz w:val="22"/>
                <w:lang w:val="ka-GE"/>
              </w:rPr>
            </w:pPr>
            <w:r w:rsidRPr="00A04035">
              <w:rPr>
                <w:rFonts w:eastAsia="Helvetica" w:cstheme="minorHAnsi"/>
                <w:b/>
                <w:sz w:val="22"/>
                <w:lang w:val="ka-GE"/>
              </w:rPr>
              <w:t>მთავარი</w:t>
            </w:r>
            <w:r w:rsidRPr="00A04035">
              <w:rPr>
                <w:rFonts w:cstheme="minorHAnsi"/>
                <w:b/>
                <w:sz w:val="22"/>
                <w:lang w:val="ka-GE"/>
              </w:rPr>
              <w:t xml:space="preserve"> </w:t>
            </w:r>
            <w:r w:rsidRPr="00A04035">
              <w:rPr>
                <w:rFonts w:eastAsia="Helvetica" w:cstheme="minorHAnsi"/>
                <w:b/>
                <w:sz w:val="22"/>
                <w:lang w:val="ka-GE"/>
              </w:rPr>
              <w:t>მიზანი</w:t>
            </w:r>
          </w:p>
        </w:tc>
        <w:tc>
          <w:tcPr>
            <w:tcW w:w="9780" w:type="dxa"/>
            <w:gridSpan w:val="8"/>
            <w:vAlign w:val="center"/>
          </w:tcPr>
          <w:p w14:paraId="769129E3" w14:textId="1EED9ED4" w:rsidR="00493D41" w:rsidRPr="00A04035" w:rsidRDefault="00AF7730" w:rsidP="00477550">
            <w:pPr>
              <w:pStyle w:val="Default"/>
              <w:spacing w:after="120" w:line="276" w:lineRule="auto"/>
              <w:jc w:val="both"/>
              <w:rPr>
                <w:rFonts w:asciiTheme="minorHAnsi" w:hAnsiTheme="minorHAnsi" w:cstheme="minorHAnsi"/>
                <w:sz w:val="22"/>
                <w:szCs w:val="21"/>
                <w:lang w:val="ka-GE"/>
              </w:rPr>
            </w:pPr>
            <w:r w:rsidRPr="00A04035">
              <w:rPr>
                <w:rFonts w:asciiTheme="minorHAnsi" w:hAnsiTheme="minorHAnsi" w:cstheme="minorHAnsi"/>
                <w:sz w:val="22"/>
                <w:szCs w:val="21"/>
                <w:lang w:val="ka-GE"/>
              </w:rPr>
              <w:t xml:space="preserve">საკანონმდებლო საქმიანობაში </w:t>
            </w:r>
            <w:r w:rsidR="001171A7" w:rsidRPr="00A04035">
              <w:rPr>
                <w:rFonts w:asciiTheme="minorHAnsi" w:hAnsiTheme="minorHAnsi" w:cstheme="minorHAnsi"/>
                <w:sz w:val="22"/>
                <w:szCs w:val="21"/>
                <w:lang w:val="ka-GE"/>
              </w:rPr>
              <w:t>საზოგადოების მონაწილეობის</w:t>
            </w:r>
            <w:r w:rsidRPr="00A04035">
              <w:rPr>
                <w:rFonts w:asciiTheme="minorHAnsi" w:hAnsiTheme="minorHAnsi" w:cstheme="minorHAnsi"/>
                <w:sz w:val="22"/>
                <w:szCs w:val="21"/>
                <w:lang w:val="ka-GE"/>
              </w:rPr>
              <w:t xml:space="preserve"> გაზრდა და ელექტრონული </w:t>
            </w:r>
            <w:r w:rsidR="00A04035">
              <w:rPr>
                <w:rFonts w:asciiTheme="minorHAnsi" w:hAnsiTheme="minorHAnsi" w:cstheme="minorHAnsi"/>
                <w:sz w:val="22"/>
                <w:szCs w:val="21"/>
                <w:lang w:val="ka-GE"/>
              </w:rPr>
              <w:t>მექანიზმების</w:t>
            </w:r>
            <w:r w:rsidR="00A04035" w:rsidRPr="00A04035">
              <w:rPr>
                <w:rFonts w:asciiTheme="minorHAnsi" w:hAnsiTheme="minorHAnsi" w:cstheme="minorHAnsi"/>
                <w:sz w:val="22"/>
                <w:szCs w:val="21"/>
                <w:lang w:val="ka-GE"/>
              </w:rPr>
              <w:t xml:space="preserve"> </w:t>
            </w:r>
            <w:r w:rsidRPr="00A04035">
              <w:rPr>
                <w:rFonts w:asciiTheme="minorHAnsi" w:hAnsiTheme="minorHAnsi" w:cstheme="minorHAnsi"/>
                <w:sz w:val="22"/>
                <w:szCs w:val="21"/>
                <w:lang w:val="ka-GE"/>
              </w:rPr>
              <w:t>განვითარება</w:t>
            </w:r>
            <w:r w:rsidR="008B40E3" w:rsidRPr="00A04035">
              <w:rPr>
                <w:rFonts w:asciiTheme="minorHAnsi" w:hAnsiTheme="minorHAnsi" w:cstheme="minorHAnsi"/>
                <w:sz w:val="22"/>
                <w:szCs w:val="21"/>
                <w:lang w:val="ka-GE"/>
              </w:rPr>
              <w:t>.</w:t>
            </w:r>
          </w:p>
        </w:tc>
      </w:tr>
      <w:tr w:rsidR="00AF7730" w:rsidRPr="00A04035" w14:paraId="66FD558E" w14:textId="77777777" w:rsidTr="00FA52B9">
        <w:trPr>
          <w:gridAfter w:val="1"/>
          <w:wAfter w:w="18" w:type="dxa"/>
          <w:trHeight w:val="466"/>
          <w:jc w:val="center"/>
        </w:trPr>
        <w:tc>
          <w:tcPr>
            <w:tcW w:w="3687" w:type="dxa"/>
            <w:vMerge w:val="restart"/>
            <w:shd w:val="clear" w:color="auto" w:fill="BDD6EE" w:themeFill="accent1" w:themeFillTint="66"/>
            <w:vAlign w:val="center"/>
          </w:tcPr>
          <w:p w14:paraId="4C0C052B" w14:textId="77777777" w:rsidR="00493D41" w:rsidRPr="00A04035" w:rsidRDefault="00493D41" w:rsidP="00477550">
            <w:pPr>
              <w:spacing w:line="276" w:lineRule="auto"/>
              <w:rPr>
                <w:rFonts w:eastAsia="Helvetica" w:cstheme="minorHAnsi"/>
                <w:bCs/>
                <w:i/>
                <w:iCs/>
                <w:sz w:val="22"/>
                <w:lang w:val="ka-GE"/>
              </w:rPr>
            </w:pPr>
            <w:r w:rsidRPr="00A04035">
              <w:rPr>
                <w:rFonts w:cstheme="minorHAnsi"/>
                <w:b/>
                <w:sz w:val="22"/>
                <w:lang w:val="ka-GE"/>
              </w:rPr>
              <w:t xml:space="preserve">ღია მმართველობის </w:t>
            </w:r>
            <w:r w:rsidRPr="00A04035">
              <w:rPr>
                <w:rFonts w:eastAsia="Helvetica" w:cstheme="minorHAnsi"/>
                <w:b/>
                <w:sz w:val="22"/>
                <w:lang w:val="ka-GE"/>
              </w:rPr>
              <w:t xml:space="preserve">პრინციპები </w:t>
            </w:r>
          </w:p>
        </w:tc>
        <w:tc>
          <w:tcPr>
            <w:tcW w:w="1979" w:type="dxa"/>
            <w:gridSpan w:val="2"/>
            <w:shd w:val="clear" w:color="auto" w:fill="BDD6EE" w:themeFill="accent1" w:themeFillTint="66"/>
            <w:vAlign w:val="center"/>
          </w:tcPr>
          <w:p w14:paraId="042F0E27" w14:textId="77777777" w:rsidR="00493D41" w:rsidRPr="00A04035" w:rsidRDefault="00493D41" w:rsidP="00477550">
            <w:pPr>
              <w:spacing w:line="276" w:lineRule="auto"/>
              <w:rPr>
                <w:rFonts w:cstheme="minorHAnsi"/>
                <w:sz w:val="22"/>
                <w:szCs w:val="20"/>
                <w:lang w:val="ka-GE"/>
              </w:rPr>
            </w:pPr>
            <w:r w:rsidRPr="00A04035">
              <w:rPr>
                <w:rFonts w:eastAsia="Helvetica" w:cstheme="minorHAnsi"/>
                <w:sz w:val="22"/>
                <w:szCs w:val="20"/>
                <w:lang w:val="ka-GE"/>
              </w:rPr>
              <w:t>გამჭვირვალობა</w:t>
            </w:r>
          </w:p>
        </w:tc>
        <w:tc>
          <w:tcPr>
            <w:tcW w:w="2409" w:type="dxa"/>
            <w:gridSpan w:val="2"/>
            <w:shd w:val="clear" w:color="auto" w:fill="BDD6EE" w:themeFill="accent1" w:themeFillTint="66"/>
            <w:vAlign w:val="center"/>
          </w:tcPr>
          <w:p w14:paraId="1C3EA53E" w14:textId="77777777" w:rsidR="00493D41" w:rsidRPr="00A04035" w:rsidRDefault="00493D41" w:rsidP="00477550">
            <w:pPr>
              <w:spacing w:line="276" w:lineRule="auto"/>
              <w:rPr>
                <w:rFonts w:cstheme="minorHAnsi"/>
                <w:sz w:val="22"/>
                <w:lang w:val="ka-GE"/>
              </w:rPr>
            </w:pPr>
            <w:r w:rsidRPr="00A04035">
              <w:rPr>
                <w:rFonts w:eastAsia="Helvetica" w:cstheme="minorHAnsi"/>
                <w:sz w:val="22"/>
                <w:lang w:val="ka-GE"/>
              </w:rPr>
              <w:t>ანგარიშვალდე</w:t>
            </w:r>
            <w:r w:rsidRPr="00A04035">
              <w:rPr>
                <w:rFonts w:eastAsia="Helvetica" w:cstheme="minorHAnsi"/>
                <w:sz w:val="22"/>
                <w:lang w:val="ka-GE"/>
              </w:rPr>
              <w:softHyphen/>
              <w:t>ბულება</w:t>
            </w:r>
          </w:p>
        </w:tc>
        <w:tc>
          <w:tcPr>
            <w:tcW w:w="2694" w:type="dxa"/>
            <w:gridSpan w:val="2"/>
            <w:shd w:val="clear" w:color="auto" w:fill="BDD6EE" w:themeFill="accent1" w:themeFillTint="66"/>
            <w:vAlign w:val="center"/>
          </w:tcPr>
          <w:p w14:paraId="2A560268" w14:textId="77777777" w:rsidR="00493D41" w:rsidRPr="00A04035" w:rsidRDefault="00493D41" w:rsidP="00477550">
            <w:pPr>
              <w:spacing w:line="276" w:lineRule="auto"/>
              <w:rPr>
                <w:rFonts w:cstheme="minorHAnsi"/>
                <w:sz w:val="22"/>
                <w:lang w:val="ka-GE"/>
              </w:rPr>
            </w:pPr>
            <w:r w:rsidRPr="00A04035">
              <w:rPr>
                <w:rFonts w:eastAsia="Helvetica" w:cstheme="minorHAnsi"/>
                <w:sz w:val="22"/>
                <w:lang w:val="ka-GE"/>
              </w:rPr>
              <w:t>სამოქალაქო</w:t>
            </w:r>
            <w:r w:rsidRPr="00A04035">
              <w:rPr>
                <w:rFonts w:cstheme="minorHAnsi"/>
                <w:sz w:val="22"/>
                <w:lang w:val="ka-GE"/>
              </w:rPr>
              <w:t xml:space="preserve"> </w:t>
            </w:r>
            <w:r w:rsidRPr="00A04035">
              <w:rPr>
                <w:rFonts w:eastAsia="Helvetica" w:cstheme="minorHAnsi"/>
                <w:sz w:val="22"/>
                <w:lang w:val="ka-GE"/>
              </w:rPr>
              <w:t>ჩართულობა</w:t>
            </w:r>
          </w:p>
        </w:tc>
        <w:tc>
          <w:tcPr>
            <w:tcW w:w="2698" w:type="dxa"/>
            <w:gridSpan w:val="2"/>
            <w:shd w:val="clear" w:color="auto" w:fill="BDD6EE" w:themeFill="accent1" w:themeFillTint="66"/>
            <w:vAlign w:val="center"/>
          </w:tcPr>
          <w:p w14:paraId="40A7232D" w14:textId="77777777" w:rsidR="00493D41" w:rsidRPr="00A04035" w:rsidRDefault="00493D41" w:rsidP="00477550">
            <w:pPr>
              <w:spacing w:line="276" w:lineRule="auto"/>
              <w:rPr>
                <w:rFonts w:cstheme="minorHAnsi"/>
                <w:sz w:val="22"/>
                <w:lang w:val="ka-GE"/>
              </w:rPr>
            </w:pPr>
            <w:r w:rsidRPr="00A04035">
              <w:rPr>
                <w:rFonts w:eastAsia="Helvetica" w:cstheme="minorHAnsi"/>
                <w:sz w:val="22"/>
                <w:lang w:val="ka-GE"/>
              </w:rPr>
              <w:t>ტექნოლოგია</w:t>
            </w:r>
            <w:r w:rsidRPr="00A04035">
              <w:rPr>
                <w:rFonts w:cstheme="minorHAnsi"/>
                <w:sz w:val="22"/>
                <w:lang w:val="ka-GE"/>
              </w:rPr>
              <w:t xml:space="preserve"> </w:t>
            </w:r>
            <w:r w:rsidRPr="00A04035">
              <w:rPr>
                <w:rFonts w:eastAsia="Helvetica" w:cstheme="minorHAnsi"/>
                <w:sz w:val="22"/>
                <w:lang w:val="ka-GE"/>
              </w:rPr>
              <w:t>და</w:t>
            </w:r>
            <w:r w:rsidRPr="00A04035">
              <w:rPr>
                <w:rFonts w:cstheme="minorHAnsi"/>
                <w:sz w:val="22"/>
                <w:lang w:val="ka-GE"/>
              </w:rPr>
              <w:t xml:space="preserve"> </w:t>
            </w:r>
            <w:r w:rsidRPr="00A04035">
              <w:rPr>
                <w:rFonts w:eastAsia="Helvetica" w:cstheme="minorHAnsi"/>
                <w:sz w:val="22"/>
                <w:lang w:val="ka-GE"/>
              </w:rPr>
              <w:t>ინოვაცია</w:t>
            </w:r>
          </w:p>
        </w:tc>
      </w:tr>
      <w:tr w:rsidR="00AF7730" w:rsidRPr="00A04035" w14:paraId="4CBA9110" w14:textId="77777777" w:rsidTr="00FA52B9">
        <w:trPr>
          <w:gridAfter w:val="1"/>
          <w:wAfter w:w="18" w:type="dxa"/>
          <w:trHeight w:val="353"/>
          <w:jc w:val="center"/>
        </w:trPr>
        <w:tc>
          <w:tcPr>
            <w:tcW w:w="3687" w:type="dxa"/>
            <w:vMerge/>
            <w:shd w:val="clear" w:color="auto" w:fill="BDD6EE" w:themeFill="accent1" w:themeFillTint="66"/>
            <w:vAlign w:val="center"/>
          </w:tcPr>
          <w:p w14:paraId="1FC80B1E" w14:textId="77777777" w:rsidR="00493D41" w:rsidRPr="00A04035" w:rsidRDefault="00493D41" w:rsidP="00477550">
            <w:pPr>
              <w:spacing w:after="120" w:line="276" w:lineRule="auto"/>
              <w:rPr>
                <w:rFonts w:cstheme="minorHAnsi"/>
                <w:sz w:val="22"/>
                <w:lang w:val="ka-GE"/>
              </w:rPr>
            </w:pPr>
          </w:p>
        </w:tc>
        <w:tc>
          <w:tcPr>
            <w:tcW w:w="1979" w:type="dxa"/>
            <w:gridSpan w:val="2"/>
            <w:vAlign w:val="center"/>
          </w:tcPr>
          <w:p w14:paraId="585F5244" w14:textId="67B69DD8" w:rsidR="00493D41" w:rsidRPr="00A04035" w:rsidRDefault="00493D41" w:rsidP="00477550">
            <w:pPr>
              <w:spacing w:line="276" w:lineRule="auto"/>
              <w:jc w:val="center"/>
              <w:rPr>
                <w:rFonts w:cstheme="minorHAnsi"/>
                <w:sz w:val="22"/>
              </w:rPr>
            </w:pPr>
          </w:p>
        </w:tc>
        <w:tc>
          <w:tcPr>
            <w:tcW w:w="2409" w:type="dxa"/>
            <w:gridSpan w:val="2"/>
            <w:vAlign w:val="center"/>
          </w:tcPr>
          <w:p w14:paraId="5BE3E8C5" w14:textId="0FE70C47" w:rsidR="00493D41" w:rsidRPr="00A04035" w:rsidRDefault="00493D41" w:rsidP="00477550">
            <w:pPr>
              <w:spacing w:line="276" w:lineRule="auto"/>
              <w:jc w:val="center"/>
              <w:rPr>
                <w:rFonts w:cstheme="minorHAnsi"/>
                <w:sz w:val="22"/>
                <w:lang w:val="ka-GE"/>
              </w:rPr>
            </w:pPr>
          </w:p>
        </w:tc>
        <w:tc>
          <w:tcPr>
            <w:tcW w:w="2694" w:type="dxa"/>
            <w:gridSpan w:val="2"/>
            <w:vAlign w:val="center"/>
          </w:tcPr>
          <w:p w14:paraId="5165C740" w14:textId="77777777" w:rsidR="00493D41" w:rsidRPr="00A04035" w:rsidRDefault="00493D41" w:rsidP="00477550">
            <w:pPr>
              <w:spacing w:line="276" w:lineRule="auto"/>
              <w:jc w:val="center"/>
              <w:rPr>
                <w:rFonts w:cstheme="minorHAnsi"/>
                <w:sz w:val="22"/>
              </w:rPr>
            </w:pPr>
            <w:r w:rsidRPr="00A04035">
              <w:rPr>
                <w:rFonts w:cstheme="minorHAnsi"/>
                <w:sz w:val="22"/>
              </w:rPr>
              <w:t>X</w:t>
            </w:r>
          </w:p>
        </w:tc>
        <w:tc>
          <w:tcPr>
            <w:tcW w:w="2698" w:type="dxa"/>
            <w:gridSpan w:val="2"/>
            <w:vAlign w:val="center"/>
          </w:tcPr>
          <w:p w14:paraId="4899BB7D" w14:textId="2DCEBC69" w:rsidR="00493D41" w:rsidRPr="00A04035" w:rsidRDefault="00AF7730" w:rsidP="00477550">
            <w:pPr>
              <w:spacing w:line="276" w:lineRule="auto"/>
              <w:jc w:val="center"/>
              <w:rPr>
                <w:rFonts w:cstheme="minorHAnsi"/>
                <w:sz w:val="22"/>
              </w:rPr>
            </w:pPr>
            <w:r w:rsidRPr="00A04035">
              <w:rPr>
                <w:rFonts w:cstheme="minorHAnsi"/>
                <w:sz w:val="22"/>
              </w:rPr>
              <w:t>X</w:t>
            </w:r>
          </w:p>
        </w:tc>
      </w:tr>
      <w:tr w:rsidR="00493D41" w:rsidRPr="00A04035" w14:paraId="41DD6386" w14:textId="77777777" w:rsidTr="00FA52B9">
        <w:trPr>
          <w:gridAfter w:val="1"/>
          <w:wAfter w:w="18" w:type="dxa"/>
          <w:jc w:val="center"/>
        </w:trPr>
        <w:tc>
          <w:tcPr>
            <w:tcW w:w="3687" w:type="dxa"/>
            <w:shd w:val="clear" w:color="auto" w:fill="BDD6EE" w:themeFill="accent1" w:themeFillTint="66"/>
            <w:vAlign w:val="center"/>
          </w:tcPr>
          <w:p w14:paraId="2C5BE6CF" w14:textId="77777777" w:rsidR="00493D41" w:rsidRPr="00A04035" w:rsidRDefault="00493D41" w:rsidP="00477550">
            <w:pPr>
              <w:autoSpaceDE w:val="0"/>
              <w:autoSpaceDN w:val="0"/>
              <w:adjustRightInd w:val="0"/>
              <w:spacing w:after="120" w:line="276" w:lineRule="auto"/>
              <w:rPr>
                <w:rFonts w:eastAsia="Helvetica" w:cstheme="minorHAnsi"/>
                <w:b/>
                <w:i/>
                <w:iCs/>
                <w:sz w:val="22"/>
                <w:lang w:val="ka-GE"/>
              </w:rPr>
            </w:pPr>
            <w:r w:rsidRPr="00A04035">
              <w:rPr>
                <w:rFonts w:eastAsia="Helvetica" w:cstheme="minorHAnsi"/>
                <w:b/>
                <w:i/>
                <w:iCs/>
                <w:sz w:val="22"/>
                <w:lang w:val="ka-GE"/>
              </w:rPr>
              <w:t>მდგრადი განვითარების მიზანი</w:t>
            </w:r>
          </w:p>
        </w:tc>
        <w:tc>
          <w:tcPr>
            <w:tcW w:w="9780" w:type="dxa"/>
            <w:gridSpan w:val="8"/>
            <w:shd w:val="clear" w:color="auto" w:fill="BDD6EE" w:themeFill="accent1" w:themeFillTint="66"/>
            <w:vAlign w:val="center"/>
          </w:tcPr>
          <w:p w14:paraId="5CB25E6D" w14:textId="4DEA1581" w:rsidR="00493D41" w:rsidRPr="00A04035" w:rsidRDefault="00AF7730" w:rsidP="00477550">
            <w:pPr>
              <w:spacing w:line="276" w:lineRule="auto"/>
              <w:jc w:val="center"/>
              <w:rPr>
                <w:rFonts w:cstheme="minorHAnsi"/>
                <w:b/>
                <w:bCs/>
                <w:sz w:val="22"/>
                <w:lang w:val="ka-GE"/>
              </w:rPr>
            </w:pPr>
            <w:r w:rsidRPr="00A04035">
              <w:rPr>
                <w:rFonts w:cstheme="minorHAnsi"/>
                <w:b/>
                <w:bCs/>
                <w:sz w:val="22"/>
                <w:lang w:val="ka-GE"/>
              </w:rPr>
              <w:t>მე-</w:t>
            </w:r>
            <w:r w:rsidR="00493D41" w:rsidRPr="00A04035">
              <w:rPr>
                <w:rFonts w:cstheme="minorHAnsi"/>
                <w:b/>
                <w:bCs/>
                <w:sz w:val="22"/>
                <w:lang w:val="ka-GE"/>
              </w:rPr>
              <w:t>1</w:t>
            </w:r>
            <w:r w:rsidRPr="00A04035">
              <w:rPr>
                <w:rFonts w:cstheme="minorHAnsi"/>
                <w:b/>
                <w:bCs/>
                <w:sz w:val="22"/>
                <w:lang w:val="ka-GE"/>
              </w:rPr>
              <w:t>6</w:t>
            </w:r>
            <w:r w:rsidR="00493D41" w:rsidRPr="00A04035">
              <w:rPr>
                <w:rFonts w:cstheme="minorHAnsi"/>
                <w:b/>
                <w:bCs/>
                <w:sz w:val="22"/>
                <w:lang w:val="ka-GE"/>
              </w:rPr>
              <w:t xml:space="preserve"> მიზანი</w:t>
            </w:r>
          </w:p>
        </w:tc>
      </w:tr>
      <w:tr w:rsidR="00AF7730" w:rsidRPr="00A04035" w14:paraId="0F3B701B" w14:textId="77777777" w:rsidTr="000C6AF8">
        <w:trPr>
          <w:gridAfter w:val="1"/>
          <w:wAfter w:w="18" w:type="dxa"/>
          <w:jc w:val="center"/>
        </w:trPr>
        <w:tc>
          <w:tcPr>
            <w:tcW w:w="3687" w:type="dxa"/>
            <w:shd w:val="clear" w:color="auto" w:fill="BDD6EE" w:themeFill="accent1" w:themeFillTint="66"/>
            <w:vAlign w:val="center"/>
          </w:tcPr>
          <w:p w14:paraId="653FE30B" w14:textId="77777777" w:rsidR="00AF7730" w:rsidRPr="00A04035" w:rsidRDefault="00AF7730" w:rsidP="00477550">
            <w:pPr>
              <w:keepNext/>
              <w:autoSpaceDE w:val="0"/>
              <w:autoSpaceDN w:val="0"/>
              <w:adjustRightInd w:val="0"/>
              <w:spacing w:after="120" w:line="276" w:lineRule="auto"/>
              <w:rPr>
                <w:rFonts w:eastAsiaTheme="minorHAnsi" w:cstheme="minorHAnsi"/>
                <w:b/>
                <w:sz w:val="22"/>
                <w:lang w:val="ka-GE"/>
              </w:rPr>
            </w:pPr>
            <w:r w:rsidRPr="00A04035">
              <w:rPr>
                <w:rFonts w:eastAsia="Helvetica" w:cstheme="minorHAnsi"/>
                <w:b/>
                <w:sz w:val="22"/>
                <w:lang w:val="ka-GE"/>
              </w:rPr>
              <w:t>განხორციელების</w:t>
            </w:r>
            <w:r w:rsidRPr="00A04035">
              <w:rPr>
                <w:rFonts w:eastAsiaTheme="minorHAnsi" w:cstheme="minorHAnsi"/>
                <w:b/>
                <w:sz w:val="22"/>
                <w:lang w:val="ka-GE"/>
              </w:rPr>
              <w:t xml:space="preserve"> </w:t>
            </w:r>
            <w:r w:rsidRPr="00A04035">
              <w:rPr>
                <w:rFonts w:eastAsia="Helvetica" w:cstheme="minorHAnsi"/>
                <w:b/>
                <w:sz w:val="22"/>
                <w:lang w:val="ka-GE"/>
              </w:rPr>
              <w:t>ეტაპები</w:t>
            </w:r>
          </w:p>
        </w:tc>
        <w:tc>
          <w:tcPr>
            <w:tcW w:w="1333" w:type="dxa"/>
            <w:shd w:val="clear" w:color="auto" w:fill="BDD6EE" w:themeFill="accent1" w:themeFillTint="66"/>
            <w:vAlign w:val="center"/>
          </w:tcPr>
          <w:p w14:paraId="5EF61541" w14:textId="77777777" w:rsidR="00AF7730" w:rsidRPr="00A04035" w:rsidRDefault="00AF7730" w:rsidP="00477550">
            <w:pPr>
              <w:autoSpaceDE w:val="0"/>
              <w:autoSpaceDN w:val="0"/>
              <w:adjustRightInd w:val="0"/>
              <w:spacing w:line="276" w:lineRule="auto"/>
              <w:rPr>
                <w:rFonts w:eastAsiaTheme="minorHAnsi" w:cstheme="minorHAnsi"/>
                <w:b/>
                <w:bCs/>
                <w:sz w:val="22"/>
                <w:lang w:val="ka-GE"/>
              </w:rPr>
            </w:pPr>
            <w:r w:rsidRPr="00A04035">
              <w:rPr>
                <w:rFonts w:eastAsia="Helvetica" w:cstheme="minorHAnsi"/>
                <w:b/>
                <w:bCs/>
                <w:sz w:val="22"/>
                <w:lang w:val="ka-GE"/>
              </w:rPr>
              <w:t>დაწყება</w:t>
            </w:r>
            <w:r w:rsidRPr="00A04035">
              <w:rPr>
                <w:rFonts w:cstheme="minorHAnsi"/>
                <w:b/>
                <w:bCs/>
                <w:sz w:val="22"/>
                <w:lang w:val="ka-GE"/>
              </w:rPr>
              <w:t>:</w:t>
            </w:r>
          </w:p>
        </w:tc>
        <w:tc>
          <w:tcPr>
            <w:tcW w:w="1333" w:type="dxa"/>
            <w:gridSpan w:val="2"/>
            <w:shd w:val="clear" w:color="auto" w:fill="BDD6EE" w:themeFill="accent1" w:themeFillTint="66"/>
            <w:vAlign w:val="center"/>
          </w:tcPr>
          <w:p w14:paraId="219A4CE9" w14:textId="77777777" w:rsidR="00AF7730" w:rsidRPr="00A04035" w:rsidRDefault="00AF7730" w:rsidP="00477550">
            <w:pPr>
              <w:spacing w:line="276" w:lineRule="auto"/>
              <w:ind w:left="-101" w:right="-251"/>
              <w:rPr>
                <w:rFonts w:cstheme="minorHAnsi"/>
                <w:b/>
                <w:bCs/>
                <w:sz w:val="22"/>
                <w:lang w:val="ka-GE"/>
              </w:rPr>
            </w:pPr>
            <w:r w:rsidRPr="00A04035">
              <w:rPr>
                <w:rFonts w:eastAsia="Helvetica" w:cstheme="minorHAnsi"/>
                <w:b/>
                <w:bCs/>
                <w:sz w:val="22"/>
                <w:lang w:val="ka-GE"/>
              </w:rPr>
              <w:t>დასრულება:</w:t>
            </w:r>
          </w:p>
        </w:tc>
        <w:tc>
          <w:tcPr>
            <w:tcW w:w="3565" w:type="dxa"/>
            <w:gridSpan w:val="2"/>
            <w:shd w:val="clear" w:color="auto" w:fill="BDD6EE" w:themeFill="accent1" w:themeFillTint="66"/>
            <w:vAlign w:val="center"/>
          </w:tcPr>
          <w:p w14:paraId="1B95413B" w14:textId="77777777" w:rsidR="00AF7730" w:rsidRPr="00A04035" w:rsidRDefault="00AF7730" w:rsidP="00477550">
            <w:pPr>
              <w:spacing w:line="276" w:lineRule="auto"/>
              <w:jc w:val="center"/>
              <w:rPr>
                <w:rFonts w:cstheme="minorHAnsi"/>
                <w:b/>
                <w:bCs/>
                <w:sz w:val="22"/>
                <w:lang w:val="ka-GE"/>
              </w:rPr>
            </w:pPr>
            <w:r w:rsidRPr="00A04035">
              <w:rPr>
                <w:rFonts w:cstheme="minorHAnsi"/>
                <w:b/>
                <w:bCs/>
                <w:sz w:val="22"/>
                <w:lang w:val="ka-GE"/>
              </w:rPr>
              <w:t>ინდიკატორი</w:t>
            </w:r>
          </w:p>
        </w:tc>
        <w:tc>
          <w:tcPr>
            <w:tcW w:w="1985" w:type="dxa"/>
            <w:gridSpan w:val="2"/>
            <w:shd w:val="clear" w:color="auto" w:fill="BDD6EE" w:themeFill="accent1" w:themeFillTint="66"/>
            <w:vAlign w:val="center"/>
          </w:tcPr>
          <w:p w14:paraId="47F435EC" w14:textId="25E9EED3" w:rsidR="00AF7730" w:rsidRPr="00A04035" w:rsidRDefault="00AF7730" w:rsidP="00477550">
            <w:pPr>
              <w:spacing w:line="276" w:lineRule="auto"/>
              <w:jc w:val="center"/>
              <w:rPr>
                <w:rFonts w:cstheme="minorHAnsi"/>
                <w:b/>
                <w:bCs/>
                <w:sz w:val="22"/>
                <w:lang w:val="ka-GE"/>
              </w:rPr>
            </w:pPr>
            <w:r w:rsidRPr="00A04035">
              <w:rPr>
                <w:rFonts w:cstheme="minorHAnsi"/>
                <w:b/>
                <w:bCs/>
                <w:sz w:val="22"/>
                <w:lang w:val="ka-GE"/>
              </w:rPr>
              <w:t>პასუხისმგებელი ერთეული</w:t>
            </w:r>
          </w:p>
        </w:tc>
        <w:tc>
          <w:tcPr>
            <w:tcW w:w="1564" w:type="dxa"/>
            <w:shd w:val="clear" w:color="auto" w:fill="BDD6EE" w:themeFill="accent1" w:themeFillTint="66"/>
            <w:vAlign w:val="center"/>
          </w:tcPr>
          <w:p w14:paraId="37854882" w14:textId="3748668F" w:rsidR="00AF7730" w:rsidRPr="00A04035" w:rsidRDefault="00AF7730" w:rsidP="00477550">
            <w:pPr>
              <w:spacing w:line="276" w:lineRule="auto"/>
              <w:jc w:val="center"/>
              <w:rPr>
                <w:rFonts w:cstheme="minorHAnsi"/>
                <w:b/>
                <w:bCs/>
                <w:sz w:val="22"/>
                <w:lang w:val="ka-GE"/>
              </w:rPr>
            </w:pPr>
            <w:r w:rsidRPr="00A04035">
              <w:rPr>
                <w:rFonts w:cstheme="minorHAnsi"/>
                <w:b/>
                <w:bCs/>
                <w:sz w:val="22"/>
                <w:lang w:val="ka-GE"/>
              </w:rPr>
              <w:t>ბიუჯეტი</w:t>
            </w:r>
          </w:p>
        </w:tc>
      </w:tr>
      <w:tr w:rsidR="00AF7730" w:rsidRPr="00A04035" w14:paraId="2A5E4FE2" w14:textId="77777777" w:rsidTr="000C6AF8">
        <w:trPr>
          <w:gridAfter w:val="1"/>
          <w:wAfter w:w="18" w:type="dxa"/>
          <w:trHeight w:val="356"/>
          <w:jc w:val="center"/>
        </w:trPr>
        <w:tc>
          <w:tcPr>
            <w:tcW w:w="3687" w:type="dxa"/>
            <w:vAlign w:val="center"/>
          </w:tcPr>
          <w:p w14:paraId="76487D38" w14:textId="77777777" w:rsidR="00AF7730" w:rsidRPr="00A04035" w:rsidRDefault="00AF7730" w:rsidP="00477550">
            <w:pPr>
              <w:autoSpaceDE w:val="0"/>
              <w:autoSpaceDN w:val="0"/>
              <w:adjustRightInd w:val="0"/>
              <w:spacing w:line="276" w:lineRule="auto"/>
              <w:rPr>
                <w:rFonts w:cstheme="minorHAnsi"/>
                <w:b/>
                <w:bCs/>
                <w:color w:val="000000"/>
                <w:sz w:val="22"/>
                <w:lang w:val="ka-GE"/>
              </w:rPr>
            </w:pPr>
            <w:r w:rsidRPr="00A04035">
              <w:rPr>
                <w:rFonts w:cstheme="minorHAnsi"/>
                <w:b/>
                <w:bCs/>
                <w:color w:val="000000"/>
                <w:sz w:val="22"/>
                <w:lang w:val="ka-GE"/>
              </w:rPr>
              <w:t>ეტაპი 1</w:t>
            </w:r>
          </w:p>
          <w:p w14:paraId="55F8BD23" w14:textId="2641B481" w:rsidR="00AF7730" w:rsidRPr="00A04035" w:rsidRDefault="0056682A" w:rsidP="00477550">
            <w:pPr>
              <w:autoSpaceDE w:val="0"/>
              <w:autoSpaceDN w:val="0"/>
              <w:adjustRightInd w:val="0"/>
              <w:spacing w:line="276" w:lineRule="auto"/>
              <w:rPr>
                <w:rFonts w:cstheme="minorHAnsi"/>
                <w:color w:val="000000"/>
                <w:sz w:val="22"/>
                <w:lang w:val="ka-GE"/>
              </w:rPr>
            </w:pPr>
            <w:r w:rsidRPr="00A04035">
              <w:rPr>
                <w:rFonts w:cstheme="minorHAnsi"/>
                <w:color w:val="000000"/>
                <w:sz w:val="22"/>
                <w:lang w:val="ka-GE"/>
              </w:rPr>
              <w:t xml:space="preserve">აჭარის უმაღლესი საბჭოს ვებ-გვერდზე: </w:t>
            </w:r>
            <w:hyperlink r:id="rId8" w:history="1">
              <w:r w:rsidRPr="00A04035">
                <w:rPr>
                  <w:rStyle w:val="Hyperlink"/>
                  <w:rFonts w:cstheme="minorHAnsi"/>
                  <w:sz w:val="22"/>
                  <w:lang w:val="ka-GE"/>
                </w:rPr>
                <w:t>www.chaerte.sca.ge</w:t>
              </w:r>
            </w:hyperlink>
            <w:r w:rsidRPr="00A04035">
              <w:rPr>
                <w:rFonts w:cstheme="minorHAnsi"/>
                <w:color w:val="000000"/>
                <w:sz w:val="22"/>
              </w:rPr>
              <w:t xml:space="preserve"> </w:t>
            </w:r>
            <w:proofErr w:type="spellStart"/>
            <w:r w:rsidRPr="00A04035">
              <w:rPr>
                <w:rFonts w:cstheme="minorHAnsi"/>
                <w:color w:val="000000"/>
                <w:sz w:val="22"/>
                <w:lang w:val="ka-GE"/>
              </w:rPr>
              <w:t>ჩაშენდეს</w:t>
            </w:r>
            <w:proofErr w:type="spellEnd"/>
            <w:r w:rsidRPr="00A04035">
              <w:rPr>
                <w:rFonts w:cstheme="minorHAnsi"/>
                <w:color w:val="000000"/>
                <w:sz w:val="22"/>
                <w:lang w:val="ka-GE"/>
              </w:rPr>
              <w:t xml:space="preserve"> სპეციალური ველი, სადაც ნებისმიერ მოქალაქეს ექნება საშუალება მისცეს ხმა და დაუჭიროს მხარი მისთვის საინტერესო კანონპროექტებს.</w:t>
            </w:r>
          </w:p>
        </w:tc>
        <w:tc>
          <w:tcPr>
            <w:tcW w:w="1333" w:type="dxa"/>
            <w:vAlign w:val="center"/>
          </w:tcPr>
          <w:p w14:paraId="427CC1DB" w14:textId="7E73B9A9" w:rsidR="00AF7730" w:rsidRPr="00A04035" w:rsidRDefault="005D6B03" w:rsidP="00477550">
            <w:pPr>
              <w:autoSpaceDE w:val="0"/>
              <w:autoSpaceDN w:val="0"/>
              <w:adjustRightInd w:val="0"/>
              <w:spacing w:line="276" w:lineRule="auto"/>
              <w:rPr>
                <w:rFonts w:eastAsiaTheme="minorHAnsi" w:cstheme="minorHAnsi"/>
                <w:sz w:val="22"/>
              </w:rPr>
            </w:pPr>
            <w:r w:rsidRPr="00A04035">
              <w:rPr>
                <w:rFonts w:eastAsiaTheme="minorHAnsi" w:cstheme="minorHAnsi"/>
                <w:sz w:val="22"/>
              </w:rPr>
              <w:t>09.2022</w:t>
            </w:r>
          </w:p>
        </w:tc>
        <w:tc>
          <w:tcPr>
            <w:tcW w:w="1333" w:type="dxa"/>
            <w:gridSpan w:val="2"/>
            <w:vAlign w:val="center"/>
          </w:tcPr>
          <w:p w14:paraId="4725B5BE" w14:textId="689B6764" w:rsidR="00AF7730" w:rsidRPr="00A04035" w:rsidRDefault="005D6B03" w:rsidP="00477550">
            <w:pPr>
              <w:spacing w:line="276" w:lineRule="auto"/>
              <w:rPr>
                <w:rFonts w:cstheme="minorHAnsi"/>
                <w:sz w:val="22"/>
              </w:rPr>
            </w:pPr>
            <w:r w:rsidRPr="00A04035">
              <w:rPr>
                <w:rFonts w:cstheme="minorHAnsi"/>
                <w:sz w:val="22"/>
              </w:rPr>
              <w:t>05.2023</w:t>
            </w:r>
          </w:p>
        </w:tc>
        <w:tc>
          <w:tcPr>
            <w:tcW w:w="3565" w:type="dxa"/>
            <w:gridSpan w:val="2"/>
            <w:vAlign w:val="center"/>
          </w:tcPr>
          <w:p w14:paraId="1DB12DF5" w14:textId="77777777" w:rsidR="00AF7730" w:rsidRPr="00A04035" w:rsidRDefault="005D6B03" w:rsidP="005D6B03">
            <w:pPr>
              <w:spacing w:line="276" w:lineRule="auto"/>
              <w:rPr>
                <w:rFonts w:cstheme="minorHAnsi"/>
                <w:sz w:val="22"/>
                <w:lang w:val="ka-GE"/>
              </w:rPr>
            </w:pPr>
            <w:r w:rsidRPr="00A04035">
              <w:rPr>
                <w:rFonts w:cstheme="minorHAnsi"/>
                <w:sz w:val="22"/>
                <w:lang w:val="ka-GE"/>
              </w:rPr>
              <w:t>ვებგვერდზე დამატებულია ველი.</w:t>
            </w:r>
          </w:p>
          <w:p w14:paraId="495875B0" w14:textId="77777777" w:rsidR="005D6B03" w:rsidRPr="00A04035" w:rsidRDefault="005D6B03" w:rsidP="005D6B03">
            <w:pPr>
              <w:spacing w:line="276" w:lineRule="auto"/>
              <w:rPr>
                <w:rFonts w:cstheme="minorHAnsi"/>
                <w:sz w:val="22"/>
                <w:lang w:val="ka-GE"/>
              </w:rPr>
            </w:pPr>
          </w:p>
          <w:p w14:paraId="76D55472" w14:textId="57F67025" w:rsidR="002151F9" w:rsidRPr="00A04035" w:rsidRDefault="0033596C" w:rsidP="005D6B03">
            <w:pPr>
              <w:spacing w:line="276" w:lineRule="auto"/>
              <w:rPr>
                <w:rFonts w:cstheme="minorHAnsi"/>
                <w:sz w:val="22"/>
                <w:lang w:val="ka-GE"/>
              </w:rPr>
            </w:pPr>
            <w:r w:rsidRPr="00A04035">
              <w:rPr>
                <w:rFonts w:cstheme="minorHAnsi"/>
                <w:sz w:val="22"/>
                <w:lang w:val="ka-GE"/>
              </w:rPr>
              <w:t>2023 წლი</w:t>
            </w:r>
            <w:r w:rsidR="00501B58" w:rsidRPr="00A04035">
              <w:rPr>
                <w:rFonts w:cstheme="minorHAnsi"/>
                <w:sz w:val="22"/>
                <w:lang w:val="ka-GE"/>
              </w:rPr>
              <w:t>ს 1 ივნისიდან განთავსებულ</w:t>
            </w:r>
            <w:r w:rsidRPr="00A04035">
              <w:rPr>
                <w:rFonts w:cstheme="minorHAnsi"/>
                <w:sz w:val="22"/>
                <w:lang w:val="ka-GE"/>
              </w:rPr>
              <w:t xml:space="preserve"> ყველა კანონპროექტზე შესაძლებელია ხმის მიცემა.</w:t>
            </w:r>
          </w:p>
        </w:tc>
        <w:tc>
          <w:tcPr>
            <w:tcW w:w="1985" w:type="dxa"/>
            <w:gridSpan w:val="2"/>
            <w:vAlign w:val="center"/>
          </w:tcPr>
          <w:p w14:paraId="7115969E" w14:textId="77777777" w:rsidR="00AF7730" w:rsidRPr="00A04035" w:rsidRDefault="00AF7730" w:rsidP="00AF7730">
            <w:pPr>
              <w:spacing w:line="276" w:lineRule="auto"/>
              <w:ind w:left="102"/>
              <w:rPr>
                <w:rFonts w:cstheme="minorHAnsi"/>
                <w:sz w:val="22"/>
                <w:lang w:val="ka-GE"/>
              </w:rPr>
            </w:pPr>
          </w:p>
        </w:tc>
        <w:tc>
          <w:tcPr>
            <w:tcW w:w="1564" w:type="dxa"/>
            <w:vAlign w:val="center"/>
          </w:tcPr>
          <w:p w14:paraId="471C7917" w14:textId="3A1FF3B6" w:rsidR="00AF7730" w:rsidRPr="00A04035" w:rsidRDefault="00AF7730" w:rsidP="00AF7730">
            <w:pPr>
              <w:spacing w:line="276" w:lineRule="auto"/>
              <w:ind w:left="102"/>
              <w:rPr>
                <w:rFonts w:cstheme="minorHAnsi"/>
                <w:sz w:val="22"/>
                <w:lang w:val="ka-GE"/>
              </w:rPr>
            </w:pPr>
          </w:p>
        </w:tc>
      </w:tr>
      <w:tr w:rsidR="00AF7730" w:rsidRPr="00A04035" w14:paraId="18DD276D" w14:textId="77777777" w:rsidTr="000C6AF8">
        <w:trPr>
          <w:gridAfter w:val="1"/>
          <w:wAfter w:w="18" w:type="dxa"/>
          <w:trHeight w:val="416"/>
          <w:jc w:val="center"/>
        </w:trPr>
        <w:tc>
          <w:tcPr>
            <w:tcW w:w="3687" w:type="dxa"/>
            <w:vAlign w:val="center"/>
          </w:tcPr>
          <w:p w14:paraId="7F2B537C" w14:textId="77777777" w:rsidR="00AF7730" w:rsidRPr="00A04035" w:rsidRDefault="00AF7730" w:rsidP="00477550">
            <w:pPr>
              <w:autoSpaceDE w:val="0"/>
              <w:autoSpaceDN w:val="0"/>
              <w:adjustRightInd w:val="0"/>
              <w:spacing w:line="276" w:lineRule="auto"/>
              <w:rPr>
                <w:rFonts w:cstheme="minorHAnsi"/>
                <w:b/>
                <w:bCs/>
                <w:color w:val="000000"/>
                <w:sz w:val="22"/>
                <w:lang w:val="ka-GE"/>
              </w:rPr>
            </w:pPr>
            <w:r w:rsidRPr="00A04035">
              <w:rPr>
                <w:rFonts w:cstheme="minorHAnsi"/>
                <w:b/>
                <w:bCs/>
                <w:color w:val="000000"/>
                <w:sz w:val="22"/>
                <w:lang w:val="ka-GE"/>
              </w:rPr>
              <w:t>ეტაპი 2</w:t>
            </w:r>
          </w:p>
          <w:p w14:paraId="3C2EB9B4" w14:textId="36C68085" w:rsidR="00AF7730" w:rsidRPr="00A04035" w:rsidRDefault="0010035C" w:rsidP="00477550">
            <w:pPr>
              <w:autoSpaceDE w:val="0"/>
              <w:autoSpaceDN w:val="0"/>
              <w:adjustRightInd w:val="0"/>
              <w:spacing w:line="276" w:lineRule="auto"/>
              <w:rPr>
                <w:rFonts w:cstheme="minorHAnsi"/>
                <w:color w:val="000000"/>
                <w:sz w:val="22"/>
                <w:lang w:val="ka-GE"/>
              </w:rPr>
            </w:pPr>
            <w:r w:rsidRPr="00A04035">
              <w:rPr>
                <w:rFonts w:cstheme="minorHAnsi"/>
                <w:color w:val="000000"/>
                <w:sz w:val="22"/>
                <w:lang w:val="ka-GE"/>
              </w:rPr>
              <w:t>კანონპროექტებზე ონლაინ საჯარო განხილვების ორგანიზება/დაგეგმვა</w:t>
            </w:r>
            <w:r w:rsidR="002151F9" w:rsidRPr="00A04035">
              <w:rPr>
                <w:rFonts w:cstheme="minorHAnsi"/>
                <w:color w:val="000000"/>
                <w:sz w:val="22"/>
                <w:lang w:val="ka-GE"/>
              </w:rPr>
              <w:t>.</w:t>
            </w:r>
          </w:p>
        </w:tc>
        <w:tc>
          <w:tcPr>
            <w:tcW w:w="1333" w:type="dxa"/>
            <w:vAlign w:val="center"/>
          </w:tcPr>
          <w:p w14:paraId="6796F964" w14:textId="1A960F2C" w:rsidR="00AF7730" w:rsidRPr="00A04035" w:rsidRDefault="0010035C" w:rsidP="00477550">
            <w:pPr>
              <w:autoSpaceDE w:val="0"/>
              <w:autoSpaceDN w:val="0"/>
              <w:adjustRightInd w:val="0"/>
              <w:spacing w:line="276" w:lineRule="auto"/>
              <w:rPr>
                <w:rFonts w:eastAsiaTheme="minorHAnsi" w:cstheme="minorHAnsi"/>
                <w:sz w:val="22"/>
                <w:lang w:val="ka-GE"/>
              </w:rPr>
            </w:pPr>
            <w:r w:rsidRPr="00A04035">
              <w:rPr>
                <w:rFonts w:eastAsiaTheme="minorHAnsi" w:cstheme="minorHAnsi"/>
                <w:sz w:val="22"/>
                <w:lang w:val="ka-GE"/>
              </w:rPr>
              <w:t>05.2023</w:t>
            </w:r>
          </w:p>
        </w:tc>
        <w:tc>
          <w:tcPr>
            <w:tcW w:w="1333" w:type="dxa"/>
            <w:gridSpan w:val="2"/>
            <w:vAlign w:val="center"/>
          </w:tcPr>
          <w:p w14:paraId="25EA6AB7" w14:textId="153BEB81" w:rsidR="00AF7730" w:rsidRPr="00A04035" w:rsidRDefault="002151F9" w:rsidP="00477550">
            <w:pPr>
              <w:spacing w:line="276" w:lineRule="auto"/>
              <w:rPr>
                <w:rFonts w:cstheme="minorHAnsi"/>
                <w:sz w:val="22"/>
                <w:lang w:val="ka-GE"/>
              </w:rPr>
            </w:pPr>
            <w:r w:rsidRPr="00A04035">
              <w:rPr>
                <w:rFonts w:cstheme="minorHAnsi"/>
                <w:sz w:val="22"/>
                <w:lang w:val="ka-GE"/>
              </w:rPr>
              <w:t>09.2024</w:t>
            </w:r>
          </w:p>
        </w:tc>
        <w:tc>
          <w:tcPr>
            <w:tcW w:w="3565" w:type="dxa"/>
            <w:gridSpan w:val="2"/>
            <w:vAlign w:val="center"/>
          </w:tcPr>
          <w:p w14:paraId="13D9E0EA" w14:textId="71197241" w:rsidR="00AF7730" w:rsidRPr="00A04035" w:rsidRDefault="00287D61" w:rsidP="0010035C">
            <w:pPr>
              <w:spacing w:line="276" w:lineRule="auto"/>
              <w:rPr>
                <w:rFonts w:cstheme="minorHAnsi"/>
                <w:sz w:val="22"/>
                <w:lang w:val="ka-GE"/>
              </w:rPr>
            </w:pPr>
            <w:r w:rsidRPr="00A04035">
              <w:rPr>
                <w:rFonts w:cstheme="minorHAnsi"/>
                <w:sz w:val="22"/>
                <w:lang w:val="ka-GE"/>
              </w:rPr>
              <w:t>წელიწადში</w:t>
            </w:r>
            <w:r w:rsidR="00501B58" w:rsidRPr="00A04035">
              <w:rPr>
                <w:rFonts w:cstheme="minorHAnsi"/>
                <w:sz w:val="22"/>
                <w:lang w:val="ka-GE"/>
              </w:rPr>
              <w:t>, სულ მცირე,</w:t>
            </w:r>
            <w:r w:rsidRPr="00A04035">
              <w:rPr>
                <w:rFonts w:cstheme="minorHAnsi"/>
                <w:sz w:val="22"/>
                <w:lang w:val="ka-GE"/>
              </w:rPr>
              <w:t xml:space="preserve"> 2 </w:t>
            </w:r>
            <w:r w:rsidR="00501B58" w:rsidRPr="00A04035">
              <w:rPr>
                <w:rFonts w:cstheme="minorHAnsi"/>
                <w:sz w:val="22"/>
                <w:lang w:val="ka-GE"/>
              </w:rPr>
              <w:t xml:space="preserve">კანონპროექტზე ჩატარებულია </w:t>
            </w:r>
            <w:r w:rsidRPr="00A04035">
              <w:rPr>
                <w:rFonts w:cstheme="minorHAnsi"/>
                <w:sz w:val="22"/>
                <w:lang w:val="ka-GE"/>
              </w:rPr>
              <w:t xml:space="preserve">ონლაინ </w:t>
            </w:r>
            <w:r w:rsidR="00FE0417" w:rsidRPr="00A04035">
              <w:rPr>
                <w:rFonts w:cstheme="minorHAnsi"/>
                <w:sz w:val="22"/>
                <w:lang w:val="ka-GE"/>
              </w:rPr>
              <w:t xml:space="preserve">საჯარო </w:t>
            </w:r>
            <w:r w:rsidRPr="00A04035">
              <w:rPr>
                <w:rFonts w:cstheme="minorHAnsi"/>
                <w:sz w:val="22"/>
                <w:lang w:val="ka-GE"/>
              </w:rPr>
              <w:t>განხილვა.</w:t>
            </w:r>
          </w:p>
        </w:tc>
        <w:tc>
          <w:tcPr>
            <w:tcW w:w="1985" w:type="dxa"/>
            <w:gridSpan w:val="2"/>
            <w:vAlign w:val="center"/>
          </w:tcPr>
          <w:p w14:paraId="289639CD" w14:textId="77777777" w:rsidR="00AF7730" w:rsidRPr="00A04035" w:rsidRDefault="00AF7730" w:rsidP="00AF7730">
            <w:pPr>
              <w:spacing w:line="276" w:lineRule="auto"/>
              <w:ind w:left="102"/>
              <w:rPr>
                <w:rFonts w:cstheme="minorHAnsi"/>
                <w:sz w:val="22"/>
                <w:lang w:val="ka-GE"/>
              </w:rPr>
            </w:pPr>
          </w:p>
        </w:tc>
        <w:tc>
          <w:tcPr>
            <w:tcW w:w="1564" w:type="dxa"/>
            <w:vAlign w:val="center"/>
          </w:tcPr>
          <w:p w14:paraId="423C2827" w14:textId="1F762E45" w:rsidR="00AF7730" w:rsidRPr="00A04035" w:rsidRDefault="00AF7730" w:rsidP="00AF7730">
            <w:pPr>
              <w:spacing w:line="276" w:lineRule="auto"/>
              <w:ind w:left="102"/>
              <w:rPr>
                <w:rFonts w:cstheme="minorHAnsi"/>
                <w:sz w:val="22"/>
                <w:lang w:val="ka-GE"/>
              </w:rPr>
            </w:pPr>
          </w:p>
        </w:tc>
      </w:tr>
      <w:tr w:rsidR="00AF7730" w:rsidRPr="00A04035" w14:paraId="5ACB7C69" w14:textId="77777777" w:rsidTr="000C6AF8">
        <w:trPr>
          <w:gridAfter w:val="1"/>
          <w:wAfter w:w="18" w:type="dxa"/>
          <w:trHeight w:val="416"/>
          <w:jc w:val="center"/>
        </w:trPr>
        <w:tc>
          <w:tcPr>
            <w:tcW w:w="3687" w:type="dxa"/>
            <w:vAlign w:val="center"/>
          </w:tcPr>
          <w:p w14:paraId="773E5078" w14:textId="77777777" w:rsidR="00AF7730" w:rsidRPr="00A04035" w:rsidRDefault="00AF7730" w:rsidP="00477550">
            <w:pPr>
              <w:autoSpaceDE w:val="0"/>
              <w:autoSpaceDN w:val="0"/>
              <w:adjustRightInd w:val="0"/>
              <w:spacing w:line="276" w:lineRule="auto"/>
              <w:rPr>
                <w:rFonts w:cstheme="minorHAnsi"/>
                <w:b/>
                <w:bCs/>
                <w:color w:val="000000"/>
                <w:sz w:val="22"/>
                <w:lang w:val="ka-GE"/>
              </w:rPr>
            </w:pPr>
            <w:r w:rsidRPr="00A04035">
              <w:rPr>
                <w:rFonts w:cstheme="minorHAnsi"/>
                <w:b/>
                <w:bCs/>
                <w:color w:val="000000"/>
                <w:sz w:val="22"/>
                <w:lang w:val="ka-GE"/>
              </w:rPr>
              <w:t>ეტაპი 3</w:t>
            </w:r>
          </w:p>
          <w:p w14:paraId="2CA1FD90" w14:textId="783D31D3" w:rsidR="00AF7730" w:rsidRPr="00A04035" w:rsidRDefault="002151F9" w:rsidP="00477550">
            <w:pPr>
              <w:autoSpaceDE w:val="0"/>
              <w:autoSpaceDN w:val="0"/>
              <w:adjustRightInd w:val="0"/>
              <w:spacing w:line="276" w:lineRule="auto"/>
              <w:rPr>
                <w:rFonts w:cstheme="minorHAnsi"/>
                <w:color w:val="000000"/>
                <w:sz w:val="22"/>
                <w:lang w:val="ka-GE"/>
              </w:rPr>
            </w:pPr>
            <w:r w:rsidRPr="00A04035">
              <w:rPr>
                <w:rFonts w:cstheme="minorHAnsi"/>
                <w:color w:val="000000"/>
                <w:sz w:val="22"/>
                <w:lang w:val="ka-GE"/>
              </w:rPr>
              <w:t>მარეგულირებელი წესის შემუშავება</w:t>
            </w:r>
            <w:r w:rsidR="00287D61" w:rsidRPr="00A04035">
              <w:rPr>
                <w:rFonts w:cstheme="minorHAnsi"/>
                <w:color w:val="000000"/>
                <w:sz w:val="22"/>
                <w:lang w:val="ka-GE"/>
              </w:rPr>
              <w:t xml:space="preserve"> და ელექტრონული </w:t>
            </w:r>
            <w:r w:rsidR="00287D61" w:rsidRPr="00A04035">
              <w:rPr>
                <w:rFonts w:cstheme="minorHAnsi"/>
                <w:color w:val="000000"/>
                <w:sz w:val="22"/>
                <w:lang w:val="ka-GE"/>
              </w:rPr>
              <w:lastRenderedPageBreak/>
              <w:t xml:space="preserve">საკანონმდებლო </w:t>
            </w:r>
            <w:r w:rsidR="007306CD" w:rsidRPr="00A04035">
              <w:rPr>
                <w:rFonts w:cstheme="minorHAnsi"/>
                <w:color w:val="000000"/>
                <w:sz w:val="22"/>
                <w:lang w:val="ka-GE"/>
              </w:rPr>
              <w:t>წინადადების</w:t>
            </w:r>
            <w:r w:rsidR="00287D61" w:rsidRPr="00A04035">
              <w:rPr>
                <w:rFonts w:cstheme="minorHAnsi"/>
                <w:color w:val="000000"/>
                <w:sz w:val="22"/>
                <w:lang w:val="ka-GE"/>
              </w:rPr>
              <w:t xml:space="preserve"> მოდულის შექმნა</w:t>
            </w:r>
            <w:r w:rsidRPr="00A04035">
              <w:rPr>
                <w:rFonts w:cstheme="minorHAnsi"/>
                <w:color w:val="000000"/>
                <w:sz w:val="22"/>
                <w:lang w:val="ka-GE"/>
              </w:rPr>
              <w:t>.</w:t>
            </w:r>
          </w:p>
        </w:tc>
        <w:tc>
          <w:tcPr>
            <w:tcW w:w="1333" w:type="dxa"/>
            <w:vAlign w:val="center"/>
          </w:tcPr>
          <w:p w14:paraId="5D893B6D" w14:textId="3C448B91" w:rsidR="00AF7730" w:rsidRPr="00A04035" w:rsidRDefault="007306CD" w:rsidP="00477550">
            <w:pPr>
              <w:autoSpaceDE w:val="0"/>
              <w:autoSpaceDN w:val="0"/>
              <w:adjustRightInd w:val="0"/>
              <w:spacing w:line="276" w:lineRule="auto"/>
              <w:rPr>
                <w:rFonts w:eastAsiaTheme="minorHAnsi" w:cstheme="minorHAnsi"/>
                <w:sz w:val="22"/>
                <w:lang w:val="ka-GE"/>
              </w:rPr>
            </w:pPr>
            <w:r w:rsidRPr="00A04035">
              <w:rPr>
                <w:rFonts w:eastAsiaTheme="minorHAnsi" w:cstheme="minorHAnsi"/>
                <w:sz w:val="22"/>
                <w:lang w:val="ka-GE"/>
              </w:rPr>
              <w:lastRenderedPageBreak/>
              <w:t>09.2022</w:t>
            </w:r>
          </w:p>
        </w:tc>
        <w:tc>
          <w:tcPr>
            <w:tcW w:w="1333" w:type="dxa"/>
            <w:gridSpan w:val="2"/>
            <w:vAlign w:val="center"/>
          </w:tcPr>
          <w:p w14:paraId="74B9B4B0" w14:textId="368D9964" w:rsidR="00AF7730" w:rsidRPr="00A04035" w:rsidRDefault="007306CD" w:rsidP="00477550">
            <w:pPr>
              <w:spacing w:line="276" w:lineRule="auto"/>
              <w:rPr>
                <w:rFonts w:cstheme="minorHAnsi"/>
                <w:sz w:val="22"/>
                <w:lang w:val="ka-GE"/>
              </w:rPr>
            </w:pPr>
            <w:r w:rsidRPr="00A04035">
              <w:rPr>
                <w:rFonts w:cstheme="minorHAnsi"/>
                <w:sz w:val="22"/>
                <w:lang w:val="ka-GE"/>
              </w:rPr>
              <w:t>12.2023</w:t>
            </w:r>
          </w:p>
        </w:tc>
        <w:tc>
          <w:tcPr>
            <w:tcW w:w="3565" w:type="dxa"/>
            <w:gridSpan w:val="2"/>
            <w:vAlign w:val="center"/>
          </w:tcPr>
          <w:p w14:paraId="6B36152C" w14:textId="63F0C2EF" w:rsidR="00AF7730" w:rsidRPr="00A04035" w:rsidRDefault="002151F9" w:rsidP="00477550">
            <w:pPr>
              <w:spacing w:line="276" w:lineRule="auto"/>
              <w:rPr>
                <w:rFonts w:cstheme="minorHAnsi"/>
                <w:sz w:val="22"/>
                <w:lang w:val="ka-GE"/>
              </w:rPr>
            </w:pPr>
            <w:r w:rsidRPr="00A04035">
              <w:rPr>
                <w:rFonts w:cstheme="minorHAnsi"/>
                <w:sz w:val="22"/>
                <w:lang w:val="ka-GE"/>
              </w:rPr>
              <w:t>მიღებულია წესი.</w:t>
            </w:r>
          </w:p>
          <w:p w14:paraId="142B62B0" w14:textId="77777777" w:rsidR="00392A52" w:rsidRPr="00A04035" w:rsidRDefault="00392A52" w:rsidP="00477550">
            <w:pPr>
              <w:spacing w:line="276" w:lineRule="auto"/>
              <w:rPr>
                <w:rFonts w:cstheme="minorHAnsi"/>
                <w:sz w:val="22"/>
                <w:lang w:val="ka-GE"/>
              </w:rPr>
            </w:pPr>
          </w:p>
          <w:p w14:paraId="3B58CA20" w14:textId="73D2785C" w:rsidR="007306CD" w:rsidRPr="00A04035" w:rsidRDefault="00392A52" w:rsidP="00477550">
            <w:pPr>
              <w:spacing w:line="276" w:lineRule="auto"/>
              <w:rPr>
                <w:rFonts w:cstheme="minorHAnsi"/>
                <w:iCs/>
                <w:sz w:val="22"/>
                <w:lang w:val="ka-GE"/>
              </w:rPr>
            </w:pPr>
            <w:proofErr w:type="spellStart"/>
            <w:r w:rsidRPr="00A04035">
              <w:rPr>
                <w:rFonts w:cstheme="minorHAnsi"/>
                <w:iCs/>
                <w:sz w:val="22"/>
                <w:lang w:val="ka-GE"/>
              </w:rPr>
              <w:t>Chaerte.sca</w:t>
            </w:r>
            <w:proofErr w:type="spellEnd"/>
            <w:r w:rsidRPr="00A04035">
              <w:rPr>
                <w:rFonts w:cstheme="minorHAnsi"/>
                <w:iCs/>
                <w:sz w:val="22"/>
                <w:lang w:val="ka-GE"/>
              </w:rPr>
              <w:t>-</w:t>
            </w:r>
            <w:proofErr w:type="spellStart"/>
            <w:r w:rsidRPr="00A04035">
              <w:rPr>
                <w:rFonts w:cstheme="minorHAnsi"/>
                <w:iCs/>
                <w:sz w:val="22"/>
                <w:lang w:val="ka-GE"/>
              </w:rPr>
              <w:t>ge</w:t>
            </w:r>
            <w:proofErr w:type="spellEnd"/>
            <w:r w:rsidRPr="00A04035">
              <w:rPr>
                <w:rFonts w:cstheme="minorHAnsi"/>
                <w:iCs/>
                <w:sz w:val="22"/>
                <w:lang w:val="ka-GE"/>
              </w:rPr>
              <w:t>-ზე არსებობს შესაბამის</w:t>
            </w:r>
            <w:r w:rsidR="004D3FB0" w:rsidRPr="00A04035">
              <w:rPr>
                <w:rFonts w:cstheme="minorHAnsi"/>
                <w:iCs/>
                <w:sz w:val="22"/>
                <w:lang w:val="ka-GE"/>
              </w:rPr>
              <w:t>ი</w:t>
            </w:r>
            <w:r w:rsidRPr="00A04035">
              <w:rPr>
                <w:rFonts w:cstheme="minorHAnsi"/>
                <w:iCs/>
                <w:sz w:val="22"/>
                <w:lang w:val="ka-GE"/>
              </w:rPr>
              <w:t xml:space="preserve"> ფუნქციონალი </w:t>
            </w:r>
            <w:r w:rsidRPr="00A04035">
              <w:rPr>
                <w:rFonts w:cstheme="minorHAnsi"/>
                <w:iCs/>
                <w:sz w:val="22"/>
                <w:lang w:val="ka-GE"/>
              </w:rPr>
              <w:lastRenderedPageBreak/>
              <w:t>„წარადგინე საკანონმდებლო წინადადება ONLINE</w:t>
            </w:r>
            <w:r w:rsidR="00501B58" w:rsidRPr="00A04035">
              <w:rPr>
                <w:rFonts w:cstheme="minorHAnsi"/>
                <w:iCs/>
                <w:sz w:val="22"/>
                <w:lang w:val="ka-GE"/>
              </w:rPr>
              <w:t>“</w:t>
            </w:r>
            <w:r w:rsidR="002151F9" w:rsidRPr="00A04035">
              <w:rPr>
                <w:rFonts w:cstheme="minorHAnsi"/>
                <w:iCs/>
                <w:sz w:val="22"/>
                <w:lang w:val="ka-GE"/>
              </w:rPr>
              <w:t>.</w:t>
            </w:r>
          </w:p>
          <w:p w14:paraId="68BEEA58" w14:textId="77777777" w:rsidR="00501B58" w:rsidRPr="00A04035" w:rsidRDefault="00501B58" w:rsidP="00477550">
            <w:pPr>
              <w:spacing w:line="276" w:lineRule="auto"/>
              <w:rPr>
                <w:rFonts w:cstheme="minorHAnsi"/>
                <w:sz w:val="22"/>
                <w:lang w:val="ka-GE"/>
              </w:rPr>
            </w:pPr>
          </w:p>
          <w:p w14:paraId="3EA42B18" w14:textId="540FFA7E" w:rsidR="00501B58" w:rsidRPr="00A04035" w:rsidRDefault="00501B58" w:rsidP="00477550">
            <w:pPr>
              <w:spacing w:line="276" w:lineRule="auto"/>
              <w:rPr>
                <w:rFonts w:cstheme="minorHAnsi"/>
                <w:sz w:val="22"/>
                <w:lang w:val="ka-GE"/>
              </w:rPr>
            </w:pPr>
            <w:r w:rsidRPr="00A04035">
              <w:rPr>
                <w:rFonts w:cstheme="minorHAnsi"/>
                <w:sz w:val="22"/>
                <w:lang w:val="ka-GE"/>
              </w:rPr>
              <w:t>მომზადებულია საინფორმაციო მასალა და გავრცელებულია ინფორმაცია სოციალურ მედიაში.</w:t>
            </w:r>
          </w:p>
        </w:tc>
        <w:tc>
          <w:tcPr>
            <w:tcW w:w="1985" w:type="dxa"/>
            <w:gridSpan w:val="2"/>
            <w:vAlign w:val="center"/>
          </w:tcPr>
          <w:p w14:paraId="3B161E72" w14:textId="77777777" w:rsidR="00AF7730" w:rsidRPr="00A04035" w:rsidRDefault="00AF7730" w:rsidP="00477550">
            <w:pPr>
              <w:spacing w:line="276" w:lineRule="auto"/>
              <w:rPr>
                <w:rFonts w:cstheme="minorHAnsi"/>
                <w:sz w:val="22"/>
                <w:lang w:val="ka-GE"/>
              </w:rPr>
            </w:pPr>
          </w:p>
        </w:tc>
        <w:tc>
          <w:tcPr>
            <w:tcW w:w="1564" w:type="dxa"/>
            <w:vAlign w:val="center"/>
          </w:tcPr>
          <w:p w14:paraId="1355B9F4" w14:textId="47205686" w:rsidR="00AF7730" w:rsidRPr="00A04035" w:rsidRDefault="00AF7730" w:rsidP="00477550">
            <w:pPr>
              <w:spacing w:line="276" w:lineRule="auto"/>
              <w:rPr>
                <w:rFonts w:cstheme="minorHAnsi"/>
                <w:sz w:val="22"/>
                <w:lang w:val="ka-GE"/>
              </w:rPr>
            </w:pPr>
          </w:p>
        </w:tc>
      </w:tr>
      <w:tr w:rsidR="00AF7730" w:rsidRPr="00A04035" w14:paraId="5AB3177B" w14:textId="77777777" w:rsidTr="000C6AF8">
        <w:trPr>
          <w:gridAfter w:val="1"/>
          <w:wAfter w:w="18" w:type="dxa"/>
          <w:trHeight w:val="356"/>
          <w:jc w:val="center"/>
        </w:trPr>
        <w:tc>
          <w:tcPr>
            <w:tcW w:w="3687" w:type="dxa"/>
            <w:vAlign w:val="center"/>
          </w:tcPr>
          <w:p w14:paraId="4B70BFE1" w14:textId="77777777" w:rsidR="00AF7730" w:rsidRPr="00A04035" w:rsidRDefault="00AF7730" w:rsidP="00477550">
            <w:pPr>
              <w:autoSpaceDE w:val="0"/>
              <w:autoSpaceDN w:val="0"/>
              <w:adjustRightInd w:val="0"/>
              <w:spacing w:line="276" w:lineRule="auto"/>
              <w:rPr>
                <w:rFonts w:cstheme="minorHAnsi"/>
                <w:b/>
                <w:bCs/>
                <w:color w:val="000000"/>
                <w:sz w:val="22"/>
                <w:lang w:val="ka-GE"/>
              </w:rPr>
            </w:pPr>
            <w:r w:rsidRPr="00A04035">
              <w:rPr>
                <w:rFonts w:cstheme="minorHAnsi"/>
                <w:b/>
                <w:bCs/>
                <w:color w:val="000000"/>
                <w:sz w:val="22"/>
                <w:lang w:val="ka-GE"/>
              </w:rPr>
              <w:t>ეტაპი 4</w:t>
            </w:r>
          </w:p>
          <w:p w14:paraId="3F7DFE9E" w14:textId="759BDD50" w:rsidR="00AF7730" w:rsidRPr="00A04035" w:rsidRDefault="00392A52" w:rsidP="00477550">
            <w:pPr>
              <w:autoSpaceDE w:val="0"/>
              <w:autoSpaceDN w:val="0"/>
              <w:adjustRightInd w:val="0"/>
              <w:spacing w:line="276" w:lineRule="auto"/>
              <w:rPr>
                <w:rFonts w:cstheme="minorHAnsi"/>
                <w:color w:val="000000"/>
                <w:sz w:val="22"/>
                <w:lang w:val="ka-GE"/>
              </w:rPr>
            </w:pPr>
            <w:r w:rsidRPr="00A04035">
              <w:rPr>
                <w:rFonts w:cstheme="minorHAnsi"/>
                <w:color w:val="000000"/>
                <w:sz w:val="22"/>
                <w:lang w:val="ka-GE"/>
              </w:rPr>
              <w:t xml:space="preserve">უმაღლესი საბჭოს </w:t>
            </w:r>
            <w:r w:rsidR="004D3FB0" w:rsidRPr="00A04035">
              <w:rPr>
                <w:rFonts w:cstheme="minorHAnsi"/>
                <w:color w:val="000000"/>
                <w:sz w:val="22"/>
                <w:lang w:val="ka-GE"/>
              </w:rPr>
              <w:t>ვებგვერდ</w:t>
            </w:r>
            <w:r w:rsidR="00711D0F" w:rsidRPr="00A04035">
              <w:rPr>
                <w:rFonts w:cstheme="minorHAnsi"/>
                <w:color w:val="000000"/>
                <w:sz w:val="22"/>
                <w:lang w:val="ka-GE"/>
              </w:rPr>
              <w:t>ების</w:t>
            </w:r>
            <w:r w:rsidR="004D3FB0" w:rsidRPr="00A04035">
              <w:rPr>
                <w:rFonts w:cstheme="minorHAnsi"/>
                <w:color w:val="000000"/>
                <w:sz w:val="22"/>
                <w:lang w:val="ka-GE"/>
              </w:rPr>
              <w:t xml:space="preserve"> </w:t>
            </w:r>
            <w:r w:rsidRPr="00A04035">
              <w:rPr>
                <w:rFonts w:cstheme="minorHAnsi"/>
                <w:color w:val="000000"/>
                <w:sz w:val="22"/>
                <w:lang w:val="ka-GE"/>
              </w:rPr>
              <w:t xml:space="preserve"> მობილურისთვის მორგებული ვერსიის შექმნა</w:t>
            </w:r>
            <w:r w:rsidR="002151F9" w:rsidRPr="00A04035">
              <w:rPr>
                <w:rFonts w:cstheme="minorHAnsi"/>
                <w:color w:val="000000"/>
                <w:sz w:val="22"/>
                <w:lang w:val="ka-GE"/>
              </w:rPr>
              <w:t>.</w:t>
            </w:r>
          </w:p>
        </w:tc>
        <w:tc>
          <w:tcPr>
            <w:tcW w:w="1333" w:type="dxa"/>
            <w:vAlign w:val="center"/>
          </w:tcPr>
          <w:p w14:paraId="5F9DD21B" w14:textId="48736740" w:rsidR="00AF7730" w:rsidRPr="00A04035" w:rsidRDefault="00392A52" w:rsidP="00477550">
            <w:pPr>
              <w:autoSpaceDE w:val="0"/>
              <w:autoSpaceDN w:val="0"/>
              <w:adjustRightInd w:val="0"/>
              <w:spacing w:line="276" w:lineRule="auto"/>
              <w:rPr>
                <w:rFonts w:eastAsiaTheme="minorHAnsi" w:cstheme="minorHAnsi"/>
                <w:sz w:val="22"/>
                <w:lang w:val="ka-GE"/>
              </w:rPr>
            </w:pPr>
            <w:r w:rsidRPr="00A04035">
              <w:rPr>
                <w:rFonts w:eastAsiaTheme="minorHAnsi" w:cstheme="minorHAnsi"/>
                <w:sz w:val="22"/>
                <w:lang w:val="ka-GE"/>
              </w:rPr>
              <w:t>01.2024</w:t>
            </w:r>
          </w:p>
        </w:tc>
        <w:tc>
          <w:tcPr>
            <w:tcW w:w="1333" w:type="dxa"/>
            <w:gridSpan w:val="2"/>
            <w:vAlign w:val="center"/>
          </w:tcPr>
          <w:p w14:paraId="4492466D" w14:textId="233E1B5E" w:rsidR="00AF7730" w:rsidRPr="00A04035" w:rsidRDefault="00392A52" w:rsidP="00477550">
            <w:pPr>
              <w:spacing w:line="276" w:lineRule="auto"/>
              <w:rPr>
                <w:rFonts w:cstheme="minorHAnsi"/>
                <w:sz w:val="22"/>
                <w:lang w:val="ka-GE"/>
              </w:rPr>
            </w:pPr>
            <w:r w:rsidRPr="00A04035">
              <w:rPr>
                <w:rFonts w:cstheme="minorHAnsi"/>
                <w:sz w:val="22"/>
                <w:lang w:val="ka-GE"/>
              </w:rPr>
              <w:t>09.2024</w:t>
            </w:r>
          </w:p>
        </w:tc>
        <w:tc>
          <w:tcPr>
            <w:tcW w:w="3565" w:type="dxa"/>
            <w:gridSpan w:val="2"/>
            <w:vAlign w:val="center"/>
          </w:tcPr>
          <w:p w14:paraId="01F1B0EC" w14:textId="24392BB0" w:rsidR="00AF7730" w:rsidRPr="00A04035" w:rsidRDefault="008311A5" w:rsidP="00477550">
            <w:pPr>
              <w:spacing w:line="276" w:lineRule="auto"/>
              <w:rPr>
                <w:rFonts w:cstheme="minorHAnsi"/>
                <w:sz w:val="22"/>
                <w:lang w:val="ka-GE"/>
              </w:rPr>
            </w:pPr>
            <w:r w:rsidRPr="00A04035">
              <w:rPr>
                <w:rFonts w:cstheme="minorHAnsi"/>
                <w:sz w:val="22"/>
                <w:lang w:val="ka-GE"/>
              </w:rPr>
              <w:t>შექმნილია მობილური აპლიკაცია ან ვებგვერდების მობილურისთვის ადაპტირებული ვერსია</w:t>
            </w:r>
            <w:r w:rsidR="00DD71C2" w:rsidRPr="00A04035">
              <w:rPr>
                <w:rFonts w:cstheme="minorHAnsi"/>
                <w:sz w:val="22"/>
                <w:lang w:val="ka-GE"/>
              </w:rPr>
              <w:t>.</w:t>
            </w:r>
          </w:p>
        </w:tc>
        <w:tc>
          <w:tcPr>
            <w:tcW w:w="1985" w:type="dxa"/>
            <w:gridSpan w:val="2"/>
            <w:vAlign w:val="center"/>
          </w:tcPr>
          <w:p w14:paraId="301D05DB" w14:textId="77777777" w:rsidR="00AF7730" w:rsidRPr="00A04035" w:rsidRDefault="00AF7730" w:rsidP="00477550">
            <w:pPr>
              <w:spacing w:line="276" w:lineRule="auto"/>
              <w:rPr>
                <w:rFonts w:cstheme="minorHAnsi"/>
                <w:sz w:val="22"/>
                <w:lang w:val="ka-GE"/>
              </w:rPr>
            </w:pPr>
          </w:p>
        </w:tc>
        <w:tc>
          <w:tcPr>
            <w:tcW w:w="1564" w:type="dxa"/>
            <w:vAlign w:val="center"/>
          </w:tcPr>
          <w:p w14:paraId="584142F8" w14:textId="084609C6" w:rsidR="00AF7730" w:rsidRPr="00A04035" w:rsidRDefault="00AF7730" w:rsidP="00477550">
            <w:pPr>
              <w:spacing w:line="276" w:lineRule="auto"/>
              <w:rPr>
                <w:rFonts w:cstheme="minorHAnsi"/>
                <w:sz w:val="22"/>
                <w:lang w:val="ka-GE"/>
              </w:rPr>
            </w:pPr>
          </w:p>
        </w:tc>
      </w:tr>
      <w:tr w:rsidR="00493D41" w:rsidRPr="00A04035" w14:paraId="415D19F1" w14:textId="77777777" w:rsidTr="00FA52B9">
        <w:trPr>
          <w:gridAfter w:val="1"/>
          <w:wAfter w:w="18" w:type="dxa"/>
          <w:trHeight w:val="77"/>
          <w:jc w:val="center"/>
        </w:trPr>
        <w:tc>
          <w:tcPr>
            <w:tcW w:w="3687" w:type="dxa"/>
            <w:shd w:val="clear" w:color="auto" w:fill="BDD6EE"/>
            <w:vAlign w:val="center"/>
          </w:tcPr>
          <w:p w14:paraId="2398BF66" w14:textId="77777777" w:rsidR="00493D41" w:rsidRPr="00A04035" w:rsidRDefault="00493D41" w:rsidP="00477550">
            <w:pPr>
              <w:spacing w:line="276" w:lineRule="auto"/>
              <w:rPr>
                <w:rFonts w:eastAsiaTheme="minorHAnsi" w:cstheme="minorHAnsi"/>
                <w:b/>
                <w:sz w:val="22"/>
                <w:lang w:val="ka-GE"/>
              </w:rPr>
            </w:pPr>
            <w:r w:rsidRPr="00A04035">
              <w:rPr>
                <w:rFonts w:eastAsia="Helvetica" w:cstheme="minorHAnsi"/>
                <w:b/>
                <w:sz w:val="22"/>
                <w:lang w:val="ka-GE"/>
              </w:rPr>
              <w:t>რისკები</w:t>
            </w:r>
            <w:r w:rsidRPr="00A04035">
              <w:rPr>
                <w:rFonts w:eastAsiaTheme="minorHAnsi" w:cstheme="minorHAnsi"/>
                <w:b/>
                <w:sz w:val="22"/>
                <w:lang w:val="ka-GE"/>
              </w:rPr>
              <w:t xml:space="preserve"> </w:t>
            </w:r>
            <w:r w:rsidRPr="00A04035">
              <w:rPr>
                <w:rFonts w:eastAsia="Helvetica" w:cstheme="minorHAnsi"/>
                <w:b/>
                <w:sz w:val="22"/>
                <w:lang w:val="ka-GE"/>
              </w:rPr>
              <w:t>და</w:t>
            </w:r>
            <w:r w:rsidRPr="00A04035">
              <w:rPr>
                <w:rFonts w:eastAsiaTheme="minorHAnsi" w:cstheme="minorHAnsi"/>
                <w:b/>
                <w:sz w:val="22"/>
                <w:lang w:val="ka-GE"/>
              </w:rPr>
              <w:t xml:space="preserve"> </w:t>
            </w:r>
            <w:r w:rsidRPr="00A04035">
              <w:rPr>
                <w:rFonts w:eastAsia="Helvetica" w:cstheme="minorHAnsi"/>
                <w:b/>
                <w:sz w:val="22"/>
                <w:lang w:val="ka-GE"/>
              </w:rPr>
              <w:t>შემცირების გზები</w:t>
            </w:r>
          </w:p>
        </w:tc>
        <w:tc>
          <w:tcPr>
            <w:tcW w:w="9780" w:type="dxa"/>
            <w:gridSpan w:val="8"/>
            <w:vAlign w:val="center"/>
          </w:tcPr>
          <w:p w14:paraId="58A4D15D" w14:textId="77777777" w:rsidR="00FA52B9" w:rsidRPr="00A04035" w:rsidRDefault="00FA52B9" w:rsidP="00FA52B9">
            <w:pPr>
              <w:spacing w:line="276" w:lineRule="auto"/>
              <w:rPr>
                <w:rFonts w:cstheme="minorHAnsi"/>
                <w:sz w:val="22"/>
                <w:lang w:val="ka-GE"/>
              </w:rPr>
            </w:pPr>
            <w:r w:rsidRPr="00A04035">
              <w:rPr>
                <w:rFonts w:cstheme="minorHAnsi"/>
                <w:b/>
                <w:bCs/>
                <w:sz w:val="22"/>
                <w:lang w:val="ka-GE"/>
              </w:rPr>
              <w:t xml:space="preserve">რისკი 1: </w:t>
            </w:r>
            <w:r w:rsidRPr="00A04035">
              <w:rPr>
                <w:rFonts w:cstheme="minorHAnsi"/>
                <w:sz w:val="22"/>
                <w:lang w:val="ka-GE"/>
              </w:rPr>
              <w:t>მოდულების დამზადება საჭიროებს დიდ ფინანსურ რესურსს.</w:t>
            </w:r>
          </w:p>
          <w:p w14:paraId="3628A4DB" w14:textId="77777777" w:rsidR="00493D41" w:rsidRPr="00A04035" w:rsidRDefault="00FA52B9" w:rsidP="00477550">
            <w:pPr>
              <w:spacing w:line="276" w:lineRule="auto"/>
              <w:rPr>
                <w:rFonts w:cstheme="minorHAnsi"/>
                <w:sz w:val="22"/>
                <w:lang w:val="ka-GE"/>
              </w:rPr>
            </w:pPr>
            <w:r w:rsidRPr="00A04035">
              <w:rPr>
                <w:rFonts w:cstheme="minorHAnsi"/>
                <w:b/>
                <w:bCs/>
                <w:sz w:val="22"/>
                <w:lang w:val="ka-GE"/>
              </w:rPr>
              <w:t>შემცირების გზა:</w:t>
            </w:r>
            <w:r w:rsidRPr="00A04035">
              <w:rPr>
                <w:rFonts w:cstheme="minorHAnsi"/>
                <w:sz w:val="22"/>
                <w:lang w:val="ka-GE"/>
              </w:rPr>
              <w:t xml:space="preserve"> გარე რესურსების (დონორთა და სხვა პარტნიორთა) მოძიება; </w:t>
            </w:r>
            <w:r w:rsidR="002151F9" w:rsidRPr="00A04035">
              <w:rPr>
                <w:rFonts w:cstheme="minorHAnsi"/>
                <w:sz w:val="22"/>
                <w:lang w:val="ka-GE"/>
              </w:rPr>
              <w:t>2024</w:t>
            </w:r>
            <w:r w:rsidRPr="00A04035">
              <w:rPr>
                <w:rFonts w:cstheme="minorHAnsi"/>
                <w:sz w:val="22"/>
                <w:lang w:val="ka-GE"/>
              </w:rPr>
              <w:t xml:space="preserve"> წლის ბიუჯეტში თანხის გათვალისწინებისთვის პოლიტიკურ ჯგუფებთან კომუნიკაცია.</w:t>
            </w:r>
          </w:p>
          <w:p w14:paraId="24BEA17B" w14:textId="77777777" w:rsidR="00501B58" w:rsidRPr="00A04035" w:rsidRDefault="00501B58" w:rsidP="00477550">
            <w:pPr>
              <w:spacing w:line="276" w:lineRule="auto"/>
              <w:rPr>
                <w:rFonts w:cstheme="minorHAnsi"/>
                <w:b/>
                <w:bCs/>
                <w:sz w:val="22"/>
                <w:lang w:val="ka-GE"/>
              </w:rPr>
            </w:pPr>
          </w:p>
          <w:p w14:paraId="05F7557F" w14:textId="25B14973" w:rsidR="00501B58" w:rsidRPr="00A04035" w:rsidRDefault="00501B58" w:rsidP="00501B58">
            <w:pPr>
              <w:spacing w:line="276" w:lineRule="auto"/>
              <w:rPr>
                <w:rFonts w:cstheme="minorHAnsi"/>
                <w:bCs/>
                <w:sz w:val="22"/>
                <w:lang w:val="ka-GE"/>
              </w:rPr>
            </w:pPr>
            <w:r w:rsidRPr="00A04035">
              <w:rPr>
                <w:rFonts w:cstheme="minorHAnsi"/>
                <w:b/>
                <w:bCs/>
                <w:sz w:val="22"/>
                <w:lang w:val="ka-GE"/>
              </w:rPr>
              <w:t xml:space="preserve">რისკი 2: </w:t>
            </w:r>
            <w:r w:rsidRPr="00A04035">
              <w:rPr>
                <w:rFonts w:cstheme="minorHAnsi"/>
                <w:bCs/>
                <w:sz w:val="22"/>
                <w:lang w:val="ka-GE"/>
              </w:rPr>
              <w:t>მოქალაქეთა დაბალი ინტერესი.</w:t>
            </w:r>
          </w:p>
          <w:p w14:paraId="496EF941" w14:textId="25E13E92" w:rsidR="00501B58" w:rsidRPr="00A04035" w:rsidRDefault="00501B58" w:rsidP="00477550">
            <w:pPr>
              <w:spacing w:line="276" w:lineRule="auto"/>
              <w:rPr>
                <w:rFonts w:cstheme="minorHAnsi"/>
                <w:bCs/>
                <w:sz w:val="22"/>
                <w:lang w:val="ka-GE"/>
              </w:rPr>
            </w:pPr>
            <w:r w:rsidRPr="00A04035">
              <w:rPr>
                <w:rFonts w:cstheme="minorHAnsi"/>
                <w:b/>
                <w:bCs/>
                <w:sz w:val="22"/>
                <w:lang w:val="ka-GE"/>
              </w:rPr>
              <w:t>შემცირების გზა:</w:t>
            </w:r>
            <w:r w:rsidRPr="00A04035">
              <w:rPr>
                <w:rFonts w:cstheme="minorHAnsi"/>
                <w:bCs/>
                <w:sz w:val="22"/>
                <w:lang w:val="ka-GE"/>
              </w:rPr>
              <w:t xml:space="preserve"> კამპანიის წარმოება და საინფორმაციო მასალის გავრცელება.</w:t>
            </w:r>
          </w:p>
        </w:tc>
      </w:tr>
    </w:tbl>
    <w:p w14:paraId="7C7481ED" w14:textId="77777777" w:rsidR="00477550" w:rsidRPr="00A04035" w:rsidRDefault="00477550">
      <w:pPr>
        <w:rPr>
          <w:rFonts w:cstheme="minorHAnsi"/>
          <w:b/>
          <w:sz w:val="22"/>
        </w:rPr>
      </w:pPr>
    </w:p>
    <w:tbl>
      <w:tblPr>
        <w:tblStyle w:val="TableGrid"/>
        <w:tblW w:w="13480" w:type="dxa"/>
        <w:jc w:val="center"/>
        <w:tblLayout w:type="fixed"/>
        <w:tblLook w:val="04A0" w:firstRow="1" w:lastRow="0" w:firstColumn="1" w:lastColumn="0" w:noHBand="0" w:noVBand="1"/>
      </w:tblPr>
      <w:tblGrid>
        <w:gridCol w:w="3687"/>
        <w:gridCol w:w="1333"/>
        <w:gridCol w:w="646"/>
        <w:gridCol w:w="687"/>
        <w:gridCol w:w="1722"/>
        <w:gridCol w:w="1843"/>
        <w:gridCol w:w="851"/>
        <w:gridCol w:w="1133"/>
        <w:gridCol w:w="1565"/>
        <w:gridCol w:w="13"/>
      </w:tblGrid>
      <w:tr w:rsidR="0033596C" w:rsidRPr="00A04035" w14:paraId="1DA97375" w14:textId="77777777" w:rsidTr="00FA52B9">
        <w:trPr>
          <w:jc w:val="center"/>
        </w:trPr>
        <w:tc>
          <w:tcPr>
            <w:tcW w:w="13480" w:type="dxa"/>
            <w:gridSpan w:val="10"/>
            <w:shd w:val="clear" w:color="auto" w:fill="BDD6EE" w:themeFill="accent1" w:themeFillTint="66"/>
            <w:vAlign w:val="center"/>
          </w:tcPr>
          <w:p w14:paraId="50E288DD" w14:textId="5E718E41" w:rsidR="0033596C" w:rsidRPr="00A04035" w:rsidRDefault="00974172" w:rsidP="00477550">
            <w:pPr>
              <w:pStyle w:val="Heading2"/>
              <w:outlineLvl w:val="1"/>
              <w:rPr>
                <w:sz w:val="32"/>
              </w:rPr>
            </w:pPr>
            <w:bookmarkStart w:id="2" w:name="_Toc109229230"/>
            <w:r w:rsidRPr="00A04035">
              <w:rPr>
                <w:sz w:val="32"/>
              </w:rPr>
              <w:t xml:space="preserve">ახალგაზრდების მონაწილეობის </w:t>
            </w:r>
            <w:r w:rsidR="0033596C" w:rsidRPr="00A04035">
              <w:rPr>
                <w:sz w:val="32"/>
              </w:rPr>
              <w:t>გაძლიერება</w:t>
            </w:r>
            <w:r w:rsidRPr="00A04035">
              <w:rPr>
                <w:sz w:val="32"/>
              </w:rPr>
              <w:t xml:space="preserve"> უმაღლესი საბჭოს საქმიანობაში</w:t>
            </w:r>
            <w:bookmarkEnd w:id="2"/>
          </w:p>
        </w:tc>
      </w:tr>
      <w:tr w:rsidR="0033596C" w:rsidRPr="00A04035" w14:paraId="2290E07E" w14:textId="77777777" w:rsidTr="00FA52B9">
        <w:trPr>
          <w:gridAfter w:val="1"/>
          <w:wAfter w:w="13" w:type="dxa"/>
          <w:trHeight w:val="405"/>
          <w:jc w:val="center"/>
        </w:trPr>
        <w:tc>
          <w:tcPr>
            <w:tcW w:w="3687" w:type="dxa"/>
            <w:shd w:val="clear" w:color="auto" w:fill="BDD6EE" w:themeFill="accent1" w:themeFillTint="66"/>
            <w:vAlign w:val="center"/>
          </w:tcPr>
          <w:p w14:paraId="08BF1BEF" w14:textId="77777777" w:rsidR="0033596C" w:rsidRPr="00A04035" w:rsidRDefault="0033596C" w:rsidP="00477550">
            <w:pPr>
              <w:spacing w:line="276" w:lineRule="auto"/>
              <w:rPr>
                <w:rFonts w:cstheme="minorHAnsi"/>
                <w:b/>
                <w:bCs/>
                <w:sz w:val="22"/>
                <w:lang w:val="ka-GE"/>
              </w:rPr>
            </w:pPr>
            <w:r w:rsidRPr="00A04035">
              <w:rPr>
                <w:rFonts w:cstheme="minorHAnsi"/>
                <w:b/>
                <w:bCs/>
                <w:sz w:val="22"/>
                <w:lang w:val="ka-GE"/>
              </w:rPr>
              <w:t>ინიციატორი</w:t>
            </w:r>
          </w:p>
        </w:tc>
        <w:tc>
          <w:tcPr>
            <w:tcW w:w="9780" w:type="dxa"/>
            <w:gridSpan w:val="8"/>
          </w:tcPr>
          <w:p w14:paraId="269F5DCB" w14:textId="66EEB01E" w:rsidR="0033596C" w:rsidRPr="00A04035" w:rsidRDefault="0033596C" w:rsidP="00477550">
            <w:pPr>
              <w:spacing w:after="120" w:line="276" w:lineRule="auto"/>
              <w:rPr>
                <w:rFonts w:cstheme="minorHAnsi"/>
                <w:sz w:val="22"/>
                <w:lang w:val="ka-GE"/>
              </w:rPr>
            </w:pPr>
            <w:r w:rsidRPr="00A04035">
              <w:rPr>
                <w:rFonts w:cstheme="minorHAnsi"/>
                <w:sz w:val="22"/>
                <w:lang w:val="ka-GE"/>
              </w:rPr>
              <w:t xml:space="preserve">სსიპ ქალაქ ბათუმი N16 საჯარო სკოლა, მე-10 კლასის მოსწავლე </w:t>
            </w:r>
            <w:r w:rsidR="0048509C" w:rsidRPr="00A04035">
              <w:rPr>
                <w:rFonts w:cstheme="minorHAnsi"/>
                <w:sz w:val="22"/>
                <w:lang w:val="ka-GE"/>
              </w:rPr>
              <w:t>ანა მოგელაძე</w:t>
            </w:r>
            <w:r w:rsidRPr="00A04035">
              <w:rPr>
                <w:rFonts w:cstheme="minorHAnsi"/>
                <w:sz w:val="22"/>
                <w:lang w:val="ka-GE"/>
              </w:rPr>
              <w:t>;</w:t>
            </w:r>
          </w:p>
          <w:p w14:paraId="5464D72C" w14:textId="2B288FEA" w:rsidR="009F6965" w:rsidRPr="00A04035" w:rsidRDefault="009F6965" w:rsidP="00477550">
            <w:pPr>
              <w:spacing w:after="120" w:line="276" w:lineRule="auto"/>
              <w:rPr>
                <w:rFonts w:cstheme="minorHAnsi"/>
                <w:bCs/>
                <w:iCs/>
                <w:sz w:val="22"/>
                <w:lang w:val="ka-GE"/>
              </w:rPr>
            </w:pPr>
            <w:r w:rsidRPr="00A04035">
              <w:rPr>
                <w:rFonts w:cstheme="minorHAnsi"/>
                <w:sz w:val="22"/>
                <w:lang w:val="ka-GE"/>
              </w:rPr>
              <w:t xml:space="preserve">აჭარის უმაღლესი საბჭოს </w:t>
            </w:r>
            <w:r w:rsidRPr="00A04035">
              <w:rPr>
                <w:rFonts w:cstheme="minorHAnsi"/>
                <w:bCs/>
                <w:iCs/>
                <w:sz w:val="22"/>
                <w:lang w:val="ka-GE"/>
              </w:rPr>
              <w:t>საერთაშორისო ურთიერთობებისა და სტრატეგიული განვითარების დეპარტამენტის პრაქტიკანტი, სალომე მიქაძე;</w:t>
            </w:r>
          </w:p>
          <w:p w14:paraId="4E25C3C5" w14:textId="0000A830" w:rsidR="009F6965" w:rsidRPr="00A04035" w:rsidRDefault="009F6965" w:rsidP="00477550">
            <w:pPr>
              <w:spacing w:after="120" w:line="276" w:lineRule="auto"/>
              <w:rPr>
                <w:rFonts w:cstheme="minorHAnsi"/>
                <w:bCs/>
                <w:iCs/>
                <w:sz w:val="22"/>
                <w:lang w:val="ka-GE"/>
              </w:rPr>
            </w:pPr>
            <w:r w:rsidRPr="00A04035">
              <w:rPr>
                <w:rFonts w:cstheme="minorHAnsi"/>
                <w:sz w:val="22"/>
                <w:lang w:val="ka-GE"/>
              </w:rPr>
              <w:t xml:space="preserve">აჭარის უმაღლესი საბჭოს </w:t>
            </w:r>
            <w:r w:rsidRPr="00A04035">
              <w:rPr>
                <w:rFonts w:cstheme="minorHAnsi"/>
                <w:bCs/>
                <w:iCs/>
                <w:sz w:val="22"/>
                <w:lang w:val="ka-GE"/>
              </w:rPr>
              <w:t>საერთაშორისო ურთიერთობებისა და სტრატეგიული განვითარების დეპარტამენტი</w:t>
            </w:r>
            <w:r w:rsidR="004E6F35" w:rsidRPr="00A04035">
              <w:rPr>
                <w:rFonts w:cstheme="minorHAnsi"/>
                <w:bCs/>
                <w:iCs/>
                <w:sz w:val="22"/>
                <w:lang w:val="ka-GE"/>
              </w:rPr>
              <w:t>;</w:t>
            </w:r>
          </w:p>
          <w:p w14:paraId="5EA31F80" w14:textId="77777777" w:rsidR="0033596C" w:rsidRPr="00A04035" w:rsidRDefault="0033596C" w:rsidP="00477550">
            <w:pPr>
              <w:spacing w:after="120" w:line="276" w:lineRule="auto"/>
              <w:rPr>
                <w:rFonts w:cstheme="minorHAnsi"/>
                <w:sz w:val="22"/>
                <w:lang w:val="ka-GE"/>
              </w:rPr>
            </w:pPr>
            <w:r w:rsidRPr="00A04035">
              <w:rPr>
                <w:rFonts w:cstheme="minorHAnsi"/>
                <w:sz w:val="22"/>
                <w:lang w:val="ka-GE"/>
              </w:rPr>
              <w:t>აჭარის უმაღლესი საბჭოს მასმედიასა და საზოგადოებასთან ურთიერთობის დეპარტამენტი</w:t>
            </w:r>
            <w:r w:rsidR="007A589A" w:rsidRPr="00A04035">
              <w:rPr>
                <w:rFonts w:cstheme="minorHAnsi"/>
                <w:sz w:val="22"/>
                <w:lang w:val="ka-GE"/>
              </w:rPr>
              <w:t>;</w:t>
            </w:r>
          </w:p>
          <w:p w14:paraId="3F61B606" w14:textId="03961B5C" w:rsidR="007A589A" w:rsidRPr="00A04035" w:rsidRDefault="007A589A" w:rsidP="00477550">
            <w:pPr>
              <w:spacing w:after="120" w:line="276" w:lineRule="auto"/>
              <w:rPr>
                <w:rFonts w:cstheme="minorHAnsi"/>
                <w:sz w:val="22"/>
                <w:lang w:val="ka-GE"/>
              </w:rPr>
            </w:pPr>
            <w:r w:rsidRPr="00A04035">
              <w:rPr>
                <w:rFonts w:cstheme="minorHAnsi"/>
                <w:sz w:val="22"/>
                <w:lang w:val="ka-GE"/>
              </w:rPr>
              <w:t>მწვანე სექტორი.</w:t>
            </w:r>
          </w:p>
        </w:tc>
      </w:tr>
      <w:tr w:rsidR="00DD71C2" w:rsidRPr="00A04035" w14:paraId="7F43468A" w14:textId="77777777" w:rsidTr="00FA52B9">
        <w:trPr>
          <w:gridAfter w:val="1"/>
          <w:wAfter w:w="13" w:type="dxa"/>
          <w:trHeight w:val="405"/>
          <w:jc w:val="center"/>
        </w:trPr>
        <w:tc>
          <w:tcPr>
            <w:tcW w:w="3687" w:type="dxa"/>
            <w:shd w:val="clear" w:color="auto" w:fill="BDD6EE" w:themeFill="accent1" w:themeFillTint="66"/>
            <w:vAlign w:val="center"/>
          </w:tcPr>
          <w:p w14:paraId="6FFA6570" w14:textId="63634C7F" w:rsidR="00DD71C2" w:rsidRPr="00A04035" w:rsidRDefault="00DD71C2" w:rsidP="00477550">
            <w:pPr>
              <w:spacing w:line="276" w:lineRule="auto"/>
              <w:rPr>
                <w:rFonts w:cstheme="minorHAnsi"/>
                <w:b/>
                <w:bCs/>
                <w:sz w:val="22"/>
                <w:lang w:val="ka-GE"/>
              </w:rPr>
            </w:pPr>
            <w:r w:rsidRPr="00A04035">
              <w:rPr>
                <w:rFonts w:cstheme="minorHAnsi"/>
                <w:b/>
                <w:bCs/>
                <w:sz w:val="22"/>
                <w:lang w:val="ka-GE"/>
              </w:rPr>
              <w:lastRenderedPageBreak/>
              <w:t>საბჭოს წევრი</w:t>
            </w:r>
          </w:p>
        </w:tc>
        <w:tc>
          <w:tcPr>
            <w:tcW w:w="9780" w:type="dxa"/>
            <w:gridSpan w:val="8"/>
          </w:tcPr>
          <w:p w14:paraId="74125B3E" w14:textId="7DA5A44D" w:rsidR="00DD71C2" w:rsidRPr="00A04035" w:rsidRDefault="00B37314" w:rsidP="00477550">
            <w:pPr>
              <w:spacing w:after="120" w:line="276" w:lineRule="auto"/>
              <w:rPr>
                <w:rFonts w:cstheme="minorHAnsi"/>
                <w:b/>
                <w:sz w:val="22"/>
                <w:lang w:val="ka-GE"/>
              </w:rPr>
            </w:pPr>
            <w:r w:rsidRPr="00A04035">
              <w:rPr>
                <w:rFonts w:cstheme="minorHAnsi"/>
                <w:b/>
                <w:sz w:val="22"/>
                <w:lang w:val="ka-GE"/>
              </w:rPr>
              <w:t>დავით ბაციკაძე</w:t>
            </w:r>
          </w:p>
        </w:tc>
      </w:tr>
      <w:tr w:rsidR="005F7DC6" w:rsidRPr="00A04035" w14:paraId="5709D6B5" w14:textId="77777777" w:rsidTr="00FA52B9">
        <w:trPr>
          <w:gridAfter w:val="1"/>
          <w:wAfter w:w="13" w:type="dxa"/>
          <w:trHeight w:val="405"/>
          <w:jc w:val="center"/>
        </w:trPr>
        <w:tc>
          <w:tcPr>
            <w:tcW w:w="3687" w:type="dxa"/>
            <w:shd w:val="clear" w:color="auto" w:fill="BDD6EE" w:themeFill="accent1" w:themeFillTint="66"/>
            <w:vAlign w:val="center"/>
          </w:tcPr>
          <w:p w14:paraId="4E19F9A6" w14:textId="68CD4F63" w:rsidR="005F7DC6" w:rsidRPr="00A04035" w:rsidRDefault="005F7DC6" w:rsidP="00477550">
            <w:pPr>
              <w:spacing w:line="276" w:lineRule="auto"/>
              <w:rPr>
                <w:rFonts w:cstheme="minorHAnsi"/>
                <w:b/>
                <w:bCs/>
                <w:sz w:val="22"/>
                <w:lang w:val="ka-GE"/>
              </w:rPr>
            </w:pPr>
            <w:r w:rsidRPr="00A04035">
              <w:rPr>
                <w:rFonts w:cstheme="minorHAnsi"/>
                <w:b/>
                <w:bCs/>
                <w:sz w:val="22"/>
                <w:lang w:val="ka-GE"/>
              </w:rPr>
              <w:t>პოტენციური პარტნიორი ორგანიზაციები</w:t>
            </w:r>
          </w:p>
        </w:tc>
        <w:tc>
          <w:tcPr>
            <w:tcW w:w="9780" w:type="dxa"/>
            <w:gridSpan w:val="8"/>
          </w:tcPr>
          <w:p w14:paraId="5217E829" w14:textId="77777777" w:rsidR="005F7DC6" w:rsidRPr="00A04035" w:rsidRDefault="005F7DC6" w:rsidP="00477550">
            <w:pPr>
              <w:spacing w:after="120" w:line="276" w:lineRule="auto"/>
              <w:rPr>
                <w:rFonts w:cstheme="minorHAnsi"/>
                <w:sz w:val="22"/>
                <w:lang w:val="ka-GE"/>
              </w:rPr>
            </w:pPr>
            <w:r w:rsidRPr="00A04035">
              <w:rPr>
                <w:rFonts w:cstheme="minorHAnsi"/>
                <w:sz w:val="22"/>
                <w:lang w:val="ka-GE"/>
              </w:rPr>
              <w:t>მწვანე სექტორი</w:t>
            </w:r>
          </w:p>
          <w:p w14:paraId="5E710325" w14:textId="77777777" w:rsidR="005F7DC6" w:rsidRPr="00A04035" w:rsidRDefault="005F7DC6" w:rsidP="00477550">
            <w:pPr>
              <w:spacing w:after="120" w:line="276" w:lineRule="auto"/>
              <w:rPr>
                <w:rFonts w:cstheme="minorHAnsi"/>
                <w:sz w:val="22"/>
                <w:lang w:val="ka-GE"/>
              </w:rPr>
            </w:pPr>
            <w:r w:rsidRPr="00A04035">
              <w:rPr>
                <w:rFonts w:cstheme="minorHAnsi"/>
                <w:sz w:val="22"/>
                <w:lang w:val="ka-GE"/>
              </w:rPr>
              <w:t>ახალგაზრდული ორგანიზაცია ცვლილებები თანაბარი უფლებებისთვის</w:t>
            </w:r>
          </w:p>
          <w:p w14:paraId="558B2B52" w14:textId="1BE7A6F6" w:rsidR="006E2409" w:rsidRPr="00A04035" w:rsidRDefault="006E2409" w:rsidP="00477550">
            <w:pPr>
              <w:spacing w:after="120" w:line="276" w:lineRule="auto"/>
              <w:rPr>
                <w:rFonts w:cstheme="minorHAnsi"/>
                <w:sz w:val="22"/>
                <w:lang w:val="ka-GE"/>
              </w:rPr>
            </w:pPr>
            <w:r w:rsidRPr="00A04035">
              <w:rPr>
                <w:rFonts w:cstheme="minorHAnsi"/>
                <w:sz w:val="22"/>
                <w:lang w:val="ka-GE"/>
              </w:rPr>
              <w:t>დემოკრატიის ინსტიტუტი</w:t>
            </w:r>
          </w:p>
        </w:tc>
      </w:tr>
      <w:tr w:rsidR="0033596C" w:rsidRPr="00A04035" w14:paraId="4219CB8C" w14:textId="77777777" w:rsidTr="00FA52B9">
        <w:trPr>
          <w:gridAfter w:val="1"/>
          <w:wAfter w:w="13" w:type="dxa"/>
          <w:jc w:val="center"/>
        </w:trPr>
        <w:tc>
          <w:tcPr>
            <w:tcW w:w="3687" w:type="dxa"/>
            <w:shd w:val="clear" w:color="auto" w:fill="BDD6EE" w:themeFill="accent1" w:themeFillTint="66"/>
            <w:vAlign w:val="center"/>
          </w:tcPr>
          <w:p w14:paraId="2B011339" w14:textId="77777777" w:rsidR="0033596C" w:rsidRPr="00A04035" w:rsidRDefault="0033596C" w:rsidP="00477550">
            <w:pPr>
              <w:spacing w:after="120" w:line="276" w:lineRule="auto"/>
              <w:rPr>
                <w:rFonts w:cstheme="minorHAnsi"/>
                <w:b/>
                <w:sz w:val="22"/>
                <w:lang w:val="ka-GE"/>
              </w:rPr>
            </w:pPr>
            <w:r w:rsidRPr="00A04035">
              <w:rPr>
                <w:rFonts w:eastAsia="Helvetica" w:cstheme="minorHAnsi"/>
                <w:b/>
                <w:sz w:val="22"/>
                <w:lang w:val="ka-GE"/>
              </w:rPr>
              <w:t>არსებული</w:t>
            </w:r>
            <w:r w:rsidRPr="00A04035">
              <w:rPr>
                <w:rFonts w:cstheme="minorHAnsi"/>
                <w:b/>
                <w:sz w:val="22"/>
                <w:lang w:val="ka-GE"/>
              </w:rPr>
              <w:t xml:space="preserve"> </w:t>
            </w:r>
            <w:r w:rsidRPr="00A04035">
              <w:rPr>
                <w:rFonts w:eastAsia="Helvetica" w:cstheme="minorHAnsi"/>
                <w:b/>
                <w:sz w:val="22"/>
                <w:lang w:val="ka-GE"/>
              </w:rPr>
              <w:t>მდგომარეობა</w:t>
            </w:r>
            <w:r w:rsidRPr="00A04035">
              <w:rPr>
                <w:rFonts w:cstheme="minorHAnsi"/>
                <w:b/>
                <w:sz w:val="22"/>
                <w:lang w:val="ka-GE"/>
              </w:rPr>
              <w:t xml:space="preserve"> </w:t>
            </w:r>
            <w:r w:rsidRPr="00A04035">
              <w:rPr>
                <w:rFonts w:eastAsia="Helvetica" w:cstheme="minorHAnsi"/>
                <w:b/>
                <w:sz w:val="22"/>
                <w:lang w:val="ka-GE"/>
              </w:rPr>
              <w:t>და</w:t>
            </w:r>
            <w:r w:rsidRPr="00A04035">
              <w:rPr>
                <w:rFonts w:cstheme="minorHAnsi"/>
                <w:b/>
                <w:sz w:val="22"/>
                <w:lang w:val="ka-GE"/>
              </w:rPr>
              <w:t xml:space="preserve"> </w:t>
            </w:r>
            <w:r w:rsidRPr="00A04035">
              <w:rPr>
                <w:rFonts w:eastAsia="Helvetica" w:cstheme="minorHAnsi"/>
                <w:b/>
                <w:sz w:val="22"/>
                <w:lang w:val="ka-GE"/>
              </w:rPr>
              <w:t>პრობლემის</w:t>
            </w:r>
            <w:r w:rsidRPr="00A04035">
              <w:rPr>
                <w:rFonts w:cstheme="minorHAnsi"/>
                <w:b/>
                <w:sz w:val="22"/>
                <w:lang w:val="ka-GE"/>
              </w:rPr>
              <w:t xml:space="preserve"> </w:t>
            </w:r>
            <w:r w:rsidRPr="00A04035">
              <w:rPr>
                <w:rFonts w:eastAsia="Helvetica" w:cstheme="minorHAnsi"/>
                <w:b/>
                <w:sz w:val="22"/>
                <w:lang w:val="ka-GE"/>
              </w:rPr>
              <w:t>აღწერა</w:t>
            </w:r>
          </w:p>
        </w:tc>
        <w:tc>
          <w:tcPr>
            <w:tcW w:w="9780" w:type="dxa"/>
            <w:gridSpan w:val="8"/>
            <w:vAlign w:val="center"/>
          </w:tcPr>
          <w:p w14:paraId="25059ECE" w14:textId="77777777" w:rsidR="00F4318A" w:rsidRPr="00A04035" w:rsidRDefault="00B270C8" w:rsidP="00477550">
            <w:pPr>
              <w:spacing w:after="120" w:line="276" w:lineRule="auto"/>
              <w:jc w:val="both"/>
              <w:rPr>
                <w:rFonts w:cstheme="minorHAnsi"/>
                <w:color w:val="000000"/>
                <w:sz w:val="22"/>
                <w:lang w:val="ka-GE"/>
              </w:rPr>
            </w:pPr>
            <w:r w:rsidRPr="00A04035">
              <w:rPr>
                <w:rFonts w:cstheme="minorHAnsi"/>
                <w:color w:val="000000"/>
                <w:sz w:val="22"/>
                <w:lang w:val="ka-GE"/>
              </w:rPr>
              <w:t xml:space="preserve">ახალგაზრდების ჩართულობა და </w:t>
            </w:r>
            <w:r w:rsidR="00F4318A" w:rsidRPr="00A04035">
              <w:rPr>
                <w:rFonts w:cstheme="minorHAnsi"/>
                <w:color w:val="000000"/>
                <w:sz w:val="22"/>
                <w:lang w:val="ka-GE"/>
              </w:rPr>
              <w:t>დაინტერესება</w:t>
            </w:r>
            <w:r w:rsidR="00425292" w:rsidRPr="00A04035">
              <w:rPr>
                <w:rFonts w:cstheme="minorHAnsi"/>
                <w:color w:val="000000"/>
                <w:sz w:val="22"/>
                <w:lang w:val="ka-GE"/>
              </w:rPr>
              <w:t xml:space="preserve"> უმაღლესი საბჭოს საქმიანობით მწირია</w:t>
            </w:r>
            <w:r w:rsidR="00F4318A" w:rsidRPr="00A04035">
              <w:rPr>
                <w:rFonts w:cstheme="minorHAnsi"/>
                <w:color w:val="000000"/>
                <w:sz w:val="22"/>
                <w:lang w:val="ka-GE"/>
              </w:rPr>
              <w:t>.</w:t>
            </w:r>
          </w:p>
          <w:p w14:paraId="28755445" w14:textId="2407FA7A" w:rsidR="0033596C" w:rsidRPr="00A04035" w:rsidRDefault="00954669" w:rsidP="00477550">
            <w:pPr>
              <w:spacing w:after="120" w:line="276" w:lineRule="auto"/>
              <w:jc w:val="both"/>
              <w:rPr>
                <w:rFonts w:cstheme="minorHAnsi"/>
                <w:color w:val="000000"/>
                <w:sz w:val="22"/>
                <w:lang w:val="ka-GE"/>
              </w:rPr>
            </w:pPr>
            <w:r w:rsidRPr="00A04035">
              <w:rPr>
                <w:rFonts w:cstheme="minorHAnsi"/>
                <w:color w:val="000000"/>
                <w:sz w:val="22"/>
                <w:lang w:val="ka-GE"/>
              </w:rPr>
              <w:t>იშვიათია ახალგაზრდული კონკურსები, რომლებიც გაზრდიდა მათ ჩართულობას და ინფორმირების დონეს</w:t>
            </w:r>
            <w:r w:rsidR="00790A18" w:rsidRPr="00A04035">
              <w:rPr>
                <w:rFonts w:cstheme="minorHAnsi"/>
                <w:color w:val="000000"/>
                <w:sz w:val="22"/>
                <w:lang w:val="ka-GE"/>
              </w:rPr>
              <w:t xml:space="preserve"> და მოიზიდავდა გარე ცოდნას.</w:t>
            </w:r>
          </w:p>
          <w:p w14:paraId="19397DAD" w14:textId="77777777" w:rsidR="00954669" w:rsidRPr="00A04035" w:rsidRDefault="00954669" w:rsidP="00477550">
            <w:pPr>
              <w:spacing w:after="120" w:line="276" w:lineRule="auto"/>
              <w:jc w:val="both"/>
              <w:rPr>
                <w:rFonts w:cstheme="minorHAnsi"/>
                <w:color w:val="000000"/>
                <w:sz w:val="22"/>
                <w:lang w:val="ka-GE"/>
              </w:rPr>
            </w:pPr>
            <w:r w:rsidRPr="00A04035">
              <w:rPr>
                <w:rFonts w:cstheme="minorHAnsi"/>
                <w:color w:val="000000"/>
                <w:sz w:val="22"/>
                <w:lang w:val="ka-GE"/>
              </w:rPr>
              <w:t>უმაღლესი საბჭოს პრაქტიკაში იშვიათია სკოლის მოსწავლეებისთვის ცალკეული აქტივობების შეთავაზება. ექსკურსიების დანერგვამ გამოაჩინა, რომ ინტერესი საკმაოდ დიდია და ასეთი აქტივობები საჭიროა.</w:t>
            </w:r>
          </w:p>
          <w:p w14:paraId="5D2BC757" w14:textId="49D876CB" w:rsidR="00954669" w:rsidRPr="00A04035" w:rsidRDefault="00BE713B" w:rsidP="00477550">
            <w:pPr>
              <w:spacing w:after="120" w:line="276" w:lineRule="auto"/>
              <w:jc w:val="both"/>
              <w:rPr>
                <w:rFonts w:cstheme="minorHAnsi"/>
                <w:iCs/>
                <w:color w:val="000000"/>
                <w:sz w:val="22"/>
                <w:lang w:val="ka-GE"/>
              </w:rPr>
            </w:pPr>
            <w:r w:rsidRPr="00A04035">
              <w:rPr>
                <w:rFonts w:cstheme="minorHAnsi"/>
                <w:iCs/>
                <w:color w:val="000000"/>
                <w:sz w:val="22"/>
                <w:lang w:val="ka-GE"/>
              </w:rPr>
              <w:t xml:space="preserve">აჭარის ავტონომიური რესპუბლიკის უმაღლესი საბჭოს 2021-2024 წლების სტრატეგია მოიცავს ინკლუზიური  გარე საკომუნიკაციო სისტემის ჩამოყალიბებას, რომელიც გულისხმობს </w:t>
            </w:r>
            <w:r w:rsidR="006F3573" w:rsidRPr="00A04035">
              <w:rPr>
                <w:rFonts w:cstheme="minorHAnsi"/>
                <w:iCs/>
                <w:color w:val="000000"/>
                <w:sz w:val="22"/>
                <w:lang w:val="ka-GE"/>
              </w:rPr>
              <w:t>საზოგადოების მონაწილეობის</w:t>
            </w:r>
            <w:r w:rsidRPr="00A04035">
              <w:rPr>
                <w:rFonts w:cstheme="minorHAnsi"/>
                <w:iCs/>
                <w:color w:val="000000"/>
                <w:sz w:val="22"/>
                <w:lang w:val="ka-GE"/>
              </w:rPr>
              <w:t xml:space="preserve"> ინტერაქციული მექანიზმების შემუშავებას, დანერგვასა და უკუკავშირს.</w:t>
            </w:r>
          </w:p>
          <w:p w14:paraId="404771E3" w14:textId="77777777" w:rsidR="00F4318A" w:rsidRPr="00A04035" w:rsidRDefault="00F4318A" w:rsidP="00477550">
            <w:pPr>
              <w:spacing w:after="120" w:line="276" w:lineRule="auto"/>
              <w:jc w:val="both"/>
              <w:rPr>
                <w:rFonts w:cstheme="minorHAnsi"/>
                <w:iCs/>
                <w:color w:val="000000"/>
                <w:sz w:val="22"/>
                <w:lang w:val="ka-GE"/>
              </w:rPr>
            </w:pPr>
            <w:r w:rsidRPr="00A04035">
              <w:rPr>
                <w:rFonts w:cstheme="minorHAnsi"/>
                <w:iCs/>
                <w:color w:val="000000"/>
                <w:sz w:val="22"/>
                <w:lang w:val="ka-GE"/>
              </w:rPr>
              <w:t>უმაღლესი საბჭოს კვლევითი საქმიანობა კვლავ გამოწვევაა და ვერ ხერხდება გარე თუ შიდა რესურსით კვლევების ჩატარება.</w:t>
            </w:r>
          </w:p>
          <w:p w14:paraId="37C956F5" w14:textId="3D5C5E70" w:rsidR="0063376B" w:rsidRPr="00A04035" w:rsidRDefault="0063376B" w:rsidP="00477550">
            <w:pPr>
              <w:spacing w:after="120" w:line="276" w:lineRule="auto"/>
              <w:jc w:val="both"/>
              <w:rPr>
                <w:rFonts w:cstheme="minorHAnsi"/>
                <w:color w:val="000000"/>
                <w:sz w:val="22"/>
                <w:lang w:val="ka-GE"/>
              </w:rPr>
            </w:pPr>
            <w:r w:rsidRPr="00A04035">
              <w:rPr>
                <w:rFonts w:cstheme="minorHAnsi"/>
                <w:color w:val="000000"/>
                <w:sz w:val="22"/>
                <w:lang w:val="ka-GE"/>
              </w:rPr>
              <w:t>საქართველოში ზოგადსაგანმანათლებლო სკოლებში ისწავლება საგანი - სამოქალაქო განათლება, რომლის სწავლების მიზანიც არის, მოსწავლეს  სამოქალაქო ცნობიერების ჩამოსაყალიბებლად მიაწოდოს სათანადო ცოდნა და განუვითაროს შესაბამისი კომპეტენციები, რათა მან დემოკრატიულ პროცესებში ფართო მონაწილეობა მიიღოს.</w:t>
            </w:r>
            <w:r w:rsidR="0083212A" w:rsidRPr="00A04035">
              <w:rPr>
                <w:rFonts w:cstheme="minorHAnsi"/>
                <w:color w:val="000000"/>
                <w:sz w:val="22"/>
                <w:lang w:val="ka-GE"/>
              </w:rPr>
              <w:t xml:space="preserve"> ზოგადად საქართველოში, კერძოდ კი, აჭარის ავტონომიურ რესპუბლიკაში არსებული უმაღლესი სასწავლებლები მეტ-ნაკლები წარმატებით ცდილობენ თეორიულ სწავლებასთან ერთად ცოდნის პრაქტიკაში რეალიზების მიმართულებით სხვადასხვა გზისა და მეთოდის გამოყენებას, თუმცა ვფიქრობთ, ამ მიმართულებით ჯერ კიდევ არ არის ბოლომდე სათანადოდ ათვისებული რეგიონში არსებული ყველა რესურსი. კონკრეტულად კი, აჭარის ავტონომიური რესპუბლიკის უმაღლეს საბჭოში მიმდინარე პროცესებში, განსაკუთრებით კი </w:t>
            </w:r>
            <w:r w:rsidR="00DF5421" w:rsidRPr="00A04035">
              <w:rPr>
                <w:rFonts w:cstheme="minorHAnsi"/>
                <w:color w:val="000000"/>
                <w:sz w:val="22"/>
                <w:lang w:val="ka-GE"/>
              </w:rPr>
              <w:t>კანონშემოქმედებ</w:t>
            </w:r>
            <w:r w:rsidR="00222F62" w:rsidRPr="00A04035">
              <w:rPr>
                <w:rFonts w:cstheme="minorHAnsi"/>
                <w:color w:val="000000"/>
                <w:sz w:val="22"/>
                <w:lang w:val="ka-GE"/>
              </w:rPr>
              <w:t>ი</w:t>
            </w:r>
            <w:r w:rsidR="00E14936" w:rsidRPr="00A04035">
              <w:rPr>
                <w:rFonts w:cstheme="minorHAnsi"/>
                <w:color w:val="000000"/>
                <w:sz w:val="22"/>
                <w:lang w:val="ka-GE"/>
              </w:rPr>
              <w:t>თ</w:t>
            </w:r>
            <w:r w:rsidR="00C57677" w:rsidRPr="00A04035">
              <w:rPr>
                <w:rFonts w:cstheme="minorHAnsi"/>
                <w:color w:val="000000"/>
                <w:sz w:val="22"/>
                <w:lang w:val="ka-GE"/>
              </w:rPr>
              <w:t>ი</w:t>
            </w:r>
            <w:r w:rsidR="00DF5421" w:rsidRPr="00A04035">
              <w:rPr>
                <w:rFonts w:cstheme="minorHAnsi"/>
                <w:color w:val="000000"/>
                <w:sz w:val="22"/>
                <w:lang w:val="ka-GE"/>
              </w:rPr>
              <w:t xml:space="preserve"> </w:t>
            </w:r>
            <w:r w:rsidR="0083212A" w:rsidRPr="00A04035">
              <w:rPr>
                <w:rFonts w:cstheme="minorHAnsi"/>
                <w:color w:val="000000"/>
                <w:sz w:val="22"/>
                <w:lang w:val="ka-GE"/>
              </w:rPr>
              <w:t xml:space="preserve">და </w:t>
            </w:r>
            <w:r w:rsidR="0083212A" w:rsidRPr="00A04035">
              <w:rPr>
                <w:rFonts w:cstheme="minorHAnsi"/>
                <w:color w:val="000000"/>
                <w:sz w:val="22"/>
                <w:lang w:val="ka-GE"/>
              </w:rPr>
              <w:lastRenderedPageBreak/>
              <w:t>საერთაშორისო ურთიერთობების მიმართულებით საქმიანობაში, მნიშვნელოვანი იქნება აჭარის ავტონომიურ რესპუბლიკაში არსებული უმაღლესი სასწავლებლების შესაბამისი სპეციალობის სტუდენტების ჩართულობა.</w:t>
            </w:r>
          </w:p>
        </w:tc>
      </w:tr>
      <w:tr w:rsidR="0033596C" w:rsidRPr="00A04035" w14:paraId="55313CF9" w14:textId="77777777" w:rsidTr="00FA52B9">
        <w:trPr>
          <w:gridAfter w:val="1"/>
          <w:wAfter w:w="13" w:type="dxa"/>
          <w:trHeight w:val="742"/>
          <w:jc w:val="center"/>
        </w:trPr>
        <w:tc>
          <w:tcPr>
            <w:tcW w:w="3687" w:type="dxa"/>
            <w:shd w:val="clear" w:color="auto" w:fill="BDD6EE" w:themeFill="accent1" w:themeFillTint="66"/>
            <w:vAlign w:val="center"/>
          </w:tcPr>
          <w:p w14:paraId="72A28BD4" w14:textId="77777777" w:rsidR="0033596C" w:rsidRPr="00A04035" w:rsidRDefault="0033596C" w:rsidP="00477550">
            <w:pPr>
              <w:spacing w:after="120" w:line="276" w:lineRule="auto"/>
              <w:rPr>
                <w:rFonts w:eastAsia="Helvetica" w:cstheme="minorHAnsi"/>
                <w:b/>
                <w:sz w:val="22"/>
                <w:lang w:val="ka-GE"/>
              </w:rPr>
            </w:pPr>
            <w:r w:rsidRPr="00A04035">
              <w:rPr>
                <w:rFonts w:eastAsia="Helvetica" w:cstheme="minorHAnsi"/>
                <w:b/>
                <w:sz w:val="22"/>
                <w:lang w:val="ka-GE"/>
              </w:rPr>
              <w:lastRenderedPageBreak/>
              <w:t>პრობლემის გადაწყვეტის გზა</w:t>
            </w:r>
          </w:p>
        </w:tc>
        <w:tc>
          <w:tcPr>
            <w:tcW w:w="9780" w:type="dxa"/>
            <w:gridSpan w:val="8"/>
            <w:vAlign w:val="center"/>
          </w:tcPr>
          <w:p w14:paraId="7A01A7BD" w14:textId="77777777" w:rsidR="0083212A" w:rsidRPr="00A04035" w:rsidRDefault="00790A18" w:rsidP="00477550">
            <w:pPr>
              <w:spacing w:after="120" w:line="276" w:lineRule="auto"/>
              <w:jc w:val="both"/>
              <w:rPr>
                <w:rFonts w:cstheme="minorHAnsi"/>
                <w:color w:val="000000"/>
                <w:sz w:val="22"/>
                <w:lang w:val="ka-GE"/>
              </w:rPr>
            </w:pPr>
            <w:r w:rsidRPr="00A04035">
              <w:rPr>
                <w:rFonts w:cstheme="minorHAnsi"/>
                <w:color w:val="000000"/>
                <w:sz w:val="22"/>
                <w:lang w:val="ka-GE"/>
              </w:rPr>
              <w:t xml:space="preserve">ახალგაზრდული იდეების კონკურსის ჩატარებით, ასევე </w:t>
            </w:r>
            <w:r w:rsidR="00DF0678" w:rsidRPr="00A04035">
              <w:rPr>
                <w:rFonts w:cstheme="minorHAnsi"/>
                <w:color w:val="000000"/>
                <w:sz w:val="22"/>
                <w:lang w:val="ka-GE"/>
              </w:rPr>
              <w:t xml:space="preserve">ინტელექტუალური კონკურსების ორგანიზებით, სტუდენტებთან და სკოლის მოსწავლეებთან ღია მმართველობის თუ სხვა საკითხებზე თემატური შეხვედრებითა და </w:t>
            </w:r>
            <w:r w:rsidR="00312BEB" w:rsidRPr="00A04035">
              <w:rPr>
                <w:rFonts w:cstheme="minorHAnsi"/>
                <w:color w:val="000000"/>
                <w:sz w:val="22"/>
                <w:lang w:val="ka-GE"/>
              </w:rPr>
              <w:t>ახალგაზრდული კომიტეტის ჩამოყალიბებით მათი მონაწილეობის გაზრდა და დაინტერესება საბჭოს საქმიანობით.</w:t>
            </w:r>
            <w:r w:rsidR="0083212A" w:rsidRPr="00A04035">
              <w:rPr>
                <w:rFonts w:cstheme="minorHAnsi"/>
                <w:color w:val="000000"/>
                <w:sz w:val="22"/>
                <w:lang w:val="ka-GE"/>
              </w:rPr>
              <w:t xml:space="preserve"> </w:t>
            </w:r>
          </w:p>
          <w:p w14:paraId="60DB3947" w14:textId="0A541CBD" w:rsidR="0033596C" w:rsidRPr="00A04035" w:rsidRDefault="0083212A" w:rsidP="00477550">
            <w:pPr>
              <w:spacing w:after="120" w:line="276" w:lineRule="auto"/>
              <w:jc w:val="both"/>
              <w:rPr>
                <w:rFonts w:cstheme="minorHAnsi"/>
                <w:color w:val="000000"/>
                <w:sz w:val="22"/>
                <w:lang w:val="ka-GE"/>
              </w:rPr>
            </w:pPr>
            <w:r w:rsidRPr="00A04035">
              <w:rPr>
                <w:rFonts w:cstheme="minorHAnsi"/>
                <w:color w:val="000000"/>
                <w:sz w:val="22"/>
                <w:lang w:val="ka-GE"/>
              </w:rPr>
              <w:t xml:space="preserve">ასევე, სამოქალაქო განათლების პედაგოგებისა და უმაღლესი საბჭოს თანამშრომლების გადამზადება </w:t>
            </w:r>
            <w:r w:rsidR="00A10991" w:rsidRPr="00A04035">
              <w:rPr>
                <w:rFonts w:cstheme="minorHAnsi"/>
                <w:color w:val="000000"/>
                <w:sz w:val="22"/>
                <w:lang w:val="ka-GE"/>
              </w:rPr>
              <w:t>სამოქალაქო განათლების საგნის ფარგლებში მოსწავლეებთან კომუნიკაციის და ცნობიერების გაზრდისთვის.</w:t>
            </w:r>
          </w:p>
        </w:tc>
      </w:tr>
      <w:tr w:rsidR="0033596C" w:rsidRPr="00A04035" w14:paraId="0A5B04C0" w14:textId="77777777" w:rsidTr="00FA52B9">
        <w:trPr>
          <w:gridAfter w:val="1"/>
          <w:wAfter w:w="13" w:type="dxa"/>
          <w:trHeight w:val="491"/>
          <w:jc w:val="center"/>
        </w:trPr>
        <w:tc>
          <w:tcPr>
            <w:tcW w:w="3687" w:type="dxa"/>
            <w:shd w:val="clear" w:color="auto" w:fill="BDD6EE" w:themeFill="accent1" w:themeFillTint="66"/>
            <w:vAlign w:val="center"/>
          </w:tcPr>
          <w:p w14:paraId="5CFCF0AD" w14:textId="77777777" w:rsidR="0033596C" w:rsidRPr="00A04035" w:rsidRDefault="0033596C" w:rsidP="00477550">
            <w:pPr>
              <w:spacing w:after="120" w:line="276" w:lineRule="auto"/>
              <w:rPr>
                <w:rFonts w:cstheme="minorHAnsi"/>
                <w:b/>
                <w:sz w:val="22"/>
                <w:lang w:val="ka-GE"/>
              </w:rPr>
            </w:pPr>
            <w:r w:rsidRPr="00A04035">
              <w:rPr>
                <w:rFonts w:eastAsia="Helvetica" w:cstheme="minorHAnsi"/>
                <w:b/>
                <w:sz w:val="22"/>
                <w:lang w:val="ka-GE"/>
              </w:rPr>
              <w:t>მთავარი</w:t>
            </w:r>
            <w:r w:rsidRPr="00A04035">
              <w:rPr>
                <w:rFonts w:cstheme="minorHAnsi"/>
                <w:b/>
                <w:sz w:val="22"/>
                <w:lang w:val="ka-GE"/>
              </w:rPr>
              <w:t xml:space="preserve"> </w:t>
            </w:r>
            <w:r w:rsidRPr="00A04035">
              <w:rPr>
                <w:rFonts w:eastAsia="Helvetica" w:cstheme="minorHAnsi"/>
                <w:b/>
                <w:sz w:val="22"/>
                <w:lang w:val="ka-GE"/>
              </w:rPr>
              <w:t>მიზანი</w:t>
            </w:r>
          </w:p>
        </w:tc>
        <w:tc>
          <w:tcPr>
            <w:tcW w:w="9780" w:type="dxa"/>
            <w:gridSpan w:val="8"/>
            <w:vAlign w:val="center"/>
          </w:tcPr>
          <w:p w14:paraId="6EA9FCFA" w14:textId="58E0171D" w:rsidR="0033596C" w:rsidRPr="00A04035" w:rsidRDefault="00312BEB" w:rsidP="00477550">
            <w:pPr>
              <w:pStyle w:val="Default"/>
              <w:spacing w:after="120" w:line="276" w:lineRule="auto"/>
              <w:jc w:val="both"/>
              <w:rPr>
                <w:rFonts w:asciiTheme="minorHAnsi" w:hAnsiTheme="minorHAnsi" w:cstheme="minorHAnsi"/>
                <w:sz w:val="22"/>
                <w:szCs w:val="21"/>
                <w:lang w:val="ka-GE"/>
              </w:rPr>
            </w:pPr>
            <w:r w:rsidRPr="00A04035">
              <w:rPr>
                <w:rFonts w:asciiTheme="minorHAnsi" w:hAnsiTheme="minorHAnsi" w:cstheme="minorHAnsi"/>
                <w:sz w:val="22"/>
                <w:szCs w:val="21"/>
                <w:lang w:val="ka-GE"/>
              </w:rPr>
              <w:t xml:space="preserve">ახალგაზრდების დაინტერესება და მოტივირება საბჭოს საქმიანობაში ჩართულობისთვის, საბჭოს ინსტიტუციური გაძლიერება და </w:t>
            </w:r>
            <w:r w:rsidR="00A00E27" w:rsidRPr="00A04035">
              <w:rPr>
                <w:rFonts w:asciiTheme="minorHAnsi" w:hAnsiTheme="minorHAnsi" w:cstheme="minorHAnsi"/>
                <w:sz w:val="22"/>
                <w:szCs w:val="21"/>
                <w:lang w:val="ka-GE"/>
              </w:rPr>
              <w:t xml:space="preserve">ცნობადობის </w:t>
            </w:r>
            <w:r w:rsidR="00EA1C21" w:rsidRPr="00A04035">
              <w:rPr>
                <w:rFonts w:asciiTheme="minorHAnsi" w:hAnsiTheme="minorHAnsi" w:cstheme="minorHAnsi"/>
                <w:sz w:val="22"/>
                <w:szCs w:val="21"/>
                <w:lang w:val="ka-GE"/>
              </w:rPr>
              <w:t>გაზრდა თანამედროვე მიდგომებით.</w:t>
            </w:r>
          </w:p>
        </w:tc>
      </w:tr>
      <w:tr w:rsidR="0033596C" w:rsidRPr="00A04035" w14:paraId="09396717" w14:textId="77777777" w:rsidTr="00FA52B9">
        <w:trPr>
          <w:gridAfter w:val="1"/>
          <w:wAfter w:w="13" w:type="dxa"/>
          <w:trHeight w:val="466"/>
          <w:jc w:val="center"/>
        </w:trPr>
        <w:tc>
          <w:tcPr>
            <w:tcW w:w="3687" w:type="dxa"/>
            <w:vMerge w:val="restart"/>
            <w:shd w:val="clear" w:color="auto" w:fill="BDD6EE" w:themeFill="accent1" w:themeFillTint="66"/>
            <w:vAlign w:val="center"/>
          </w:tcPr>
          <w:p w14:paraId="60D1EC06" w14:textId="77777777" w:rsidR="0033596C" w:rsidRPr="00A04035" w:rsidRDefault="0033596C" w:rsidP="00477550">
            <w:pPr>
              <w:spacing w:line="276" w:lineRule="auto"/>
              <w:rPr>
                <w:rFonts w:eastAsia="Helvetica" w:cstheme="minorHAnsi"/>
                <w:bCs/>
                <w:i/>
                <w:iCs/>
                <w:sz w:val="22"/>
                <w:lang w:val="ka-GE"/>
              </w:rPr>
            </w:pPr>
            <w:r w:rsidRPr="00A04035">
              <w:rPr>
                <w:rFonts w:cstheme="minorHAnsi"/>
                <w:b/>
                <w:sz w:val="22"/>
                <w:lang w:val="ka-GE"/>
              </w:rPr>
              <w:t xml:space="preserve">ღია მმართველობის </w:t>
            </w:r>
            <w:r w:rsidRPr="00A04035">
              <w:rPr>
                <w:rFonts w:eastAsia="Helvetica" w:cstheme="minorHAnsi"/>
                <w:b/>
                <w:sz w:val="22"/>
                <w:lang w:val="ka-GE"/>
              </w:rPr>
              <w:t xml:space="preserve">პრინციპები </w:t>
            </w:r>
          </w:p>
        </w:tc>
        <w:tc>
          <w:tcPr>
            <w:tcW w:w="1979" w:type="dxa"/>
            <w:gridSpan w:val="2"/>
            <w:shd w:val="clear" w:color="auto" w:fill="BDD6EE" w:themeFill="accent1" w:themeFillTint="66"/>
            <w:vAlign w:val="center"/>
          </w:tcPr>
          <w:p w14:paraId="70589DCF" w14:textId="77777777" w:rsidR="0033596C" w:rsidRPr="00A04035" w:rsidRDefault="0033596C" w:rsidP="00477550">
            <w:pPr>
              <w:spacing w:line="276" w:lineRule="auto"/>
              <w:rPr>
                <w:rFonts w:cstheme="minorHAnsi"/>
                <w:sz w:val="22"/>
                <w:szCs w:val="20"/>
                <w:lang w:val="ka-GE"/>
              </w:rPr>
            </w:pPr>
            <w:r w:rsidRPr="00A04035">
              <w:rPr>
                <w:rFonts w:eastAsia="Helvetica" w:cstheme="minorHAnsi"/>
                <w:sz w:val="22"/>
                <w:szCs w:val="20"/>
                <w:lang w:val="ka-GE"/>
              </w:rPr>
              <w:t>გამჭვირვალობა</w:t>
            </w:r>
          </w:p>
        </w:tc>
        <w:tc>
          <w:tcPr>
            <w:tcW w:w="2409" w:type="dxa"/>
            <w:gridSpan w:val="2"/>
            <w:shd w:val="clear" w:color="auto" w:fill="BDD6EE" w:themeFill="accent1" w:themeFillTint="66"/>
            <w:vAlign w:val="center"/>
          </w:tcPr>
          <w:p w14:paraId="12AB032A" w14:textId="77777777" w:rsidR="0033596C" w:rsidRPr="00A04035" w:rsidRDefault="0033596C" w:rsidP="00477550">
            <w:pPr>
              <w:spacing w:line="276" w:lineRule="auto"/>
              <w:rPr>
                <w:rFonts w:cstheme="minorHAnsi"/>
                <w:sz w:val="22"/>
                <w:lang w:val="ka-GE"/>
              </w:rPr>
            </w:pPr>
            <w:r w:rsidRPr="00A04035">
              <w:rPr>
                <w:rFonts w:eastAsia="Helvetica" w:cstheme="minorHAnsi"/>
                <w:sz w:val="22"/>
                <w:lang w:val="ka-GE"/>
              </w:rPr>
              <w:t>ანგარიშვალდე</w:t>
            </w:r>
            <w:r w:rsidRPr="00A04035">
              <w:rPr>
                <w:rFonts w:eastAsia="Helvetica" w:cstheme="minorHAnsi"/>
                <w:sz w:val="22"/>
                <w:lang w:val="ka-GE"/>
              </w:rPr>
              <w:softHyphen/>
              <w:t>ბულება</w:t>
            </w:r>
          </w:p>
        </w:tc>
        <w:tc>
          <w:tcPr>
            <w:tcW w:w="2694" w:type="dxa"/>
            <w:gridSpan w:val="2"/>
            <w:shd w:val="clear" w:color="auto" w:fill="BDD6EE" w:themeFill="accent1" w:themeFillTint="66"/>
            <w:vAlign w:val="center"/>
          </w:tcPr>
          <w:p w14:paraId="45A52A90" w14:textId="77777777" w:rsidR="0033596C" w:rsidRPr="00A04035" w:rsidRDefault="0033596C" w:rsidP="00477550">
            <w:pPr>
              <w:spacing w:line="276" w:lineRule="auto"/>
              <w:rPr>
                <w:rFonts w:cstheme="minorHAnsi"/>
                <w:sz w:val="22"/>
                <w:lang w:val="ka-GE"/>
              </w:rPr>
            </w:pPr>
            <w:r w:rsidRPr="00A04035">
              <w:rPr>
                <w:rFonts w:eastAsia="Helvetica" w:cstheme="minorHAnsi"/>
                <w:sz w:val="22"/>
                <w:lang w:val="ka-GE"/>
              </w:rPr>
              <w:t>სამოქალაქო</w:t>
            </w:r>
            <w:r w:rsidRPr="00A04035">
              <w:rPr>
                <w:rFonts w:cstheme="minorHAnsi"/>
                <w:sz w:val="22"/>
                <w:lang w:val="ka-GE"/>
              </w:rPr>
              <w:t xml:space="preserve"> </w:t>
            </w:r>
            <w:r w:rsidRPr="00A04035">
              <w:rPr>
                <w:rFonts w:eastAsia="Helvetica" w:cstheme="minorHAnsi"/>
                <w:sz w:val="22"/>
                <w:lang w:val="ka-GE"/>
              </w:rPr>
              <w:t>ჩართულობა</w:t>
            </w:r>
          </w:p>
        </w:tc>
        <w:tc>
          <w:tcPr>
            <w:tcW w:w="2698" w:type="dxa"/>
            <w:gridSpan w:val="2"/>
            <w:shd w:val="clear" w:color="auto" w:fill="BDD6EE" w:themeFill="accent1" w:themeFillTint="66"/>
            <w:vAlign w:val="center"/>
          </w:tcPr>
          <w:p w14:paraId="6C5EBB04" w14:textId="77777777" w:rsidR="0033596C" w:rsidRPr="00A04035" w:rsidRDefault="0033596C" w:rsidP="00477550">
            <w:pPr>
              <w:spacing w:line="276" w:lineRule="auto"/>
              <w:rPr>
                <w:rFonts w:cstheme="minorHAnsi"/>
                <w:sz w:val="22"/>
                <w:lang w:val="ka-GE"/>
              </w:rPr>
            </w:pPr>
            <w:r w:rsidRPr="00A04035">
              <w:rPr>
                <w:rFonts w:eastAsia="Helvetica" w:cstheme="minorHAnsi"/>
                <w:sz w:val="22"/>
                <w:lang w:val="ka-GE"/>
              </w:rPr>
              <w:t>ტექნოლოგია</w:t>
            </w:r>
            <w:r w:rsidRPr="00A04035">
              <w:rPr>
                <w:rFonts w:cstheme="minorHAnsi"/>
                <w:sz w:val="22"/>
                <w:lang w:val="ka-GE"/>
              </w:rPr>
              <w:t xml:space="preserve"> </w:t>
            </w:r>
            <w:r w:rsidRPr="00A04035">
              <w:rPr>
                <w:rFonts w:eastAsia="Helvetica" w:cstheme="minorHAnsi"/>
                <w:sz w:val="22"/>
                <w:lang w:val="ka-GE"/>
              </w:rPr>
              <w:t>და</w:t>
            </w:r>
            <w:r w:rsidRPr="00A04035">
              <w:rPr>
                <w:rFonts w:cstheme="minorHAnsi"/>
                <w:sz w:val="22"/>
                <w:lang w:val="ka-GE"/>
              </w:rPr>
              <w:t xml:space="preserve"> </w:t>
            </w:r>
            <w:r w:rsidRPr="00A04035">
              <w:rPr>
                <w:rFonts w:eastAsia="Helvetica" w:cstheme="minorHAnsi"/>
                <w:sz w:val="22"/>
                <w:lang w:val="ka-GE"/>
              </w:rPr>
              <w:t>ინოვაცია</w:t>
            </w:r>
          </w:p>
        </w:tc>
      </w:tr>
      <w:tr w:rsidR="0033596C" w:rsidRPr="00A04035" w14:paraId="1B707EC5" w14:textId="77777777" w:rsidTr="00FA52B9">
        <w:trPr>
          <w:gridAfter w:val="1"/>
          <w:wAfter w:w="13" w:type="dxa"/>
          <w:trHeight w:val="353"/>
          <w:jc w:val="center"/>
        </w:trPr>
        <w:tc>
          <w:tcPr>
            <w:tcW w:w="3687" w:type="dxa"/>
            <w:vMerge/>
            <w:shd w:val="clear" w:color="auto" w:fill="BDD6EE" w:themeFill="accent1" w:themeFillTint="66"/>
            <w:vAlign w:val="center"/>
          </w:tcPr>
          <w:p w14:paraId="7A34A0B6" w14:textId="77777777" w:rsidR="0033596C" w:rsidRPr="00A04035" w:rsidRDefault="0033596C" w:rsidP="00477550">
            <w:pPr>
              <w:spacing w:after="120" w:line="276" w:lineRule="auto"/>
              <w:rPr>
                <w:rFonts w:cstheme="minorHAnsi"/>
                <w:sz w:val="22"/>
                <w:lang w:val="ka-GE"/>
              </w:rPr>
            </w:pPr>
          </w:p>
        </w:tc>
        <w:tc>
          <w:tcPr>
            <w:tcW w:w="1979" w:type="dxa"/>
            <w:gridSpan w:val="2"/>
            <w:vAlign w:val="center"/>
          </w:tcPr>
          <w:p w14:paraId="500671A2" w14:textId="77777777" w:rsidR="0033596C" w:rsidRPr="00A04035" w:rsidRDefault="0033596C" w:rsidP="00477550">
            <w:pPr>
              <w:spacing w:line="276" w:lineRule="auto"/>
              <w:jc w:val="center"/>
              <w:rPr>
                <w:rFonts w:cstheme="minorHAnsi"/>
                <w:sz w:val="22"/>
              </w:rPr>
            </w:pPr>
            <w:r w:rsidRPr="00A04035">
              <w:rPr>
                <w:rFonts w:cstheme="minorHAnsi"/>
                <w:sz w:val="22"/>
              </w:rPr>
              <w:t>X</w:t>
            </w:r>
          </w:p>
        </w:tc>
        <w:tc>
          <w:tcPr>
            <w:tcW w:w="2409" w:type="dxa"/>
            <w:gridSpan w:val="2"/>
            <w:vAlign w:val="center"/>
          </w:tcPr>
          <w:p w14:paraId="22423616" w14:textId="77777777" w:rsidR="0033596C" w:rsidRPr="00A04035" w:rsidRDefault="0033596C" w:rsidP="00477550">
            <w:pPr>
              <w:spacing w:line="276" w:lineRule="auto"/>
              <w:jc w:val="center"/>
              <w:rPr>
                <w:rFonts w:cstheme="minorHAnsi"/>
                <w:sz w:val="22"/>
                <w:lang w:val="ka-GE"/>
              </w:rPr>
            </w:pPr>
          </w:p>
        </w:tc>
        <w:tc>
          <w:tcPr>
            <w:tcW w:w="2694" w:type="dxa"/>
            <w:gridSpan w:val="2"/>
            <w:vAlign w:val="center"/>
          </w:tcPr>
          <w:p w14:paraId="6121A27D" w14:textId="77777777" w:rsidR="0033596C" w:rsidRPr="00A04035" w:rsidRDefault="0033596C" w:rsidP="00477550">
            <w:pPr>
              <w:spacing w:line="276" w:lineRule="auto"/>
              <w:jc w:val="center"/>
              <w:rPr>
                <w:rFonts w:cstheme="minorHAnsi"/>
                <w:sz w:val="22"/>
              </w:rPr>
            </w:pPr>
            <w:r w:rsidRPr="00A04035">
              <w:rPr>
                <w:rFonts w:cstheme="minorHAnsi"/>
                <w:sz w:val="22"/>
              </w:rPr>
              <w:t>X</w:t>
            </w:r>
          </w:p>
        </w:tc>
        <w:tc>
          <w:tcPr>
            <w:tcW w:w="2698" w:type="dxa"/>
            <w:gridSpan w:val="2"/>
            <w:vAlign w:val="center"/>
          </w:tcPr>
          <w:p w14:paraId="62636D99" w14:textId="37DE6829" w:rsidR="0033596C" w:rsidRPr="00A04035" w:rsidRDefault="0033596C" w:rsidP="00477550">
            <w:pPr>
              <w:spacing w:line="276" w:lineRule="auto"/>
              <w:jc w:val="center"/>
              <w:rPr>
                <w:rFonts w:cstheme="minorHAnsi"/>
                <w:sz w:val="22"/>
              </w:rPr>
            </w:pPr>
          </w:p>
        </w:tc>
      </w:tr>
      <w:tr w:rsidR="0033596C" w:rsidRPr="00A04035" w14:paraId="6B725FD4" w14:textId="77777777" w:rsidTr="00FA52B9">
        <w:trPr>
          <w:gridAfter w:val="1"/>
          <w:wAfter w:w="13" w:type="dxa"/>
          <w:jc w:val="center"/>
        </w:trPr>
        <w:tc>
          <w:tcPr>
            <w:tcW w:w="3687" w:type="dxa"/>
            <w:shd w:val="clear" w:color="auto" w:fill="BDD6EE" w:themeFill="accent1" w:themeFillTint="66"/>
            <w:vAlign w:val="center"/>
          </w:tcPr>
          <w:p w14:paraId="45BC0C87" w14:textId="77777777" w:rsidR="0033596C" w:rsidRPr="00A04035" w:rsidRDefault="0033596C" w:rsidP="00477550">
            <w:pPr>
              <w:autoSpaceDE w:val="0"/>
              <w:autoSpaceDN w:val="0"/>
              <w:adjustRightInd w:val="0"/>
              <w:spacing w:after="120" w:line="276" w:lineRule="auto"/>
              <w:rPr>
                <w:rFonts w:eastAsia="Helvetica" w:cstheme="minorHAnsi"/>
                <w:b/>
                <w:i/>
                <w:iCs/>
                <w:sz w:val="22"/>
                <w:lang w:val="ka-GE"/>
              </w:rPr>
            </w:pPr>
            <w:r w:rsidRPr="00A04035">
              <w:rPr>
                <w:rFonts w:eastAsia="Helvetica" w:cstheme="minorHAnsi"/>
                <w:b/>
                <w:i/>
                <w:iCs/>
                <w:sz w:val="22"/>
                <w:lang w:val="ka-GE"/>
              </w:rPr>
              <w:t>მდგრადი განვითარების მიზანი</w:t>
            </w:r>
          </w:p>
        </w:tc>
        <w:tc>
          <w:tcPr>
            <w:tcW w:w="9780" w:type="dxa"/>
            <w:gridSpan w:val="8"/>
            <w:shd w:val="clear" w:color="auto" w:fill="BDD6EE" w:themeFill="accent1" w:themeFillTint="66"/>
            <w:vAlign w:val="center"/>
          </w:tcPr>
          <w:p w14:paraId="5A398363" w14:textId="77777777" w:rsidR="0033596C" w:rsidRPr="00A04035" w:rsidRDefault="0033596C" w:rsidP="00477550">
            <w:pPr>
              <w:spacing w:line="276" w:lineRule="auto"/>
              <w:jc w:val="center"/>
              <w:rPr>
                <w:rFonts w:cstheme="minorHAnsi"/>
                <w:b/>
                <w:bCs/>
                <w:sz w:val="22"/>
                <w:lang w:val="ka-GE"/>
              </w:rPr>
            </w:pPr>
            <w:r w:rsidRPr="00A04035">
              <w:rPr>
                <w:rFonts w:cstheme="minorHAnsi"/>
                <w:b/>
                <w:bCs/>
                <w:sz w:val="22"/>
                <w:lang w:val="ka-GE"/>
              </w:rPr>
              <w:t>მე-16 მიზანი</w:t>
            </w:r>
          </w:p>
        </w:tc>
      </w:tr>
      <w:tr w:rsidR="0033596C" w:rsidRPr="00A04035" w14:paraId="419D2A9F" w14:textId="77777777" w:rsidTr="000C6AF8">
        <w:trPr>
          <w:gridAfter w:val="1"/>
          <w:wAfter w:w="13" w:type="dxa"/>
          <w:jc w:val="center"/>
        </w:trPr>
        <w:tc>
          <w:tcPr>
            <w:tcW w:w="3687" w:type="dxa"/>
            <w:shd w:val="clear" w:color="auto" w:fill="BDD6EE" w:themeFill="accent1" w:themeFillTint="66"/>
            <w:vAlign w:val="center"/>
          </w:tcPr>
          <w:p w14:paraId="1DD33351" w14:textId="77777777" w:rsidR="0033596C" w:rsidRPr="00A04035" w:rsidRDefault="0033596C" w:rsidP="00477550">
            <w:pPr>
              <w:keepNext/>
              <w:autoSpaceDE w:val="0"/>
              <w:autoSpaceDN w:val="0"/>
              <w:adjustRightInd w:val="0"/>
              <w:spacing w:after="120" w:line="276" w:lineRule="auto"/>
              <w:rPr>
                <w:rFonts w:eastAsiaTheme="minorHAnsi" w:cstheme="minorHAnsi"/>
                <w:b/>
                <w:sz w:val="22"/>
                <w:lang w:val="ka-GE"/>
              </w:rPr>
            </w:pPr>
            <w:r w:rsidRPr="00A04035">
              <w:rPr>
                <w:rFonts w:eastAsia="Helvetica" w:cstheme="minorHAnsi"/>
                <w:b/>
                <w:sz w:val="22"/>
                <w:lang w:val="ka-GE"/>
              </w:rPr>
              <w:t>განხორციელების</w:t>
            </w:r>
            <w:r w:rsidRPr="00A04035">
              <w:rPr>
                <w:rFonts w:eastAsiaTheme="minorHAnsi" w:cstheme="minorHAnsi"/>
                <w:b/>
                <w:sz w:val="22"/>
                <w:lang w:val="ka-GE"/>
              </w:rPr>
              <w:t xml:space="preserve"> </w:t>
            </w:r>
            <w:r w:rsidRPr="00A04035">
              <w:rPr>
                <w:rFonts w:eastAsia="Helvetica" w:cstheme="minorHAnsi"/>
                <w:b/>
                <w:sz w:val="22"/>
                <w:lang w:val="ka-GE"/>
              </w:rPr>
              <w:t>ეტაპები</w:t>
            </w:r>
          </w:p>
        </w:tc>
        <w:tc>
          <w:tcPr>
            <w:tcW w:w="1333" w:type="dxa"/>
            <w:shd w:val="clear" w:color="auto" w:fill="BDD6EE" w:themeFill="accent1" w:themeFillTint="66"/>
            <w:vAlign w:val="center"/>
          </w:tcPr>
          <w:p w14:paraId="4A646219" w14:textId="77777777" w:rsidR="0033596C" w:rsidRPr="00A04035" w:rsidRDefault="0033596C" w:rsidP="00477550">
            <w:pPr>
              <w:autoSpaceDE w:val="0"/>
              <w:autoSpaceDN w:val="0"/>
              <w:adjustRightInd w:val="0"/>
              <w:spacing w:line="276" w:lineRule="auto"/>
              <w:rPr>
                <w:rFonts w:eastAsiaTheme="minorHAnsi" w:cstheme="minorHAnsi"/>
                <w:b/>
                <w:bCs/>
                <w:sz w:val="22"/>
                <w:lang w:val="ka-GE"/>
              </w:rPr>
            </w:pPr>
            <w:r w:rsidRPr="00A04035">
              <w:rPr>
                <w:rFonts w:eastAsia="Helvetica" w:cstheme="minorHAnsi"/>
                <w:b/>
                <w:bCs/>
                <w:sz w:val="22"/>
                <w:lang w:val="ka-GE"/>
              </w:rPr>
              <w:t>დაწყება</w:t>
            </w:r>
            <w:r w:rsidRPr="00A04035">
              <w:rPr>
                <w:rFonts w:cstheme="minorHAnsi"/>
                <w:b/>
                <w:bCs/>
                <w:sz w:val="22"/>
                <w:lang w:val="ka-GE"/>
              </w:rPr>
              <w:t>:</w:t>
            </w:r>
          </w:p>
        </w:tc>
        <w:tc>
          <w:tcPr>
            <w:tcW w:w="1333" w:type="dxa"/>
            <w:gridSpan w:val="2"/>
            <w:shd w:val="clear" w:color="auto" w:fill="BDD6EE" w:themeFill="accent1" w:themeFillTint="66"/>
            <w:vAlign w:val="center"/>
          </w:tcPr>
          <w:p w14:paraId="0814315A" w14:textId="77777777" w:rsidR="0033596C" w:rsidRPr="00A04035" w:rsidRDefault="0033596C" w:rsidP="00477550">
            <w:pPr>
              <w:spacing w:line="276" w:lineRule="auto"/>
              <w:ind w:left="-101" w:right="-251"/>
              <w:rPr>
                <w:rFonts w:cstheme="minorHAnsi"/>
                <w:b/>
                <w:bCs/>
                <w:sz w:val="22"/>
                <w:lang w:val="ka-GE"/>
              </w:rPr>
            </w:pPr>
            <w:r w:rsidRPr="00A04035">
              <w:rPr>
                <w:rFonts w:eastAsia="Helvetica" w:cstheme="minorHAnsi"/>
                <w:b/>
                <w:bCs/>
                <w:sz w:val="22"/>
                <w:lang w:val="ka-GE"/>
              </w:rPr>
              <w:t>დასრულება:</w:t>
            </w:r>
          </w:p>
        </w:tc>
        <w:tc>
          <w:tcPr>
            <w:tcW w:w="3565" w:type="dxa"/>
            <w:gridSpan w:val="2"/>
            <w:shd w:val="clear" w:color="auto" w:fill="BDD6EE" w:themeFill="accent1" w:themeFillTint="66"/>
            <w:vAlign w:val="center"/>
          </w:tcPr>
          <w:p w14:paraId="09B5FC20" w14:textId="77777777" w:rsidR="0033596C" w:rsidRPr="00A04035" w:rsidRDefault="0033596C" w:rsidP="00477550">
            <w:pPr>
              <w:spacing w:line="276" w:lineRule="auto"/>
              <w:jc w:val="center"/>
              <w:rPr>
                <w:rFonts w:cstheme="minorHAnsi"/>
                <w:b/>
                <w:bCs/>
                <w:sz w:val="22"/>
                <w:lang w:val="ka-GE"/>
              </w:rPr>
            </w:pPr>
            <w:r w:rsidRPr="00A04035">
              <w:rPr>
                <w:rFonts w:cstheme="minorHAnsi"/>
                <w:b/>
                <w:bCs/>
                <w:sz w:val="22"/>
                <w:lang w:val="ka-GE"/>
              </w:rPr>
              <w:t>ინდიკატორი</w:t>
            </w:r>
          </w:p>
        </w:tc>
        <w:tc>
          <w:tcPr>
            <w:tcW w:w="1984" w:type="dxa"/>
            <w:gridSpan w:val="2"/>
            <w:shd w:val="clear" w:color="auto" w:fill="BDD6EE" w:themeFill="accent1" w:themeFillTint="66"/>
            <w:vAlign w:val="center"/>
          </w:tcPr>
          <w:p w14:paraId="25961478" w14:textId="77777777" w:rsidR="0033596C" w:rsidRPr="00A04035" w:rsidRDefault="0033596C" w:rsidP="00477550">
            <w:pPr>
              <w:spacing w:line="276" w:lineRule="auto"/>
              <w:jc w:val="center"/>
              <w:rPr>
                <w:rFonts w:cstheme="minorHAnsi"/>
                <w:b/>
                <w:bCs/>
                <w:sz w:val="22"/>
                <w:lang w:val="ka-GE"/>
              </w:rPr>
            </w:pPr>
            <w:r w:rsidRPr="00A04035">
              <w:rPr>
                <w:rFonts w:cstheme="minorHAnsi"/>
                <w:b/>
                <w:bCs/>
                <w:sz w:val="22"/>
                <w:lang w:val="ka-GE"/>
              </w:rPr>
              <w:t>პასუხისმგებელი ერთეული</w:t>
            </w:r>
          </w:p>
        </w:tc>
        <w:tc>
          <w:tcPr>
            <w:tcW w:w="1565" w:type="dxa"/>
            <w:shd w:val="clear" w:color="auto" w:fill="BDD6EE" w:themeFill="accent1" w:themeFillTint="66"/>
            <w:vAlign w:val="center"/>
          </w:tcPr>
          <w:p w14:paraId="099C05F4" w14:textId="77777777" w:rsidR="0033596C" w:rsidRPr="00A04035" w:rsidRDefault="0033596C" w:rsidP="00477550">
            <w:pPr>
              <w:spacing w:line="276" w:lineRule="auto"/>
              <w:jc w:val="center"/>
              <w:rPr>
                <w:rFonts w:cstheme="minorHAnsi"/>
                <w:b/>
                <w:bCs/>
                <w:sz w:val="22"/>
                <w:lang w:val="ka-GE"/>
              </w:rPr>
            </w:pPr>
            <w:r w:rsidRPr="00A04035">
              <w:rPr>
                <w:rFonts w:cstheme="minorHAnsi"/>
                <w:b/>
                <w:bCs/>
                <w:sz w:val="22"/>
                <w:lang w:val="ka-GE"/>
              </w:rPr>
              <w:t>ბიუჯეტი</w:t>
            </w:r>
          </w:p>
        </w:tc>
      </w:tr>
      <w:tr w:rsidR="0033596C" w:rsidRPr="00A04035" w14:paraId="4F7D36E7" w14:textId="77777777" w:rsidTr="000C6AF8">
        <w:trPr>
          <w:gridAfter w:val="1"/>
          <w:wAfter w:w="13" w:type="dxa"/>
          <w:trHeight w:val="356"/>
          <w:jc w:val="center"/>
        </w:trPr>
        <w:tc>
          <w:tcPr>
            <w:tcW w:w="3687" w:type="dxa"/>
            <w:vAlign w:val="center"/>
          </w:tcPr>
          <w:p w14:paraId="4578EC74" w14:textId="77777777" w:rsidR="0033596C" w:rsidRPr="00A04035" w:rsidRDefault="0033596C" w:rsidP="00477550">
            <w:pPr>
              <w:autoSpaceDE w:val="0"/>
              <w:autoSpaceDN w:val="0"/>
              <w:adjustRightInd w:val="0"/>
              <w:spacing w:line="276" w:lineRule="auto"/>
              <w:rPr>
                <w:rFonts w:cstheme="minorHAnsi"/>
                <w:b/>
                <w:bCs/>
                <w:color w:val="000000"/>
                <w:sz w:val="22"/>
                <w:lang w:val="ka-GE"/>
              </w:rPr>
            </w:pPr>
            <w:r w:rsidRPr="00A04035">
              <w:rPr>
                <w:rFonts w:cstheme="minorHAnsi"/>
                <w:b/>
                <w:bCs/>
                <w:color w:val="000000"/>
                <w:sz w:val="22"/>
                <w:lang w:val="ka-GE"/>
              </w:rPr>
              <w:t>ეტაპი 1</w:t>
            </w:r>
          </w:p>
          <w:p w14:paraId="4B13FE0C" w14:textId="3A7B810D" w:rsidR="0033596C" w:rsidRPr="00A04035" w:rsidRDefault="00EA1C21" w:rsidP="00477550">
            <w:pPr>
              <w:autoSpaceDE w:val="0"/>
              <w:autoSpaceDN w:val="0"/>
              <w:adjustRightInd w:val="0"/>
              <w:spacing w:line="276" w:lineRule="auto"/>
              <w:rPr>
                <w:rFonts w:cstheme="minorHAnsi"/>
                <w:color w:val="000000"/>
                <w:sz w:val="22"/>
                <w:lang w:val="ka-GE"/>
              </w:rPr>
            </w:pPr>
            <w:r w:rsidRPr="00A04035">
              <w:rPr>
                <w:rFonts w:cstheme="minorHAnsi"/>
                <w:color w:val="000000"/>
                <w:sz w:val="22"/>
                <w:lang w:val="ka-GE"/>
              </w:rPr>
              <w:t xml:space="preserve">ახალგაზრდული ინტელექტუალური კონკურსის ორგანიზება </w:t>
            </w:r>
            <w:r w:rsidR="00DC37E7" w:rsidRPr="00A04035">
              <w:rPr>
                <w:rFonts w:cstheme="minorHAnsi"/>
                <w:color w:val="000000"/>
                <w:sz w:val="22"/>
                <w:lang w:val="ka-GE"/>
              </w:rPr>
              <w:t>კონსტიტუციის ან სხვა საკითხებზე</w:t>
            </w:r>
            <w:r w:rsidR="00CC6E22" w:rsidRPr="00A04035">
              <w:rPr>
                <w:rFonts w:cstheme="minorHAnsi"/>
                <w:color w:val="000000"/>
                <w:sz w:val="22"/>
                <w:lang w:val="ka-GE"/>
              </w:rPr>
              <w:t>.</w:t>
            </w:r>
          </w:p>
        </w:tc>
        <w:tc>
          <w:tcPr>
            <w:tcW w:w="1333" w:type="dxa"/>
            <w:vAlign w:val="center"/>
          </w:tcPr>
          <w:p w14:paraId="5905FF61" w14:textId="763C8FC9" w:rsidR="0033596C" w:rsidRPr="00A04035" w:rsidRDefault="00DC37E7" w:rsidP="00477550">
            <w:pPr>
              <w:autoSpaceDE w:val="0"/>
              <w:autoSpaceDN w:val="0"/>
              <w:adjustRightInd w:val="0"/>
              <w:spacing w:line="276" w:lineRule="auto"/>
              <w:rPr>
                <w:rFonts w:eastAsiaTheme="minorHAnsi" w:cstheme="minorHAnsi"/>
                <w:sz w:val="22"/>
                <w:lang w:val="ka-GE"/>
              </w:rPr>
            </w:pPr>
            <w:r w:rsidRPr="00A04035">
              <w:rPr>
                <w:rFonts w:eastAsiaTheme="minorHAnsi" w:cstheme="minorHAnsi"/>
                <w:sz w:val="22"/>
                <w:lang w:val="ka-GE"/>
              </w:rPr>
              <w:t>04.2023</w:t>
            </w:r>
          </w:p>
        </w:tc>
        <w:tc>
          <w:tcPr>
            <w:tcW w:w="1333" w:type="dxa"/>
            <w:gridSpan w:val="2"/>
            <w:vAlign w:val="center"/>
          </w:tcPr>
          <w:p w14:paraId="56231117" w14:textId="33FFC391" w:rsidR="0033596C" w:rsidRPr="00A04035" w:rsidRDefault="00DC37E7" w:rsidP="00477550">
            <w:pPr>
              <w:spacing w:line="276" w:lineRule="auto"/>
              <w:rPr>
                <w:rFonts w:cstheme="minorHAnsi"/>
                <w:sz w:val="22"/>
                <w:lang w:val="ka-GE"/>
              </w:rPr>
            </w:pPr>
            <w:r w:rsidRPr="00A04035">
              <w:rPr>
                <w:rFonts w:cstheme="minorHAnsi"/>
                <w:sz w:val="22"/>
                <w:lang w:val="ka-GE"/>
              </w:rPr>
              <w:t>04.2024</w:t>
            </w:r>
          </w:p>
        </w:tc>
        <w:tc>
          <w:tcPr>
            <w:tcW w:w="3565" w:type="dxa"/>
            <w:gridSpan w:val="2"/>
            <w:vAlign w:val="center"/>
          </w:tcPr>
          <w:p w14:paraId="38EA07CC" w14:textId="2074C377" w:rsidR="00DC37E7" w:rsidRPr="00A04035" w:rsidRDefault="00DC37E7" w:rsidP="00477550">
            <w:pPr>
              <w:spacing w:line="276" w:lineRule="auto"/>
              <w:rPr>
                <w:rFonts w:cstheme="minorHAnsi"/>
                <w:sz w:val="22"/>
                <w:lang w:val="ka-GE"/>
              </w:rPr>
            </w:pPr>
            <w:r w:rsidRPr="00A04035">
              <w:rPr>
                <w:rFonts w:cstheme="minorHAnsi"/>
                <w:sz w:val="22"/>
                <w:lang w:val="ka-GE"/>
              </w:rPr>
              <w:t>ორგანიზებულია, სულ მცირე, ერთი კონკურსი.</w:t>
            </w:r>
          </w:p>
        </w:tc>
        <w:tc>
          <w:tcPr>
            <w:tcW w:w="1984" w:type="dxa"/>
            <w:gridSpan w:val="2"/>
            <w:vAlign w:val="center"/>
          </w:tcPr>
          <w:p w14:paraId="0539FC46" w14:textId="77777777" w:rsidR="0033596C" w:rsidRPr="00A04035" w:rsidRDefault="0033596C" w:rsidP="00477550">
            <w:pPr>
              <w:spacing w:line="276" w:lineRule="auto"/>
              <w:ind w:left="102"/>
              <w:rPr>
                <w:rFonts w:cstheme="minorHAnsi"/>
                <w:sz w:val="22"/>
                <w:lang w:val="ka-GE"/>
              </w:rPr>
            </w:pPr>
          </w:p>
        </w:tc>
        <w:tc>
          <w:tcPr>
            <w:tcW w:w="1565" w:type="dxa"/>
            <w:vAlign w:val="center"/>
          </w:tcPr>
          <w:p w14:paraId="1C8FB0C5" w14:textId="77777777" w:rsidR="0033596C" w:rsidRPr="00A04035" w:rsidRDefault="0033596C" w:rsidP="00477550">
            <w:pPr>
              <w:spacing w:line="276" w:lineRule="auto"/>
              <w:ind w:left="102"/>
              <w:rPr>
                <w:rFonts w:cstheme="minorHAnsi"/>
                <w:sz w:val="22"/>
                <w:lang w:val="ka-GE"/>
              </w:rPr>
            </w:pPr>
          </w:p>
        </w:tc>
      </w:tr>
      <w:tr w:rsidR="0033596C" w:rsidRPr="00A04035" w14:paraId="3B57ECF1" w14:textId="77777777" w:rsidTr="000C6AF8">
        <w:trPr>
          <w:gridAfter w:val="1"/>
          <w:wAfter w:w="13" w:type="dxa"/>
          <w:trHeight w:val="416"/>
          <w:jc w:val="center"/>
        </w:trPr>
        <w:tc>
          <w:tcPr>
            <w:tcW w:w="3687" w:type="dxa"/>
            <w:vAlign w:val="center"/>
          </w:tcPr>
          <w:p w14:paraId="11B024BF" w14:textId="77777777" w:rsidR="0033596C" w:rsidRPr="00A04035" w:rsidRDefault="0033596C" w:rsidP="00477550">
            <w:pPr>
              <w:autoSpaceDE w:val="0"/>
              <w:autoSpaceDN w:val="0"/>
              <w:adjustRightInd w:val="0"/>
              <w:spacing w:line="276" w:lineRule="auto"/>
              <w:rPr>
                <w:rFonts w:cstheme="minorHAnsi"/>
                <w:b/>
                <w:bCs/>
                <w:color w:val="000000"/>
                <w:sz w:val="22"/>
                <w:lang w:val="ka-GE"/>
              </w:rPr>
            </w:pPr>
            <w:r w:rsidRPr="00A04035">
              <w:rPr>
                <w:rFonts w:cstheme="minorHAnsi"/>
                <w:b/>
                <w:bCs/>
                <w:color w:val="000000"/>
                <w:sz w:val="22"/>
                <w:lang w:val="ka-GE"/>
              </w:rPr>
              <w:t>ეტაპი 2</w:t>
            </w:r>
          </w:p>
          <w:p w14:paraId="2D7E6B49" w14:textId="47CEA403" w:rsidR="0033596C" w:rsidRPr="00A04035" w:rsidRDefault="00CC6E22" w:rsidP="00477550">
            <w:pPr>
              <w:autoSpaceDE w:val="0"/>
              <w:autoSpaceDN w:val="0"/>
              <w:adjustRightInd w:val="0"/>
              <w:spacing w:line="276" w:lineRule="auto"/>
              <w:rPr>
                <w:rFonts w:cstheme="minorHAnsi"/>
                <w:color w:val="000000"/>
                <w:sz w:val="22"/>
                <w:lang w:val="ka-GE"/>
              </w:rPr>
            </w:pPr>
            <w:r w:rsidRPr="00A04035">
              <w:rPr>
                <w:rFonts w:cstheme="minorHAnsi"/>
                <w:color w:val="000000"/>
                <w:sz w:val="22"/>
                <w:lang w:val="ka-GE"/>
              </w:rPr>
              <w:t xml:space="preserve">ახალგაზრდული ყოველწლიური იდეების კონკურსის ორგანიზება საბჭოსთვის პრიორიტეტულ </w:t>
            </w:r>
            <w:r w:rsidRPr="00A04035">
              <w:rPr>
                <w:rFonts w:cstheme="minorHAnsi"/>
                <w:color w:val="000000"/>
                <w:sz w:val="22"/>
                <w:lang w:val="ka-GE"/>
              </w:rPr>
              <w:lastRenderedPageBreak/>
              <w:t xml:space="preserve">სხვადასხვა საკითხზე დარგობრივი კვლევის </w:t>
            </w:r>
            <w:r w:rsidR="00190FF9" w:rsidRPr="00A04035">
              <w:rPr>
                <w:rFonts w:cstheme="minorHAnsi"/>
                <w:color w:val="000000"/>
                <w:sz w:val="22"/>
                <w:lang w:val="ka-GE"/>
              </w:rPr>
              <w:t>ჩასატარებლად.</w:t>
            </w:r>
          </w:p>
        </w:tc>
        <w:tc>
          <w:tcPr>
            <w:tcW w:w="1333" w:type="dxa"/>
            <w:vAlign w:val="center"/>
          </w:tcPr>
          <w:p w14:paraId="65E69653" w14:textId="46FD879F" w:rsidR="0033596C" w:rsidRPr="00A04035" w:rsidRDefault="00190FF9" w:rsidP="00477550">
            <w:pPr>
              <w:autoSpaceDE w:val="0"/>
              <w:autoSpaceDN w:val="0"/>
              <w:adjustRightInd w:val="0"/>
              <w:spacing w:line="276" w:lineRule="auto"/>
              <w:rPr>
                <w:rFonts w:eastAsiaTheme="minorHAnsi" w:cstheme="minorHAnsi"/>
                <w:sz w:val="22"/>
                <w:lang w:val="ka-GE"/>
              </w:rPr>
            </w:pPr>
            <w:r w:rsidRPr="00A04035">
              <w:rPr>
                <w:rFonts w:eastAsiaTheme="minorHAnsi" w:cstheme="minorHAnsi"/>
                <w:sz w:val="22"/>
                <w:lang w:val="ka-GE"/>
              </w:rPr>
              <w:lastRenderedPageBreak/>
              <w:t>04.2023</w:t>
            </w:r>
          </w:p>
        </w:tc>
        <w:tc>
          <w:tcPr>
            <w:tcW w:w="1333" w:type="dxa"/>
            <w:gridSpan w:val="2"/>
            <w:vAlign w:val="center"/>
          </w:tcPr>
          <w:p w14:paraId="5A21E0F1" w14:textId="6B416D87" w:rsidR="0033596C" w:rsidRPr="00A04035" w:rsidRDefault="00B952E1" w:rsidP="00477550">
            <w:pPr>
              <w:spacing w:line="276" w:lineRule="auto"/>
              <w:rPr>
                <w:rFonts w:cstheme="minorHAnsi"/>
                <w:sz w:val="22"/>
                <w:lang w:val="ka-GE"/>
              </w:rPr>
            </w:pPr>
            <w:r w:rsidRPr="00A04035">
              <w:rPr>
                <w:rFonts w:cstheme="minorHAnsi"/>
                <w:sz w:val="22"/>
                <w:lang w:val="ka-GE"/>
              </w:rPr>
              <w:t>09.2024</w:t>
            </w:r>
          </w:p>
        </w:tc>
        <w:tc>
          <w:tcPr>
            <w:tcW w:w="3565" w:type="dxa"/>
            <w:gridSpan w:val="2"/>
            <w:vAlign w:val="center"/>
          </w:tcPr>
          <w:p w14:paraId="60BF61E1" w14:textId="3BF3FC29" w:rsidR="00190FF9" w:rsidRPr="00A04035" w:rsidRDefault="00190FF9" w:rsidP="00190FF9">
            <w:pPr>
              <w:spacing w:line="276" w:lineRule="auto"/>
              <w:rPr>
                <w:rFonts w:cstheme="minorHAnsi"/>
                <w:sz w:val="22"/>
                <w:lang w:val="ka-GE"/>
              </w:rPr>
            </w:pPr>
            <w:r w:rsidRPr="00A04035">
              <w:rPr>
                <w:rFonts w:cstheme="minorHAnsi"/>
                <w:sz w:val="22"/>
                <w:lang w:val="ka-GE"/>
              </w:rPr>
              <w:t>ორგანიზებულია, სულ მცირე, ორი კონკურსი.</w:t>
            </w:r>
          </w:p>
        </w:tc>
        <w:tc>
          <w:tcPr>
            <w:tcW w:w="1984" w:type="dxa"/>
            <w:gridSpan w:val="2"/>
            <w:vAlign w:val="center"/>
          </w:tcPr>
          <w:p w14:paraId="291AD6E5" w14:textId="77777777" w:rsidR="0033596C" w:rsidRPr="00A04035" w:rsidRDefault="0033596C" w:rsidP="00477550">
            <w:pPr>
              <w:spacing w:line="276" w:lineRule="auto"/>
              <w:ind w:left="102"/>
              <w:rPr>
                <w:rFonts w:cstheme="minorHAnsi"/>
                <w:sz w:val="22"/>
                <w:lang w:val="ka-GE"/>
              </w:rPr>
            </w:pPr>
          </w:p>
        </w:tc>
        <w:tc>
          <w:tcPr>
            <w:tcW w:w="1565" w:type="dxa"/>
            <w:vAlign w:val="center"/>
          </w:tcPr>
          <w:p w14:paraId="05B2E716" w14:textId="77777777" w:rsidR="0033596C" w:rsidRPr="00A04035" w:rsidRDefault="0033596C" w:rsidP="00477550">
            <w:pPr>
              <w:spacing w:line="276" w:lineRule="auto"/>
              <w:ind w:left="102"/>
              <w:rPr>
                <w:rFonts w:cstheme="minorHAnsi"/>
                <w:sz w:val="22"/>
                <w:lang w:val="ka-GE"/>
              </w:rPr>
            </w:pPr>
          </w:p>
        </w:tc>
      </w:tr>
      <w:tr w:rsidR="00CD75F3" w:rsidRPr="00A04035" w14:paraId="1DDC1939" w14:textId="77777777" w:rsidTr="000C6AF8">
        <w:trPr>
          <w:gridAfter w:val="1"/>
          <w:wAfter w:w="13" w:type="dxa"/>
          <w:trHeight w:val="416"/>
          <w:jc w:val="center"/>
        </w:trPr>
        <w:tc>
          <w:tcPr>
            <w:tcW w:w="3687" w:type="dxa"/>
            <w:vAlign w:val="center"/>
          </w:tcPr>
          <w:p w14:paraId="3511DE9D" w14:textId="3E6143ED" w:rsidR="00CD75F3" w:rsidRPr="00A04035" w:rsidRDefault="00CD75F3" w:rsidP="00CD75F3">
            <w:pPr>
              <w:spacing w:line="276" w:lineRule="auto"/>
              <w:rPr>
                <w:rFonts w:cstheme="minorHAnsi"/>
                <w:b/>
                <w:iCs/>
                <w:color w:val="000000"/>
                <w:sz w:val="22"/>
                <w:lang w:val="ka-GE"/>
              </w:rPr>
            </w:pPr>
            <w:r w:rsidRPr="00A04035">
              <w:rPr>
                <w:rFonts w:cstheme="minorHAnsi"/>
                <w:b/>
                <w:iCs/>
                <w:color w:val="000000"/>
                <w:sz w:val="22"/>
                <w:lang w:val="ka-GE"/>
              </w:rPr>
              <w:t>ეტაპი 3</w:t>
            </w:r>
          </w:p>
          <w:p w14:paraId="5491E37C" w14:textId="184F5A9A" w:rsidR="00CD75F3" w:rsidRPr="00A04035" w:rsidRDefault="00CD75F3" w:rsidP="00CD75F3">
            <w:pPr>
              <w:autoSpaceDE w:val="0"/>
              <w:autoSpaceDN w:val="0"/>
              <w:adjustRightInd w:val="0"/>
              <w:spacing w:line="276" w:lineRule="auto"/>
              <w:rPr>
                <w:rFonts w:cstheme="minorHAnsi"/>
                <w:color w:val="000000"/>
                <w:sz w:val="22"/>
                <w:lang w:val="ka-GE"/>
              </w:rPr>
            </w:pPr>
            <w:r w:rsidRPr="00A04035">
              <w:rPr>
                <w:rFonts w:cstheme="minorHAnsi"/>
                <w:iCs/>
                <w:color w:val="000000"/>
                <w:sz w:val="22"/>
                <w:lang w:val="ka-GE"/>
              </w:rPr>
              <w:t>შეხვედრა სკოლებსა და უნივერსიტეტებში (პროფესიულ საგანმანათლებლო დაწესებულებებში)</w:t>
            </w:r>
            <w:r w:rsidR="00F06549" w:rsidRPr="00A04035">
              <w:rPr>
                <w:rFonts w:cstheme="minorHAnsi"/>
                <w:iCs/>
                <w:color w:val="000000"/>
                <w:sz w:val="22"/>
                <w:lang w:val="ka-GE"/>
              </w:rPr>
              <w:t>.</w:t>
            </w:r>
          </w:p>
        </w:tc>
        <w:tc>
          <w:tcPr>
            <w:tcW w:w="1333" w:type="dxa"/>
            <w:vAlign w:val="center"/>
          </w:tcPr>
          <w:p w14:paraId="7BD0E6A2" w14:textId="59AFA6C6" w:rsidR="00CD75F3" w:rsidRPr="00A04035" w:rsidRDefault="00CD75F3" w:rsidP="00CD75F3">
            <w:pPr>
              <w:autoSpaceDE w:val="0"/>
              <w:autoSpaceDN w:val="0"/>
              <w:adjustRightInd w:val="0"/>
              <w:spacing w:line="276" w:lineRule="auto"/>
              <w:rPr>
                <w:rFonts w:eastAsiaTheme="minorHAnsi" w:cstheme="minorHAnsi"/>
                <w:sz w:val="22"/>
                <w:lang w:val="ka-GE"/>
              </w:rPr>
            </w:pPr>
            <w:r w:rsidRPr="00A04035">
              <w:rPr>
                <w:rFonts w:cstheme="minorHAnsi"/>
                <w:iCs/>
                <w:sz w:val="22"/>
                <w:lang w:val="ka-GE"/>
              </w:rPr>
              <w:t>01.2023</w:t>
            </w:r>
          </w:p>
        </w:tc>
        <w:tc>
          <w:tcPr>
            <w:tcW w:w="1333" w:type="dxa"/>
            <w:gridSpan w:val="2"/>
            <w:vAlign w:val="center"/>
          </w:tcPr>
          <w:p w14:paraId="182CC5D9" w14:textId="70EEFB24" w:rsidR="00CD75F3" w:rsidRPr="00A04035" w:rsidRDefault="00CD75F3" w:rsidP="00CD75F3">
            <w:pPr>
              <w:spacing w:line="276" w:lineRule="auto"/>
              <w:rPr>
                <w:rFonts w:cstheme="minorHAnsi"/>
                <w:sz w:val="22"/>
                <w:lang w:val="ka-GE"/>
              </w:rPr>
            </w:pPr>
            <w:r w:rsidRPr="00A04035">
              <w:rPr>
                <w:rFonts w:cstheme="minorHAnsi"/>
                <w:iCs/>
                <w:sz w:val="22"/>
                <w:lang w:val="ka-GE"/>
              </w:rPr>
              <w:t>04.2024</w:t>
            </w:r>
          </w:p>
        </w:tc>
        <w:tc>
          <w:tcPr>
            <w:tcW w:w="3565" w:type="dxa"/>
            <w:gridSpan w:val="2"/>
            <w:vAlign w:val="center"/>
          </w:tcPr>
          <w:p w14:paraId="3C05BBE9" w14:textId="77777777" w:rsidR="00CD75F3" w:rsidRPr="00A04035" w:rsidRDefault="00CD75F3" w:rsidP="00CD75F3">
            <w:pPr>
              <w:tabs>
                <w:tab w:val="left" w:pos="997"/>
              </w:tabs>
              <w:spacing w:line="276" w:lineRule="auto"/>
              <w:rPr>
                <w:rFonts w:cstheme="minorHAnsi"/>
                <w:iCs/>
                <w:sz w:val="22"/>
                <w:lang w:val="ka-GE"/>
              </w:rPr>
            </w:pPr>
            <w:r w:rsidRPr="00A04035">
              <w:rPr>
                <w:rFonts w:cstheme="minorHAnsi"/>
                <w:iCs/>
                <w:sz w:val="22"/>
                <w:lang w:val="ka-GE"/>
              </w:rPr>
              <w:t>ჩატარდა საინფორმაციო შეხვედრა 5 სკოლასა და 2 უნივერსიტეტში.</w:t>
            </w:r>
          </w:p>
          <w:p w14:paraId="08AEC604" w14:textId="4306B595" w:rsidR="00CD75F3" w:rsidRPr="00A04035" w:rsidRDefault="00CD75F3" w:rsidP="00CD75F3">
            <w:pPr>
              <w:spacing w:line="276" w:lineRule="auto"/>
              <w:rPr>
                <w:rFonts w:cstheme="minorHAnsi"/>
                <w:sz w:val="22"/>
                <w:lang w:val="ka-GE"/>
              </w:rPr>
            </w:pPr>
            <w:r w:rsidRPr="00A04035">
              <w:rPr>
                <w:rFonts w:cstheme="minorHAnsi"/>
                <w:iCs/>
                <w:sz w:val="22"/>
                <w:lang w:val="ka-GE"/>
              </w:rPr>
              <w:t xml:space="preserve">(პროფ. საგან. დაწესებულებების ჩათვლით) </w:t>
            </w:r>
          </w:p>
        </w:tc>
        <w:tc>
          <w:tcPr>
            <w:tcW w:w="1984" w:type="dxa"/>
            <w:gridSpan w:val="2"/>
            <w:vAlign w:val="center"/>
          </w:tcPr>
          <w:p w14:paraId="33EF3310" w14:textId="77777777" w:rsidR="00CD75F3" w:rsidRPr="00A04035" w:rsidRDefault="00CD75F3" w:rsidP="00CD75F3">
            <w:pPr>
              <w:spacing w:line="276" w:lineRule="auto"/>
              <w:rPr>
                <w:rFonts w:cstheme="minorHAnsi"/>
                <w:sz w:val="22"/>
                <w:lang w:val="ka-GE"/>
              </w:rPr>
            </w:pPr>
          </w:p>
        </w:tc>
        <w:tc>
          <w:tcPr>
            <w:tcW w:w="1565" w:type="dxa"/>
            <w:vAlign w:val="center"/>
          </w:tcPr>
          <w:p w14:paraId="7A86BBB5" w14:textId="77777777" w:rsidR="00CD75F3" w:rsidRPr="00A04035" w:rsidRDefault="00CD75F3" w:rsidP="00CD75F3">
            <w:pPr>
              <w:spacing w:line="276" w:lineRule="auto"/>
              <w:rPr>
                <w:rFonts w:cstheme="minorHAnsi"/>
                <w:sz w:val="22"/>
                <w:lang w:val="ka-GE"/>
              </w:rPr>
            </w:pPr>
          </w:p>
        </w:tc>
      </w:tr>
      <w:tr w:rsidR="00CD75F3" w:rsidRPr="00A04035" w14:paraId="49F2DECF" w14:textId="77777777" w:rsidTr="000C6AF8">
        <w:trPr>
          <w:gridAfter w:val="1"/>
          <w:wAfter w:w="13" w:type="dxa"/>
          <w:trHeight w:val="356"/>
          <w:jc w:val="center"/>
        </w:trPr>
        <w:tc>
          <w:tcPr>
            <w:tcW w:w="3687" w:type="dxa"/>
            <w:vAlign w:val="center"/>
          </w:tcPr>
          <w:p w14:paraId="1FC06CF6" w14:textId="77777777" w:rsidR="00CD75F3" w:rsidRPr="00A04035" w:rsidRDefault="00CD75F3" w:rsidP="00CD75F3">
            <w:pPr>
              <w:autoSpaceDE w:val="0"/>
              <w:autoSpaceDN w:val="0"/>
              <w:adjustRightInd w:val="0"/>
              <w:spacing w:line="276" w:lineRule="auto"/>
              <w:rPr>
                <w:rFonts w:cstheme="minorHAnsi"/>
                <w:b/>
                <w:bCs/>
                <w:color w:val="000000"/>
                <w:sz w:val="22"/>
                <w:lang w:val="ka-GE"/>
              </w:rPr>
            </w:pPr>
            <w:r w:rsidRPr="00A04035">
              <w:rPr>
                <w:rFonts w:cstheme="minorHAnsi"/>
                <w:b/>
                <w:bCs/>
                <w:color w:val="000000"/>
                <w:sz w:val="22"/>
                <w:lang w:val="ka-GE"/>
              </w:rPr>
              <w:t>ეტაპი 4</w:t>
            </w:r>
          </w:p>
          <w:p w14:paraId="3420D742" w14:textId="5B7AFD2C" w:rsidR="00CD75F3" w:rsidRPr="00A04035" w:rsidRDefault="00F06549" w:rsidP="00CD75F3">
            <w:pPr>
              <w:autoSpaceDE w:val="0"/>
              <w:autoSpaceDN w:val="0"/>
              <w:adjustRightInd w:val="0"/>
              <w:spacing w:line="276" w:lineRule="auto"/>
              <w:rPr>
                <w:rFonts w:cstheme="minorHAnsi"/>
                <w:color w:val="000000"/>
                <w:sz w:val="22"/>
                <w:lang w:val="ka-GE"/>
              </w:rPr>
            </w:pPr>
            <w:r w:rsidRPr="00A04035">
              <w:rPr>
                <w:rFonts w:cstheme="minorHAnsi"/>
                <w:color w:val="000000"/>
                <w:sz w:val="22"/>
                <w:lang w:val="ka-GE"/>
              </w:rPr>
              <w:t>ახალგაზრდული საკონსულტაციო კომიტეტის ჩამოყალიბება, მასში წევრების შერჩევის წესების განსაზღვრა და დაკომპლექტება.</w:t>
            </w:r>
          </w:p>
        </w:tc>
        <w:tc>
          <w:tcPr>
            <w:tcW w:w="1333" w:type="dxa"/>
            <w:vAlign w:val="center"/>
          </w:tcPr>
          <w:p w14:paraId="6AEEDA29" w14:textId="40C96591" w:rsidR="00CD75F3" w:rsidRPr="00A04035" w:rsidRDefault="006B606F" w:rsidP="00CD75F3">
            <w:pPr>
              <w:autoSpaceDE w:val="0"/>
              <w:autoSpaceDN w:val="0"/>
              <w:adjustRightInd w:val="0"/>
              <w:spacing w:line="276" w:lineRule="auto"/>
              <w:rPr>
                <w:rFonts w:eastAsiaTheme="minorHAnsi" w:cstheme="minorHAnsi"/>
                <w:sz w:val="22"/>
                <w:lang w:val="ka-GE"/>
              </w:rPr>
            </w:pPr>
            <w:r w:rsidRPr="00A04035">
              <w:rPr>
                <w:rFonts w:eastAsiaTheme="minorHAnsi" w:cstheme="minorHAnsi"/>
                <w:sz w:val="22"/>
                <w:lang w:val="ka-GE"/>
              </w:rPr>
              <w:t>10.2022</w:t>
            </w:r>
          </w:p>
        </w:tc>
        <w:tc>
          <w:tcPr>
            <w:tcW w:w="1333" w:type="dxa"/>
            <w:gridSpan w:val="2"/>
            <w:vAlign w:val="center"/>
          </w:tcPr>
          <w:p w14:paraId="68345945" w14:textId="461735EE" w:rsidR="00CD75F3" w:rsidRPr="00A04035" w:rsidRDefault="006B606F" w:rsidP="00CD75F3">
            <w:pPr>
              <w:spacing w:line="276" w:lineRule="auto"/>
              <w:rPr>
                <w:rFonts w:cstheme="minorHAnsi"/>
                <w:sz w:val="22"/>
                <w:lang w:val="ka-GE"/>
              </w:rPr>
            </w:pPr>
            <w:r w:rsidRPr="00A04035">
              <w:rPr>
                <w:rFonts w:cstheme="minorHAnsi"/>
                <w:sz w:val="22"/>
                <w:lang w:val="ka-GE"/>
              </w:rPr>
              <w:t>10.2023</w:t>
            </w:r>
          </w:p>
        </w:tc>
        <w:tc>
          <w:tcPr>
            <w:tcW w:w="3565" w:type="dxa"/>
            <w:gridSpan w:val="2"/>
            <w:vAlign w:val="center"/>
          </w:tcPr>
          <w:p w14:paraId="09856D2F" w14:textId="1A1D7ED3" w:rsidR="00CD75F3" w:rsidRPr="00A04035" w:rsidRDefault="006B606F" w:rsidP="00CD75F3">
            <w:pPr>
              <w:spacing w:line="276" w:lineRule="auto"/>
              <w:rPr>
                <w:rFonts w:cstheme="minorHAnsi"/>
                <w:sz w:val="22"/>
                <w:lang w:val="ka-GE"/>
              </w:rPr>
            </w:pPr>
            <w:r w:rsidRPr="00A04035">
              <w:rPr>
                <w:rFonts w:cstheme="minorHAnsi"/>
                <w:sz w:val="22"/>
                <w:lang w:val="ka-GE"/>
              </w:rPr>
              <w:t xml:space="preserve">შემუშავებულია </w:t>
            </w:r>
            <w:r w:rsidR="004448C1" w:rsidRPr="00A04035">
              <w:rPr>
                <w:rFonts w:cstheme="minorHAnsi"/>
                <w:sz w:val="22"/>
                <w:lang w:val="ka-GE"/>
              </w:rPr>
              <w:t xml:space="preserve">ახალგაზრდული საკონსულტაციო </w:t>
            </w:r>
            <w:r w:rsidR="00BF0B73" w:rsidRPr="00A04035">
              <w:rPr>
                <w:rFonts w:cstheme="minorHAnsi"/>
                <w:sz w:val="22"/>
                <w:lang w:val="ka-GE"/>
              </w:rPr>
              <w:t>კომიტეტის</w:t>
            </w:r>
            <w:r w:rsidR="004448C1" w:rsidRPr="00A04035">
              <w:rPr>
                <w:rFonts w:cstheme="minorHAnsi"/>
                <w:sz w:val="22"/>
                <w:lang w:val="ka-GE"/>
              </w:rPr>
              <w:t xml:space="preserve">  კონცეფცია.</w:t>
            </w:r>
          </w:p>
          <w:p w14:paraId="78971487" w14:textId="56FB81DE" w:rsidR="00B952E1" w:rsidRPr="00A04035" w:rsidRDefault="00B952E1" w:rsidP="00CD75F3">
            <w:pPr>
              <w:spacing w:line="276" w:lineRule="auto"/>
              <w:rPr>
                <w:rFonts w:cstheme="minorHAnsi"/>
                <w:sz w:val="22"/>
                <w:lang w:val="ka-GE"/>
              </w:rPr>
            </w:pPr>
          </w:p>
          <w:p w14:paraId="09B20130" w14:textId="27E3A2F5" w:rsidR="00B952E1" w:rsidRPr="00A04035" w:rsidRDefault="00B952E1" w:rsidP="00CD75F3">
            <w:pPr>
              <w:spacing w:line="276" w:lineRule="auto"/>
              <w:rPr>
                <w:rFonts w:cstheme="minorHAnsi"/>
                <w:sz w:val="22"/>
                <w:lang w:val="ka-GE"/>
              </w:rPr>
            </w:pPr>
            <w:r w:rsidRPr="00A04035">
              <w:rPr>
                <w:rFonts w:cstheme="minorHAnsi"/>
                <w:sz w:val="22"/>
                <w:lang w:val="ka-GE"/>
              </w:rPr>
              <w:t>გა</w:t>
            </w:r>
            <w:r w:rsidR="00C907D8" w:rsidRPr="00A04035">
              <w:rPr>
                <w:rFonts w:cstheme="minorHAnsi"/>
                <w:sz w:val="22"/>
                <w:lang w:val="ka-GE"/>
              </w:rPr>
              <w:t>ნ</w:t>
            </w:r>
            <w:r w:rsidRPr="00A04035">
              <w:rPr>
                <w:rFonts w:cstheme="minorHAnsi"/>
                <w:sz w:val="22"/>
                <w:lang w:val="ka-GE"/>
              </w:rPr>
              <w:t>საზღვრულია კრიტერიუმები წევრების შესარჩევად.</w:t>
            </w:r>
          </w:p>
          <w:p w14:paraId="4A23ED98" w14:textId="77777777" w:rsidR="004448C1" w:rsidRPr="00A04035" w:rsidRDefault="004448C1" w:rsidP="00CD75F3">
            <w:pPr>
              <w:spacing w:line="276" w:lineRule="auto"/>
              <w:rPr>
                <w:rFonts w:cstheme="minorHAnsi"/>
                <w:sz w:val="22"/>
                <w:lang w:val="ka-GE"/>
              </w:rPr>
            </w:pPr>
          </w:p>
          <w:p w14:paraId="155B5A15" w14:textId="688FB2E7" w:rsidR="004448C1" w:rsidRPr="00A04035" w:rsidRDefault="00EE1EE8" w:rsidP="00CD75F3">
            <w:pPr>
              <w:spacing w:line="276" w:lineRule="auto"/>
              <w:rPr>
                <w:rFonts w:cstheme="minorHAnsi"/>
                <w:sz w:val="22"/>
                <w:lang w:val="ka-GE"/>
              </w:rPr>
            </w:pPr>
            <w:r w:rsidRPr="00A04035">
              <w:rPr>
                <w:rFonts w:cstheme="minorHAnsi"/>
                <w:sz w:val="22"/>
                <w:lang w:val="ka-GE"/>
              </w:rPr>
              <w:t>დაკომპლექტებული</w:t>
            </w:r>
            <w:r w:rsidR="000C7E02" w:rsidRPr="00A04035">
              <w:rPr>
                <w:rFonts w:cstheme="minorHAnsi"/>
                <w:sz w:val="22"/>
                <w:lang w:val="ka-GE"/>
              </w:rPr>
              <w:t>ა</w:t>
            </w:r>
            <w:r w:rsidRPr="00A04035">
              <w:rPr>
                <w:rFonts w:cstheme="minorHAnsi"/>
                <w:sz w:val="22"/>
                <w:lang w:val="ka-GE"/>
              </w:rPr>
              <w:t xml:space="preserve"> ახალგაზრდული საკონსულტაციო კომიტეტი.</w:t>
            </w:r>
          </w:p>
          <w:p w14:paraId="250F29AC" w14:textId="77777777" w:rsidR="00EE1EE8" w:rsidRPr="00A04035" w:rsidRDefault="00EE1EE8" w:rsidP="00CD75F3">
            <w:pPr>
              <w:spacing w:line="276" w:lineRule="auto"/>
              <w:rPr>
                <w:rFonts w:cstheme="minorHAnsi"/>
                <w:sz w:val="22"/>
                <w:lang w:val="ka-GE"/>
              </w:rPr>
            </w:pPr>
          </w:p>
          <w:p w14:paraId="3B518801" w14:textId="41169C34" w:rsidR="00EE1EE8" w:rsidRPr="00A04035" w:rsidRDefault="00EE1EE8" w:rsidP="00CD75F3">
            <w:pPr>
              <w:spacing w:line="276" w:lineRule="auto"/>
              <w:rPr>
                <w:rFonts w:cstheme="minorHAnsi"/>
                <w:sz w:val="22"/>
                <w:lang w:val="ka-GE"/>
              </w:rPr>
            </w:pPr>
            <w:r w:rsidRPr="00A04035">
              <w:rPr>
                <w:rFonts w:cstheme="minorHAnsi"/>
                <w:sz w:val="22"/>
                <w:lang w:val="ka-GE"/>
              </w:rPr>
              <w:t>ჩატარებულია კომიტეტის, სულ მცირე, ორი შეხვედრა</w:t>
            </w:r>
            <w:r w:rsidR="00B952E1" w:rsidRPr="00A04035">
              <w:rPr>
                <w:rFonts w:cstheme="minorHAnsi"/>
                <w:sz w:val="22"/>
                <w:lang w:val="ka-GE"/>
              </w:rPr>
              <w:t>.</w:t>
            </w:r>
          </w:p>
        </w:tc>
        <w:tc>
          <w:tcPr>
            <w:tcW w:w="1984" w:type="dxa"/>
            <w:gridSpan w:val="2"/>
            <w:vAlign w:val="center"/>
          </w:tcPr>
          <w:p w14:paraId="41DB6355" w14:textId="77777777" w:rsidR="00CD75F3" w:rsidRPr="00A04035" w:rsidRDefault="00CD75F3" w:rsidP="00CD75F3">
            <w:pPr>
              <w:spacing w:line="276" w:lineRule="auto"/>
              <w:rPr>
                <w:rFonts w:cstheme="minorHAnsi"/>
                <w:sz w:val="22"/>
                <w:lang w:val="ka-GE"/>
              </w:rPr>
            </w:pPr>
          </w:p>
        </w:tc>
        <w:tc>
          <w:tcPr>
            <w:tcW w:w="1565" w:type="dxa"/>
            <w:vAlign w:val="center"/>
          </w:tcPr>
          <w:p w14:paraId="187E8CF9" w14:textId="77777777" w:rsidR="00CD75F3" w:rsidRPr="00A04035" w:rsidRDefault="00CD75F3" w:rsidP="00CD75F3">
            <w:pPr>
              <w:spacing w:line="276" w:lineRule="auto"/>
              <w:rPr>
                <w:rFonts w:cstheme="minorHAnsi"/>
                <w:sz w:val="22"/>
                <w:lang w:val="ka-GE"/>
              </w:rPr>
            </w:pPr>
          </w:p>
        </w:tc>
      </w:tr>
      <w:tr w:rsidR="00A10991" w:rsidRPr="00A04035" w14:paraId="4FAA1315" w14:textId="77777777" w:rsidTr="000C6AF8">
        <w:trPr>
          <w:gridAfter w:val="1"/>
          <w:wAfter w:w="13" w:type="dxa"/>
          <w:trHeight w:val="356"/>
          <w:jc w:val="center"/>
        </w:trPr>
        <w:tc>
          <w:tcPr>
            <w:tcW w:w="3687" w:type="dxa"/>
            <w:vAlign w:val="center"/>
          </w:tcPr>
          <w:p w14:paraId="45A6308F" w14:textId="77777777" w:rsidR="00A10991" w:rsidRPr="00A04035" w:rsidRDefault="00A10991" w:rsidP="00A10991">
            <w:pPr>
              <w:autoSpaceDE w:val="0"/>
              <w:autoSpaceDN w:val="0"/>
              <w:adjustRightInd w:val="0"/>
              <w:spacing w:line="276" w:lineRule="auto"/>
              <w:rPr>
                <w:rFonts w:cstheme="minorHAnsi"/>
                <w:b/>
                <w:bCs/>
                <w:color w:val="000000"/>
                <w:sz w:val="22"/>
                <w:lang w:val="ka-GE"/>
              </w:rPr>
            </w:pPr>
            <w:bookmarkStart w:id="3" w:name="_Hlk108773883"/>
            <w:r w:rsidRPr="00A04035">
              <w:rPr>
                <w:rFonts w:cstheme="minorHAnsi"/>
                <w:b/>
                <w:bCs/>
                <w:color w:val="000000"/>
                <w:sz w:val="22"/>
                <w:lang w:val="ka-GE"/>
              </w:rPr>
              <w:t>ეტაპი 4</w:t>
            </w:r>
          </w:p>
          <w:p w14:paraId="17DE2422" w14:textId="48CD4CF7" w:rsidR="00A10991" w:rsidRPr="00A04035" w:rsidRDefault="00E27C11" w:rsidP="00A10991">
            <w:pPr>
              <w:autoSpaceDE w:val="0"/>
              <w:autoSpaceDN w:val="0"/>
              <w:adjustRightInd w:val="0"/>
              <w:spacing w:line="276" w:lineRule="auto"/>
              <w:rPr>
                <w:rFonts w:cstheme="minorHAnsi"/>
                <w:b/>
                <w:bCs/>
                <w:color w:val="000000"/>
                <w:sz w:val="22"/>
                <w:lang w:val="ka-GE"/>
              </w:rPr>
            </w:pPr>
            <w:r w:rsidRPr="00A04035">
              <w:rPr>
                <w:rFonts w:cstheme="minorHAnsi"/>
                <w:color w:val="000000"/>
                <w:sz w:val="22"/>
                <w:lang w:val="ka-GE"/>
              </w:rPr>
              <w:t xml:space="preserve">სამოქალაქო განათლების საგნის ფარგლებში აკადემიური მოდულის მომზადება უმაღლესი საბჭოს შესახებ და სამოქალაქო განათლების პედაგოგებისა თუ უმაღლესი საბჭოს თანამშრომლების </w:t>
            </w:r>
            <w:r w:rsidR="00E74378" w:rsidRPr="00A04035">
              <w:rPr>
                <w:rFonts w:cstheme="minorHAnsi"/>
                <w:color w:val="000000"/>
                <w:sz w:val="22"/>
                <w:lang w:val="ka-GE"/>
              </w:rPr>
              <w:t xml:space="preserve">გადამზადება, რათა მათ შეძლონ </w:t>
            </w:r>
            <w:r w:rsidR="00BD25C8" w:rsidRPr="00A04035">
              <w:rPr>
                <w:rFonts w:cstheme="minorHAnsi"/>
                <w:color w:val="000000"/>
                <w:sz w:val="22"/>
                <w:lang w:val="ka-GE"/>
              </w:rPr>
              <w:t xml:space="preserve">სასკოლო </w:t>
            </w:r>
            <w:r w:rsidR="00E74378" w:rsidRPr="00A04035">
              <w:rPr>
                <w:rFonts w:cstheme="minorHAnsi"/>
                <w:color w:val="000000"/>
                <w:sz w:val="22"/>
                <w:lang w:val="ka-GE"/>
              </w:rPr>
              <w:lastRenderedPageBreak/>
              <w:t>დებატების ორგანიზება</w:t>
            </w:r>
            <w:r w:rsidR="00F400B1" w:rsidRPr="00A04035">
              <w:rPr>
                <w:rFonts w:cstheme="minorHAnsi"/>
                <w:color w:val="000000"/>
                <w:sz w:val="22"/>
                <w:lang w:val="ka-GE"/>
              </w:rPr>
              <w:t xml:space="preserve"> საკანონმდებლო საქმიანობაზე</w:t>
            </w:r>
            <w:r w:rsidR="00E74378" w:rsidRPr="00A04035">
              <w:rPr>
                <w:rFonts w:cstheme="minorHAnsi"/>
                <w:color w:val="000000"/>
                <w:sz w:val="22"/>
                <w:lang w:val="ka-GE"/>
              </w:rPr>
              <w:t>.</w:t>
            </w:r>
          </w:p>
        </w:tc>
        <w:tc>
          <w:tcPr>
            <w:tcW w:w="1333" w:type="dxa"/>
            <w:vAlign w:val="center"/>
          </w:tcPr>
          <w:p w14:paraId="401CECCA" w14:textId="3F1D0628" w:rsidR="00A10991" w:rsidRPr="00A04035" w:rsidRDefault="00A10991" w:rsidP="00A10991">
            <w:pPr>
              <w:autoSpaceDE w:val="0"/>
              <w:autoSpaceDN w:val="0"/>
              <w:adjustRightInd w:val="0"/>
              <w:spacing w:line="276" w:lineRule="auto"/>
              <w:rPr>
                <w:rFonts w:eastAsiaTheme="minorHAnsi" w:cstheme="minorHAnsi"/>
                <w:sz w:val="22"/>
                <w:lang w:val="ka-GE"/>
              </w:rPr>
            </w:pPr>
            <w:r w:rsidRPr="00A04035">
              <w:rPr>
                <w:rFonts w:eastAsiaTheme="minorHAnsi" w:cstheme="minorHAnsi"/>
                <w:sz w:val="22"/>
                <w:lang w:val="ka-GE"/>
              </w:rPr>
              <w:lastRenderedPageBreak/>
              <w:t>10.2022</w:t>
            </w:r>
          </w:p>
        </w:tc>
        <w:tc>
          <w:tcPr>
            <w:tcW w:w="1333" w:type="dxa"/>
            <w:gridSpan w:val="2"/>
            <w:vAlign w:val="center"/>
          </w:tcPr>
          <w:p w14:paraId="30B4E351" w14:textId="3921A4E5" w:rsidR="00A10991" w:rsidRPr="00A04035" w:rsidRDefault="00A10991" w:rsidP="00A10991">
            <w:pPr>
              <w:spacing w:line="276" w:lineRule="auto"/>
              <w:rPr>
                <w:rFonts w:cstheme="minorHAnsi"/>
                <w:sz w:val="22"/>
                <w:lang w:val="ka-GE"/>
              </w:rPr>
            </w:pPr>
            <w:r w:rsidRPr="00A04035">
              <w:rPr>
                <w:rFonts w:cstheme="minorHAnsi"/>
                <w:sz w:val="22"/>
                <w:lang w:val="ka-GE"/>
              </w:rPr>
              <w:t>10.202</w:t>
            </w:r>
            <w:r w:rsidR="00B952E1" w:rsidRPr="00A04035">
              <w:rPr>
                <w:rFonts w:cstheme="minorHAnsi"/>
                <w:sz w:val="22"/>
                <w:lang w:val="ka-GE"/>
              </w:rPr>
              <w:t>3</w:t>
            </w:r>
          </w:p>
        </w:tc>
        <w:tc>
          <w:tcPr>
            <w:tcW w:w="3565" w:type="dxa"/>
            <w:gridSpan w:val="2"/>
            <w:vAlign w:val="center"/>
          </w:tcPr>
          <w:p w14:paraId="32D67533" w14:textId="56348558" w:rsidR="00E74378" w:rsidRPr="00A04035" w:rsidRDefault="00E74378" w:rsidP="00E74378">
            <w:pPr>
              <w:spacing w:line="276" w:lineRule="auto"/>
              <w:rPr>
                <w:rFonts w:cstheme="minorHAnsi"/>
                <w:sz w:val="22"/>
                <w:lang w:val="ka-GE"/>
              </w:rPr>
            </w:pPr>
            <w:r w:rsidRPr="00A04035">
              <w:rPr>
                <w:rFonts w:cstheme="minorHAnsi"/>
                <w:sz w:val="22"/>
                <w:lang w:val="ka-GE"/>
              </w:rPr>
              <w:t>მომზადებულია მოდული.</w:t>
            </w:r>
          </w:p>
          <w:p w14:paraId="37EC68E5" w14:textId="0380F090" w:rsidR="00E74378" w:rsidRPr="00A04035" w:rsidRDefault="00E74378" w:rsidP="00E74378">
            <w:pPr>
              <w:spacing w:line="276" w:lineRule="auto"/>
              <w:rPr>
                <w:rFonts w:cstheme="minorHAnsi"/>
                <w:sz w:val="22"/>
                <w:lang w:val="ka-GE"/>
              </w:rPr>
            </w:pPr>
          </w:p>
          <w:p w14:paraId="04996FDA" w14:textId="1B733C47" w:rsidR="00E74378" w:rsidRPr="00A04035" w:rsidRDefault="00E74378" w:rsidP="00E74378">
            <w:pPr>
              <w:spacing w:line="276" w:lineRule="auto"/>
              <w:rPr>
                <w:rFonts w:cstheme="minorHAnsi"/>
                <w:sz w:val="22"/>
                <w:lang w:val="ka-GE"/>
              </w:rPr>
            </w:pPr>
            <w:r w:rsidRPr="00A04035">
              <w:rPr>
                <w:rFonts w:cstheme="minorHAnsi"/>
                <w:sz w:val="22"/>
                <w:lang w:val="ka-GE"/>
              </w:rPr>
              <w:t>გადამზადებულია დებატების მენტორები</w:t>
            </w:r>
            <w:r w:rsidR="00B952E1" w:rsidRPr="00A04035">
              <w:rPr>
                <w:rFonts w:cstheme="minorHAnsi"/>
                <w:sz w:val="22"/>
                <w:lang w:val="ka-GE"/>
              </w:rPr>
              <w:t>.</w:t>
            </w:r>
          </w:p>
          <w:p w14:paraId="1498F074" w14:textId="77777777" w:rsidR="00E74378" w:rsidRPr="00A04035" w:rsidRDefault="00E74378" w:rsidP="00A10991">
            <w:pPr>
              <w:spacing w:line="276" w:lineRule="auto"/>
              <w:rPr>
                <w:rFonts w:cstheme="minorHAnsi"/>
                <w:sz w:val="22"/>
                <w:lang w:val="ka-GE"/>
              </w:rPr>
            </w:pPr>
          </w:p>
          <w:p w14:paraId="26815D6A" w14:textId="0F136943" w:rsidR="00E74378" w:rsidRPr="00A04035" w:rsidRDefault="00E74378" w:rsidP="00A10991">
            <w:pPr>
              <w:spacing w:line="276" w:lineRule="auto"/>
              <w:rPr>
                <w:rFonts w:cstheme="minorHAnsi"/>
                <w:sz w:val="22"/>
                <w:lang w:val="ka-GE"/>
              </w:rPr>
            </w:pPr>
            <w:r w:rsidRPr="00A04035">
              <w:rPr>
                <w:rFonts w:cstheme="minorHAnsi"/>
                <w:sz w:val="22"/>
                <w:lang w:val="ka-GE"/>
              </w:rPr>
              <w:t>ჩატარებულია, სულ მცირე, 5 შეხვედრა სამოქალაქო განათლების მოსწავლეებთან</w:t>
            </w:r>
            <w:r w:rsidR="00B952E1" w:rsidRPr="00A04035">
              <w:rPr>
                <w:rFonts w:cstheme="minorHAnsi"/>
                <w:sz w:val="22"/>
                <w:lang w:val="ka-GE"/>
              </w:rPr>
              <w:t>.</w:t>
            </w:r>
          </w:p>
        </w:tc>
        <w:tc>
          <w:tcPr>
            <w:tcW w:w="1984" w:type="dxa"/>
            <w:gridSpan w:val="2"/>
            <w:vAlign w:val="center"/>
          </w:tcPr>
          <w:p w14:paraId="4BE96DD2" w14:textId="77777777" w:rsidR="00A10991" w:rsidRPr="00A04035" w:rsidRDefault="00A10991" w:rsidP="00A10991">
            <w:pPr>
              <w:spacing w:line="276" w:lineRule="auto"/>
              <w:rPr>
                <w:rFonts w:cstheme="minorHAnsi"/>
                <w:sz w:val="22"/>
                <w:lang w:val="ka-GE"/>
              </w:rPr>
            </w:pPr>
          </w:p>
        </w:tc>
        <w:tc>
          <w:tcPr>
            <w:tcW w:w="1565" w:type="dxa"/>
            <w:vAlign w:val="center"/>
          </w:tcPr>
          <w:p w14:paraId="5526E19C" w14:textId="77777777" w:rsidR="00A10991" w:rsidRPr="00A04035" w:rsidRDefault="00A10991" w:rsidP="00A10991">
            <w:pPr>
              <w:spacing w:line="276" w:lineRule="auto"/>
              <w:rPr>
                <w:rFonts w:cstheme="minorHAnsi"/>
                <w:sz w:val="22"/>
                <w:lang w:val="ka-GE"/>
              </w:rPr>
            </w:pPr>
          </w:p>
        </w:tc>
      </w:tr>
      <w:bookmarkEnd w:id="3"/>
      <w:tr w:rsidR="00B952E1" w:rsidRPr="00A04035" w14:paraId="69D11DDF" w14:textId="77777777" w:rsidTr="000C6AF8">
        <w:trPr>
          <w:gridAfter w:val="1"/>
          <w:wAfter w:w="13" w:type="dxa"/>
          <w:trHeight w:val="356"/>
          <w:jc w:val="center"/>
        </w:trPr>
        <w:tc>
          <w:tcPr>
            <w:tcW w:w="3687" w:type="dxa"/>
            <w:vAlign w:val="center"/>
          </w:tcPr>
          <w:p w14:paraId="42842E74" w14:textId="4458D223" w:rsidR="00B952E1" w:rsidRPr="00A04035" w:rsidRDefault="00B952E1" w:rsidP="00B952E1">
            <w:pPr>
              <w:autoSpaceDE w:val="0"/>
              <w:autoSpaceDN w:val="0"/>
              <w:adjustRightInd w:val="0"/>
              <w:spacing w:line="276" w:lineRule="auto"/>
              <w:rPr>
                <w:rFonts w:cstheme="minorHAnsi"/>
                <w:b/>
                <w:bCs/>
                <w:color w:val="000000"/>
                <w:sz w:val="22"/>
                <w:lang w:val="ka-GE"/>
              </w:rPr>
            </w:pPr>
            <w:r w:rsidRPr="00A04035">
              <w:rPr>
                <w:rFonts w:cstheme="minorHAnsi"/>
                <w:b/>
                <w:bCs/>
                <w:color w:val="000000"/>
                <w:sz w:val="22"/>
                <w:lang w:val="ka-GE"/>
              </w:rPr>
              <w:t>ეტაპი 5</w:t>
            </w:r>
          </w:p>
          <w:p w14:paraId="751819BC" w14:textId="24D5F228" w:rsidR="00B952E1" w:rsidRPr="00A04035" w:rsidRDefault="00B952E1" w:rsidP="00B952E1">
            <w:pPr>
              <w:autoSpaceDE w:val="0"/>
              <w:autoSpaceDN w:val="0"/>
              <w:adjustRightInd w:val="0"/>
              <w:spacing w:line="276" w:lineRule="auto"/>
              <w:rPr>
                <w:rFonts w:cstheme="minorHAnsi"/>
                <w:b/>
                <w:bCs/>
                <w:color w:val="000000"/>
                <w:sz w:val="22"/>
                <w:lang w:val="ka-GE"/>
              </w:rPr>
            </w:pPr>
            <w:r w:rsidRPr="00A04035">
              <w:rPr>
                <w:rFonts w:cstheme="minorHAnsi"/>
                <w:color w:val="000000"/>
                <w:sz w:val="22"/>
                <w:lang w:val="ka-GE"/>
              </w:rPr>
              <w:t xml:space="preserve">სასკოლო </w:t>
            </w:r>
            <w:proofErr w:type="spellStart"/>
            <w:r w:rsidRPr="00A04035">
              <w:rPr>
                <w:rFonts w:cstheme="minorHAnsi"/>
                <w:color w:val="000000"/>
                <w:sz w:val="22"/>
                <w:lang w:val="ka-GE"/>
              </w:rPr>
              <w:t>სადებატო</w:t>
            </w:r>
            <w:proofErr w:type="spellEnd"/>
            <w:r w:rsidRPr="00A04035">
              <w:rPr>
                <w:rFonts w:cstheme="minorHAnsi"/>
                <w:color w:val="000000"/>
                <w:sz w:val="22"/>
                <w:lang w:val="ka-GE"/>
              </w:rPr>
              <w:t xml:space="preserve"> ტურნირის ჩატარება საკანონმდებლო საქმიანობაზე.</w:t>
            </w:r>
          </w:p>
        </w:tc>
        <w:tc>
          <w:tcPr>
            <w:tcW w:w="1333" w:type="dxa"/>
            <w:vAlign w:val="center"/>
          </w:tcPr>
          <w:p w14:paraId="38A04339" w14:textId="125F913D" w:rsidR="00B952E1" w:rsidRPr="00A04035" w:rsidRDefault="00B952E1" w:rsidP="00B952E1">
            <w:pPr>
              <w:autoSpaceDE w:val="0"/>
              <w:autoSpaceDN w:val="0"/>
              <w:adjustRightInd w:val="0"/>
              <w:spacing w:line="276" w:lineRule="auto"/>
              <w:rPr>
                <w:rFonts w:eastAsiaTheme="minorHAnsi" w:cstheme="minorHAnsi"/>
                <w:sz w:val="22"/>
                <w:lang w:val="ka-GE"/>
              </w:rPr>
            </w:pPr>
            <w:r w:rsidRPr="00A04035">
              <w:rPr>
                <w:rFonts w:eastAsiaTheme="minorHAnsi" w:cstheme="minorHAnsi"/>
                <w:sz w:val="22"/>
                <w:lang w:val="ka-GE"/>
              </w:rPr>
              <w:t>10.2023</w:t>
            </w:r>
          </w:p>
        </w:tc>
        <w:tc>
          <w:tcPr>
            <w:tcW w:w="1333" w:type="dxa"/>
            <w:gridSpan w:val="2"/>
            <w:vAlign w:val="center"/>
          </w:tcPr>
          <w:p w14:paraId="773FBA58" w14:textId="769162FC" w:rsidR="00B952E1" w:rsidRPr="00A04035" w:rsidRDefault="00B952E1" w:rsidP="00B952E1">
            <w:pPr>
              <w:spacing w:line="276" w:lineRule="auto"/>
              <w:rPr>
                <w:rFonts w:cstheme="minorHAnsi"/>
                <w:sz w:val="22"/>
                <w:lang w:val="ka-GE"/>
              </w:rPr>
            </w:pPr>
            <w:r w:rsidRPr="00A04035">
              <w:rPr>
                <w:rFonts w:cstheme="minorHAnsi"/>
                <w:sz w:val="22"/>
                <w:lang w:val="ka-GE"/>
              </w:rPr>
              <w:t>09.2024</w:t>
            </w:r>
          </w:p>
        </w:tc>
        <w:tc>
          <w:tcPr>
            <w:tcW w:w="3565" w:type="dxa"/>
            <w:gridSpan w:val="2"/>
            <w:vAlign w:val="center"/>
          </w:tcPr>
          <w:p w14:paraId="62DCBD99" w14:textId="6D2196E6" w:rsidR="00B952E1" w:rsidRPr="00A04035" w:rsidRDefault="00B952E1" w:rsidP="00B952E1">
            <w:pPr>
              <w:spacing w:line="276" w:lineRule="auto"/>
              <w:rPr>
                <w:rFonts w:cstheme="minorHAnsi"/>
                <w:sz w:val="22"/>
                <w:lang w:val="ka-GE"/>
              </w:rPr>
            </w:pPr>
            <w:r w:rsidRPr="00A04035">
              <w:rPr>
                <w:rFonts w:cstheme="minorHAnsi"/>
                <w:sz w:val="22"/>
                <w:lang w:val="ka-GE"/>
              </w:rPr>
              <w:t xml:space="preserve">ჩატარებულია, სულ მცირე, ორი </w:t>
            </w:r>
            <w:proofErr w:type="spellStart"/>
            <w:r w:rsidRPr="00A04035">
              <w:rPr>
                <w:rFonts w:cstheme="minorHAnsi"/>
                <w:sz w:val="22"/>
                <w:lang w:val="ka-GE"/>
              </w:rPr>
              <w:t>სადებატო</w:t>
            </w:r>
            <w:proofErr w:type="spellEnd"/>
            <w:r w:rsidRPr="00A04035">
              <w:rPr>
                <w:rFonts w:cstheme="minorHAnsi"/>
                <w:sz w:val="22"/>
                <w:lang w:val="ka-GE"/>
              </w:rPr>
              <w:t xml:space="preserve"> ტურნირი.</w:t>
            </w:r>
          </w:p>
        </w:tc>
        <w:tc>
          <w:tcPr>
            <w:tcW w:w="1984" w:type="dxa"/>
            <w:gridSpan w:val="2"/>
            <w:vAlign w:val="center"/>
          </w:tcPr>
          <w:p w14:paraId="49628BB2" w14:textId="77777777" w:rsidR="00B952E1" w:rsidRPr="00A04035" w:rsidRDefault="00B952E1" w:rsidP="00B952E1">
            <w:pPr>
              <w:spacing w:line="276" w:lineRule="auto"/>
              <w:rPr>
                <w:rFonts w:cstheme="minorHAnsi"/>
                <w:sz w:val="22"/>
                <w:lang w:val="ka-GE"/>
              </w:rPr>
            </w:pPr>
          </w:p>
        </w:tc>
        <w:tc>
          <w:tcPr>
            <w:tcW w:w="1565" w:type="dxa"/>
            <w:vAlign w:val="center"/>
          </w:tcPr>
          <w:p w14:paraId="649601D4" w14:textId="77777777" w:rsidR="00B952E1" w:rsidRPr="00A04035" w:rsidRDefault="00B952E1" w:rsidP="00B952E1">
            <w:pPr>
              <w:spacing w:line="276" w:lineRule="auto"/>
              <w:rPr>
                <w:rFonts w:cstheme="minorHAnsi"/>
                <w:sz w:val="22"/>
                <w:lang w:val="ka-GE"/>
              </w:rPr>
            </w:pPr>
          </w:p>
        </w:tc>
      </w:tr>
      <w:tr w:rsidR="00B952E1" w:rsidRPr="00A04035" w14:paraId="551FBD8A" w14:textId="77777777" w:rsidTr="00E74378">
        <w:trPr>
          <w:gridAfter w:val="1"/>
          <w:wAfter w:w="13" w:type="dxa"/>
          <w:trHeight w:val="2117"/>
          <w:jc w:val="center"/>
        </w:trPr>
        <w:tc>
          <w:tcPr>
            <w:tcW w:w="3687" w:type="dxa"/>
            <w:shd w:val="clear" w:color="auto" w:fill="BDD6EE"/>
            <w:vAlign w:val="center"/>
          </w:tcPr>
          <w:p w14:paraId="055A8771" w14:textId="77777777" w:rsidR="00B952E1" w:rsidRPr="00A04035" w:rsidRDefault="00B952E1" w:rsidP="00B952E1">
            <w:pPr>
              <w:spacing w:line="276" w:lineRule="auto"/>
              <w:rPr>
                <w:rFonts w:eastAsiaTheme="minorHAnsi" w:cstheme="minorHAnsi"/>
                <w:b/>
                <w:sz w:val="22"/>
                <w:lang w:val="ka-GE"/>
              </w:rPr>
            </w:pPr>
            <w:r w:rsidRPr="00A04035">
              <w:rPr>
                <w:rFonts w:eastAsia="Helvetica" w:cstheme="minorHAnsi"/>
                <w:b/>
                <w:sz w:val="22"/>
                <w:lang w:val="ka-GE"/>
              </w:rPr>
              <w:t>რისკები</w:t>
            </w:r>
            <w:r w:rsidRPr="00A04035">
              <w:rPr>
                <w:rFonts w:eastAsiaTheme="minorHAnsi" w:cstheme="minorHAnsi"/>
                <w:b/>
                <w:sz w:val="22"/>
                <w:lang w:val="ka-GE"/>
              </w:rPr>
              <w:t xml:space="preserve"> </w:t>
            </w:r>
            <w:r w:rsidRPr="00A04035">
              <w:rPr>
                <w:rFonts w:eastAsia="Helvetica" w:cstheme="minorHAnsi"/>
                <w:b/>
                <w:sz w:val="22"/>
                <w:lang w:val="ka-GE"/>
              </w:rPr>
              <w:t>და</w:t>
            </w:r>
            <w:r w:rsidRPr="00A04035">
              <w:rPr>
                <w:rFonts w:eastAsiaTheme="minorHAnsi" w:cstheme="minorHAnsi"/>
                <w:b/>
                <w:sz w:val="22"/>
                <w:lang w:val="ka-GE"/>
              </w:rPr>
              <w:t xml:space="preserve"> </w:t>
            </w:r>
            <w:r w:rsidRPr="00A04035">
              <w:rPr>
                <w:rFonts w:eastAsia="Helvetica" w:cstheme="minorHAnsi"/>
                <w:b/>
                <w:sz w:val="22"/>
                <w:lang w:val="ka-GE"/>
              </w:rPr>
              <w:t>შემცირების გზები</w:t>
            </w:r>
          </w:p>
        </w:tc>
        <w:tc>
          <w:tcPr>
            <w:tcW w:w="9780" w:type="dxa"/>
            <w:gridSpan w:val="8"/>
            <w:vAlign w:val="center"/>
          </w:tcPr>
          <w:p w14:paraId="19CA5DDD" w14:textId="4443C146" w:rsidR="00B952E1" w:rsidRPr="00A04035" w:rsidRDefault="00B952E1" w:rsidP="00B952E1">
            <w:pPr>
              <w:spacing w:line="276" w:lineRule="auto"/>
              <w:rPr>
                <w:rFonts w:cstheme="minorHAnsi"/>
                <w:sz w:val="22"/>
                <w:lang w:val="ka-GE"/>
              </w:rPr>
            </w:pPr>
            <w:r w:rsidRPr="00A04035">
              <w:rPr>
                <w:rFonts w:cstheme="minorHAnsi"/>
                <w:b/>
                <w:bCs/>
                <w:sz w:val="22"/>
                <w:lang w:val="ka-GE"/>
              </w:rPr>
              <w:t xml:space="preserve">რისკი 1: </w:t>
            </w:r>
            <w:r w:rsidRPr="00A04035">
              <w:rPr>
                <w:rFonts w:cstheme="minorHAnsi"/>
                <w:sz w:val="22"/>
                <w:lang w:val="ka-GE"/>
              </w:rPr>
              <w:t>კონკურსების და დებატების ორგანიზება საჭიროებს ფინანსურ რესურსს.</w:t>
            </w:r>
          </w:p>
          <w:p w14:paraId="037FB584" w14:textId="77777777" w:rsidR="00B952E1" w:rsidRPr="00A04035" w:rsidRDefault="00B952E1" w:rsidP="00B952E1">
            <w:pPr>
              <w:spacing w:line="276" w:lineRule="auto"/>
              <w:rPr>
                <w:rFonts w:cstheme="minorHAnsi"/>
                <w:b/>
                <w:bCs/>
                <w:sz w:val="22"/>
                <w:lang w:val="ka-GE"/>
              </w:rPr>
            </w:pPr>
            <w:r w:rsidRPr="00A04035">
              <w:rPr>
                <w:rFonts w:cstheme="minorHAnsi"/>
                <w:b/>
                <w:bCs/>
                <w:sz w:val="22"/>
                <w:lang w:val="ka-GE"/>
              </w:rPr>
              <w:t>შემცირების გზა:</w:t>
            </w:r>
            <w:r w:rsidRPr="00A04035">
              <w:rPr>
                <w:rFonts w:cstheme="minorHAnsi"/>
                <w:sz w:val="22"/>
                <w:lang w:val="ka-GE"/>
              </w:rPr>
              <w:t xml:space="preserve"> გარე რესურსების (დონორთა და სხვა პარტნიორთა) მოძიება; მომდევნო წლის ბიუჯეტში თანხის გათვალისწინებისთვის პოლიტიკურ ჯგუფებთან კომუნიკაცია.</w:t>
            </w:r>
          </w:p>
          <w:p w14:paraId="7643B7FD" w14:textId="77777777" w:rsidR="00B952E1" w:rsidRPr="00A04035" w:rsidRDefault="00B952E1" w:rsidP="00B952E1">
            <w:pPr>
              <w:spacing w:line="276" w:lineRule="auto"/>
              <w:rPr>
                <w:rFonts w:cstheme="minorHAnsi"/>
                <w:sz w:val="22"/>
                <w:lang w:val="ka-GE"/>
              </w:rPr>
            </w:pPr>
          </w:p>
          <w:p w14:paraId="2C5BD39F" w14:textId="3EB79C4F" w:rsidR="00B952E1" w:rsidRPr="00A04035" w:rsidRDefault="00B952E1" w:rsidP="00B952E1">
            <w:pPr>
              <w:spacing w:line="276" w:lineRule="auto"/>
              <w:rPr>
                <w:rFonts w:eastAsia="Calibri" w:cstheme="minorHAnsi"/>
                <w:iCs/>
                <w:sz w:val="22"/>
                <w:lang w:val="ka-GE"/>
              </w:rPr>
            </w:pPr>
            <w:r w:rsidRPr="00A04035">
              <w:rPr>
                <w:rFonts w:eastAsia="Calibri" w:cstheme="minorHAnsi"/>
                <w:b/>
                <w:iCs/>
                <w:sz w:val="22"/>
                <w:lang w:val="ka-GE"/>
              </w:rPr>
              <w:t xml:space="preserve">რისკი 2: </w:t>
            </w:r>
            <w:r w:rsidRPr="00A04035">
              <w:rPr>
                <w:rFonts w:eastAsia="Calibri" w:cstheme="minorHAnsi"/>
                <w:iCs/>
                <w:sz w:val="22"/>
                <w:lang w:val="ka-GE"/>
              </w:rPr>
              <w:t>სკოლებისა და უმაღლეს საგანმანათლებლო დაწესებულებების მხრიდან დაბალი ინტერესი.</w:t>
            </w:r>
          </w:p>
          <w:p w14:paraId="31A9AB5C" w14:textId="24F449E2" w:rsidR="00B952E1" w:rsidRPr="00A04035" w:rsidRDefault="00B952E1" w:rsidP="00B952E1">
            <w:pPr>
              <w:spacing w:line="276" w:lineRule="auto"/>
              <w:rPr>
                <w:rFonts w:cstheme="minorHAnsi"/>
                <w:sz w:val="22"/>
                <w:lang w:val="ka-GE"/>
              </w:rPr>
            </w:pPr>
            <w:r w:rsidRPr="00A04035">
              <w:rPr>
                <w:rFonts w:eastAsia="Calibri" w:cstheme="minorHAnsi"/>
                <w:b/>
                <w:bCs/>
                <w:iCs/>
                <w:sz w:val="22"/>
                <w:lang w:val="ka-GE"/>
              </w:rPr>
              <w:t>შემცირების გზა:</w:t>
            </w:r>
            <w:r w:rsidRPr="00A04035">
              <w:rPr>
                <w:rFonts w:eastAsia="Calibri" w:cstheme="minorHAnsi"/>
                <w:iCs/>
                <w:sz w:val="22"/>
                <w:lang w:val="ka-GE"/>
              </w:rPr>
              <w:t xml:space="preserve"> სამიზნე აუდიტორიის წინასწარი საინფორმაციო უზრუნველყოფა.</w:t>
            </w:r>
          </w:p>
        </w:tc>
      </w:tr>
    </w:tbl>
    <w:p w14:paraId="2EF90DCE" w14:textId="6F808E69" w:rsidR="0033596C" w:rsidRPr="00A04035" w:rsidRDefault="0033596C" w:rsidP="00FA52B9">
      <w:pPr>
        <w:rPr>
          <w:rFonts w:cstheme="minorHAnsi"/>
          <w:sz w:val="22"/>
        </w:rPr>
      </w:pPr>
    </w:p>
    <w:tbl>
      <w:tblPr>
        <w:tblStyle w:val="TableGrid"/>
        <w:tblW w:w="13480" w:type="dxa"/>
        <w:jc w:val="center"/>
        <w:tblLayout w:type="fixed"/>
        <w:tblLook w:val="04A0" w:firstRow="1" w:lastRow="0" w:firstColumn="1" w:lastColumn="0" w:noHBand="0" w:noVBand="1"/>
      </w:tblPr>
      <w:tblGrid>
        <w:gridCol w:w="3687"/>
        <w:gridCol w:w="1333"/>
        <w:gridCol w:w="646"/>
        <w:gridCol w:w="687"/>
        <w:gridCol w:w="1722"/>
        <w:gridCol w:w="1843"/>
        <w:gridCol w:w="851"/>
        <w:gridCol w:w="1133"/>
        <w:gridCol w:w="1565"/>
        <w:gridCol w:w="13"/>
      </w:tblGrid>
      <w:tr w:rsidR="00526E82" w:rsidRPr="00A04035" w14:paraId="04395B5D" w14:textId="77777777" w:rsidTr="00477550">
        <w:trPr>
          <w:jc w:val="center"/>
        </w:trPr>
        <w:tc>
          <w:tcPr>
            <w:tcW w:w="13480" w:type="dxa"/>
            <w:gridSpan w:val="10"/>
            <w:shd w:val="clear" w:color="auto" w:fill="BDD6EE" w:themeFill="accent1" w:themeFillTint="66"/>
            <w:vAlign w:val="center"/>
          </w:tcPr>
          <w:p w14:paraId="3D8A7864" w14:textId="0D954522" w:rsidR="00526E82" w:rsidRPr="00A04035" w:rsidRDefault="00526E82" w:rsidP="00526E82">
            <w:pPr>
              <w:pStyle w:val="Heading2"/>
              <w:outlineLvl w:val="1"/>
              <w:rPr>
                <w:sz w:val="32"/>
              </w:rPr>
            </w:pPr>
            <w:bookmarkStart w:id="4" w:name="_Toc108177995"/>
            <w:bookmarkStart w:id="5" w:name="_Toc109229231"/>
            <w:r w:rsidRPr="00A04035">
              <w:rPr>
                <w:sz w:val="32"/>
              </w:rPr>
              <w:t xml:space="preserve">სამოქალაქო ჩართულობის </w:t>
            </w:r>
            <w:bookmarkEnd w:id="4"/>
            <w:r w:rsidRPr="00A04035">
              <w:rPr>
                <w:sz w:val="32"/>
              </w:rPr>
              <w:t>სტრატეგიის განსაზღვრა</w:t>
            </w:r>
            <w:bookmarkEnd w:id="5"/>
          </w:p>
        </w:tc>
      </w:tr>
      <w:tr w:rsidR="00A57571" w:rsidRPr="00A04035" w14:paraId="4367CD2B" w14:textId="77777777" w:rsidTr="00477550">
        <w:trPr>
          <w:gridAfter w:val="1"/>
          <w:wAfter w:w="13" w:type="dxa"/>
          <w:trHeight w:val="405"/>
          <w:jc w:val="center"/>
        </w:trPr>
        <w:tc>
          <w:tcPr>
            <w:tcW w:w="3687" w:type="dxa"/>
            <w:shd w:val="clear" w:color="auto" w:fill="BDD6EE" w:themeFill="accent1" w:themeFillTint="66"/>
            <w:vAlign w:val="center"/>
          </w:tcPr>
          <w:p w14:paraId="2772B9C1" w14:textId="77777777" w:rsidR="00A57571" w:rsidRPr="00A04035" w:rsidRDefault="00A57571" w:rsidP="00A57571">
            <w:pPr>
              <w:spacing w:line="276" w:lineRule="auto"/>
              <w:rPr>
                <w:rFonts w:cstheme="minorHAnsi"/>
                <w:b/>
                <w:bCs/>
                <w:sz w:val="22"/>
                <w:lang w:val="ka-GE"/>
              </w:rPr>
            </w:pPr>
            <w:r w:rsidRPr="00A04035">
              <w:rPr>
                <w:rFonts w:cstheme="minorHAnsi"/>
                <w:b/>
                <w:bCs/>
                <w:sz w:val="22"/>
                <w:lang w:val="ka-GE"/>
              </w:rPr>
              <w:t>ინიციატორი</w:t>
            </w:r>
          </w:p>
        </w:tc>
        <w:tc>
          <w:tcPr>
            <w:tcW w:w="9780" w:type="dxa"/>
            <w:gridSpan w:val="8"/>
          </w:tcPr>
          <w:p w14:paraId="11B76343" w14:textId="6BE146A8" w:rsidR="00A57571" w:rsidRPr="00A04035" w:rsidRDefault="00A57571" w:rsidP="00A57571">
            <w:pPr>
              <w:spacing w:after="120" w:line="276" w:lineRule="auto"/>
              <w:rPr>
                <w:rFonts w:cstheme="minorHAnsi"/>
                <w:sz w:val="22"/>
                <w:lang w:val="ka-GE"/>
              </w:rPr>
            </w:pPr>
            <w:r w:rsidRPr="00A04035">
              <w:rPr>
                <w:rFonts w:cstheme="minorHAnsi"/>
                <w:sz w:val="22"/>
                <w:lang w:val="ka-GE"/>
              </w:rPr>
              <w:t>ბათუმის დემოკრატიული ჩართულობის ცენტრი</w:t>
            </w:r>
          </w:p>
        </w:tc>
      </w:tr>
      <w:tr w:rsidR="00B37314" w:rsidRPr="00A04035" w14:paraId="3B1CE6BC" w14:textId="77777777" w:rsidTr="00477550">
        <w:trPr>
          <w:gridAfter w:val="1"/>
          <w:wAfter w:w="13" w:type="dxa"/>
          <w:trHeight w:val="405"/>
          <w:jc w:val="center"/>
        </w:trPr>
        <w:tc>
          <w:tcPr>
            <w:tcW w:w="3687" w:type="dxa"/>
            <w:shd w:val="clear" w:color="auto" w:fill="BDD6EE" w:themeFill="accent1" w:themeFillTint="66"/>
            <w:vAlign w:val="center"/>
          </w:tcPr>
          <w:p w14:paraId="56A7B8D3" w14:textId="296F8441" w:rsidR="00B37314" w:rsidRPr="00A04035" w:rsidRDefault="00B37314" w:rsidP="00A57571">
            <w:pPr>
              <w:spacing w:line="276" w:lineRule="auto"/>
              <w:rPr>
                <w:rFonts w:cstheme="minorHAnsi"/>
                <w:b/>
                <w:bCs/>
                <w:sz w:val="22"/>
                <w:lang w:val="ka-GE"/>
              </w:rPr>
            </w:pPr>
            <w:r w:rsidRPr="00A04035">
              <w:rPr>
                <w:rFonts w:cstheme="minorHAnsi"/>
                <w:b/>
                <w:bCs/>
                <w:sz w:val="22"/>
                <w:lang w:val="ka-GE"/>
              </w:rPr>
              <w:t>საბჭოს წევრი</w:t>
            </w:r>
          </w:p>
        </w:tc>
        <w:tc>
          <w:tcPr>
            <w:tcW w:w="9780" w:type="dxa"/>
            <w:gridSpan w:val="8"/>
          </w:tcPr>
          <w:p w14:paraId="7B6A611F" w14:textId="6ECFA968" w:rsidR="00B37314" w:rsidRPr="00A04035" w:rsidRDefault="005C17BF" w:rsidP="00A57571">
            <w:pPr>
              <w:spacing w:after="120" w:line="276" w:lineRule="auto"/>
              <w:rPr>
                <w:rFonts w:cstheme="minorHAnsi"/>
                <w:b/>
                <w:sz w:val="22"/>
                <w:lang w:val="ka-GE"/>
              </w:rPr>
            </w:pPr>
            <w:r w:rsidRPr="00A04035">
              <w:rPr>
                <w:rFonts w:cstheme="minorHAnsi"/>
                <w:b/>
                <w:sz w:val="22"/>
                <w:lang w:val="ka-GE"/>
              </w:rPr>
              <w:t>დავით გაბაიძე</w:t>
            </w:r>
          </w:p>
        </w:tc>
      </w:tr>
      <w:tr w:rsidR="006E2409" w:rsidRPr="00A04035" w14:paraId="395C92F8" w14:textId="77777777" w:rsidTr="00477550">
        <w:trPr>
          <w:gridAfter w:val="1"/>
          <w:wAfter w:w="13" w:type="dxa"/>
          <w:trHeight w:val="405"/>
          <w:jc w:val="center"/>
        </w:trPr>
        <w:tc>
          <w:tcPr>
            <w:tcW w:w="3687" w:type="dxa"/>
            <w:shd w:val="clear" w:color="auto" w:fill="BDD6EE" w:themeFill="accent1" w:themeFillTint="66"/>
            <w:vAlign w:val="center"/>
          </w:tcPr>
          <w:p w14:paraId="2AE75291" w14:textId="37380ABF" w:rsidR="006E2409" w:rsidRPr="00A04035" w:rsidRDefault="006E2409" w:rsidP="00A57571">
            <w:pPr>
              <w:spacing w:line="276" w:lineRule="auto"/>
              <w:rPr>
                <w:rFonts w:cstheme="minorHAnsi"/>
                <w:b/>
                <w:bCs/>
                <w:sz w:val="22"/>
                <w:lang w:val="ka-GE"/>
              </w:rPr>
            </w:pPr>
            <w:r w:rsidRPr="00A04035">
              <w:rPr>
                <w:rFonts w:cstheme="minorHAnsi"/>
                <w:b/>
                <w:bCs/>
                <w:sz w:val="22"/>
                <w:lang w:val="ka-GE"/>
              </w:rPr>
              <w:t>პოტენციური პარტნიორი ორგანიზაცია</w:t>
            </w:r>
          </w:p>
        </w:tc>
        <w:tc>
          <w:tcPr>
            <w:tcW w:w="9780" w:type="dxa"/>
            <w:gridSpan w:val="8"/>
          </w:tcPr>
          <w:p w14:paraId="075740C6" w14:textId="51239BEF" w:rsidR="006E2409" w:rsidRPr="00A04035" w:rsidRDefault="006E2409" w:rsidP="00A57571">
            <w:pPr>
              <w:spacing w:after="120" w:line="276" w:lineRule="auto"/>
              <w:rPr>
                <w:rFonts w:cstheme="minorHAnsi"/>
                <w:sz w:val="22"/>
                <w:lang w:val="ka-GE"/>
              </w:rPr>
            </w:pPr>
            <w:r w:rsidRPr="00A04035">
              <w:rPr>
                <w:rFonts w:cstheme="minorHAnsi"/>
                <w:sz w:val="22"/>
                <w:lang w:val="ka-GE"/>
              </w:rPr>
              <w:t xml:space="preserve">ბათუმის დემოკრატიული ჩართულობის ცენტრი </w:t>
            </w:r>
          </w:p>
        </w:tc>
      </w:tr>
      <w:tr w:rsidR="00E651DE" w:rsidRPr="00A04035" w14:paraId="309BDD96" w14:textId="77777777" w:rsidTr="00477550">
        <w:trPr>
          <w:gridAfter w:val="1"/>
          <w:wAfter w:w="13" w:type="dxa"/>
          <w:jc w:val="center"/>
        </w:trPr>
        <w:tc>
          <w:tcPr>
            <w:tcW w:w="3687" w:type="dxa"/>
            <w:shd w:val="clear" w:color="auto" w:fill="BDD6EE" w:themeFill="accent1" w:themeFillTint="66"/>
            <w:vAlign w:val="center"/>
          </w:tcPr>
          <w:p w14:paraId="0036BD92" w14:textId="77777777" w:rsidR="00E651DE" w:rsidRPr="00A04035" w:rsidRDefault="00E651DE" w:rsidP="00E651DE">
            <w:pPr>
              <w:spacing w:after="120" w:line="276" w:lineRule="auto"/>
              <w:rPr>
                <w:rFonts w:cstheme="minorHAnsi"/>
                <w:b/>
                <w:sz w:val="22"/>
                <w:lang w:val="ka-GE"/>
              </w:rPr>
            </w:pPr>
            <w:r w:rsidRPr="00A04035">
              <w:rPr>
                <w:rFonts w:eastAsia="Helvetica" w:cstheme="minorHAnsi"/>
                <w:b/>
                <w:sz w:val="22"/>
                <w:lang w:val="ka-GE"/>
              </w:rPr>
              <w:t>არსებული</w:t>
            </w:r>
            <w:r w:rsidRPr="00A04035">
              <w:rPr>
                <w:rFonts w:cstheme="minorHAnsi"/>
                <w:b/>
                <w:sz w:val="22"/>
                <w:lang w:val="ka-GE"/>
              </w:rPr>
              <w:t xml:space="preserve"> </w:t>
            </w:r>
            <w:r w:rsidRPr="00A04035">
              <w:rPr>
                <w:rFonts w:eastAsia="Helvetica" w:cstheme="minorHAnsi"/>
                <w:b/>
                <w:sz w:val="22"/>
                <w:lang w:val="ka-GE"/>
              </w:rPr>
              <w:t>მდგომარეობა</w:t>
            </w:r>
            <w:r w:rsidRPr="00A04035">
              <w:rPr>
                <w:rFonts w:cstheme="minorHAnsi"/>
                <w:b/>
                <w:sz w:val="22"/>
                <w:lang w:val="ka-GE"/>
              </w:rPr>
              <w:t xml:space="preserve"> </w:t>
            </w:r>
            <w:r w:rsidRPr="00A04035">
              <w:rPr>
                <w:rFonts w:eastAsia="Helvetica" w:cstheme="minorHAnsi"/>
                <w:b/>
                <w:sz w:val="22"/>
                <w:lang w:val="ka-GE"/>
              </w:rPr>
              <w:t>და</w:t>
            </w:r>
            <w:r w:rsidRPr="00A04035">
              <w:rPr>
                <w:rFonts w:cstheme="minorHAnsi"/>
                <w:b/>
                <w:sz w:val="22"/>
                <w:lang w:val="ka-GE"/>
              </w:rPr>
              <w:t xml:space="preserve"> </w:t>
            </w:r>
            <w:r w:rsidRPr="00A04035">
              <w:rPr>
                <w:rFonts w:eastAsia="Helvetica" w:cstheme="minorHAnsi"/>
                <w:b/>
                <w:sz w:val="22"/>
                <w:lang w:val="ka-GE"/>
              </w:rPr>
              <w:t>პრობლემის</w:t>
            </w:r>
            <w:r w:rsidRPr="00A04035">
              <w:rPr>
                <w:rFonts w:cstheme="minorHAnsi"/>
                <w:b/>
                <w:sz w:val="22"/>
                <w:lang w:val="ka-GE"/>
              </w:rPr>
              <w:t xml:space="preserve"> </w:t>
            </w:r>
            <w:r w:rsidRPr="00A04035">
              <w:rPr>
                <w:rFonts w:eastAsia="Helvetica" w:cstheme="minorHAnsi"/>
                <w:b/>
                <w:sz w:val="22"/>
                <w:lang w:val="ka-GE"/>
              </w:rPr>
              <w:t>აღწერა</w:t>
            </w:r>
          </w:p>
        </w:tc>
        <w:tc>
          <w:tcPr>
            <w:tcW w:w="9780" w:type="dxa"/>
            <w:gridSpan w:val="8"/>
            <w:vAlign w:val="center"/>
          </w:tcPr>
          <w:p w14:paraId="4F134070" w14:textId="0F7C3ABE" w:rsidR="00E651DE" w:rsidRPr="00A04035" w:rsidRDefault="00E651DE" w:rsidP="00E651DE">
            <w:pPr>
              <w:spacing w:after="120" w:line="276" w:lineRule="auto"/>
              <w:jc w:val="both"/>
              <w:rPr>
                <w:rFonts w:cstheme="minorHAnsi"/>
                <w:color w:val="000000"/>
                <w:sz w:val="22"/>
                <w:lang w:val="ka-GE"/>
              </w:rPr>
            </w:pPr>
            <w:r w:rsidRPr="00A04035">
              <w:rPr>
                <w:rFonts w:cstheme="minorHAnsi"/>
                <w:sz w:val="22"/>
                <w:lang w:val="ka-GE"/>
              </w:rPr>
              <w:t xml:space="preserve">მნიშვნელოვანია მოხდეს გრძელვადიანი სტრატეგიის შემუშავება </w:t>
            </w:r>
            <w:r w:rsidR="00521A33" w:rsidRPr="00A04035">
              <w:rPr>
                <w:rFonts w:cstheme="minorHAnsi"/>
                <w:sz w:val="22"/>
                <w:lang w:val="ka-GE"/>
              </w:rPr>
              <w:t xml:space="preserve">აჭარის უმაღლესი საბჭოს </w:t>
            </w:r>
            <w:r w:rsidRPr="00A04035">
              <w:rPr>
                <w:rFonts w:cstheme="minorHAnsi"/>
                <w:sz w:val="22"/>
                <w:lang w:val="ka-GE"/>
              </w:rPr>
              <w:t>საკანონმდებლო საქმიანობაში მოქალაქეთა ჩართულობის მექანიზმებისა და მათი ეფექტიანობის შესახებ. ჩატარდეს კვლევა, რომელიც იქნება მნიშ</w:t>
            </w:r>
            <w:r w:rsidR="00527FD0" w:rsidRPr="00A04035">
              <w:rPr>
                <w:rFonts w:cstheme="minorHAnsi"/>
                <w:sz w:val="22"/>
                <w:lang w:val="ka-GE"/>
              </w:rPr>
              <w:t>ვ</w:t>
            </w:r>
            <w:r w:rsidRPr="00A04035">
              <w:rPr>
                <w:rFonts w:cstheme="minorHAnsi"/>
                <w:sz w:val="22"/>
                <w:lang w:val="ka-GE"/>
              </w:rPr>
              <w:t xml:space="preserve">ნელოვანი გზამკვლევი იმ მექანიზმების გაძლიერებისთვის, რაც უკვე არსებობს უმაღლეს საბჭოში და ასევე უმაღლეს საბჭოსა და მოქალაქეებს შორის კომუნიკაციის ხელშეწყობისთვის. გამოწვევად რჩება მაჟორიტარსა და შესაბამისი ოლქის ამომრჩეველს შორის </w:t>
            </w:r>
            <w:r w:rsidR="00A04035">
              <w:rPr>
                <w:rFonts w:cstheme="minorHAnsi"/>
                <w:sz w:val="22"/>
                <w:lang w:val="ka-GE"/>
              </w:rPr>
              <w:t>კომუნიკაციის ნაკლებობა</w:t>
            </w:r>
            <w:r w:rsidRPr="00A04035">
              <w:rPr>
                <w:rFonts w:cstheme="minorHAnsi"/>
                <w:sz w:val="22"/>
                <w:lang w:val="ka-GE"/>
              </w:rPr>
              <w:t xml:space="preserve">, შესაბამისად აღნიშნულმა კვლევამ უნდა მიმოიხილოს მაჟორიტარული სისტემის გამოცდილება და მასზე დაფუძნებით </w:t>
            </w:r>
            <w:r w:rsidR="00527FD0" w:rsidRPr="00A04035">
              <w:rPr>
                <w:rFonts w:cstheme="minorHAnsi"/>
                <w:sz w:val="22"/>
                <w:lang w:val="ka-GE"/>
              </w:rPr>
              <w:t xml:space="preserve">წარმოადგინოს </w:t>
            </w:r>
            <w:r w:rsidRPr="00A04035">
              <w:rPr>
                <w:rFonts w:cstheme="minorHAnsi"/>
                <w:sz w:val="22"/>
                <w:lang w:val="ka-GE"/>
              </w:rPr>
              <w:t xml:space="preserve">2024 წლის შემდგომი </w:t>
            </w:r>
            <w:r w:rsidRPr="00A04035">
              <w:rPr>
                <w:rFonts w:cstheme="minorHAnsi"/>
                <w:sz w:val="22"/>
                <w:lang w:val="ka-GE"/>
              </w:rPr>
              <w:lastRenderedPageBreak/>
              <w:t>სრულად პროპორციული სისტემისთვის აჭარის მუნიციპალიტეტებში მოქალაქეებთან ეფექტიანი ურთიერთობის გზები.</w:t>
            </w:r>
          </w:p>
        </w:tc>
      </w:tr>
      <w:tr w:rsidR="00A303D7" w:rsidRPr="00A04035" w14:paraId="7699DDDC" w14:textId="77777777" w:rsidTr="00477550">
        <w:trPr>
          <w:gridAfter w:val="1"/>
          <w:wAfter w:w="13" w:type="dxa"/>
          <w:trHeight w:val="742"/>
          <w:jc w:val="center"/>
        </w:trPr>
        <w:tc>
          <w:tcPr>
            <w:tcW w:w="3687" w:type="dxa"/>
            <w:shd w:val="clear" w:color="auto" w:fill="BDD6EE" w:themeFill="accent1" w:themeFillTint="66"/>
            <w:vAlign w:val="center"/>
          </w:tcPr>
          <w:p w14:paraId="66907DA2" w14:textId="77777777" w:rsidR="00A303D7" w:rsidRPr="00A04035" w:rsidRDefault="00A303D7" w:rsidP="00A303D7">
            <w:pPr>
              <w:spacing w:after="120" w:line="276" w:lineRule="auto"/>
              <w:rPr>
                <w:rFonts w:eastAsia="Helvetica" w:cstheme="minorHAnsi"/>
                <w:b/>
                <w:sz w:val="22"/>
                <w:lang w:val="ka-GE"/>
              </w:rPr>
            </w:pPr>
            <w:r w:rsidRPr="00A04035">
              <w:rPr>
                <w:rFonts w:eastAsia="Helvetica" w:cstheme="minorHAnsi"/>
                <w:b/>
                <w:sz w:val="22"/>
                <w:lang w:val="ka-GE"/>
              </w:rPr>
              <w:lastRenderedPageBreak/>
              <w:t>პრობლემის გადაწყვეტის გზა</w:t>
            </w:r>
          </w:p>
        </w:tc>
        <w:tc>
          <w:tcPr>
            <w:tcW w:w="9780" w:type="dxa"/>
            <w:gridSpan w:val="8"/>
            <w:vAlign w:val="center"/>
          </w:tcPr>
          <w:p w14:paraId="5030AE41" w14:textId="2BB2C932" w:rsidR="00A303D7" w:rsidRPr="00A04035" w:rsidRDefault="00A04035" w:rsidP="00A303D7">
            <w:pPr>
              <w:spacing w:after="120" w:line="276" w:lineRule="auto"/>
              <w:jc w:val="both"/>
              <w:rPr>
                <w:rFonts w:cstheme="minorHAnsi"/>
                <w:color w:val="000000"/>
                <w:sz w:val="22"/>
                <w:lang w:val="ka-GE"/>
              </w:rPr>
            </w:pPr>
            <w:r>
              <w:rPr>
                <w:rFonts w:cstheme="minorHAnsi"/>
                <w:sz w:val="22"/>
                <w:lang w:val="ka-GE"/>
              </w:rPr>
              <w:t xml:space="preserve">სიღრმისეული კვლევის, </w:t>
            </w:r>
            <w:r w:rsidR="00A303D7" w:rsidRPr="00A04035">
              <w:rPr>
                <w:rFonts w:cstheme="minorHAnsi"/>
                <w:sz w:val="22"/>
                <w:lang w:val="ka-GE"/>
              </w:rPr>
              <w:t xml:space="preserve">გრძელვადიანი </w:t>
            </w:r>
            <w:r w:rsidR="00230285" w:rsidRPr="00A04035">
              <w:rPr>
                <w:rFonts w:cstheme="minorHAnsi"/>
                <w:sz w:val="22"/>
                <w:lang w:val="ka-GE"/>
              </w:rPr>
              <w:t>სტრატეგიის</w:t>
            </w:r>
            <w:r>
              <w:rPr>
                <w:rFonts w:cstheme="minorHAnsi"/>
                <w:sz w:val="22"/>
                <w:lang w:val="ka-GE"/>
              </w:rPr>
              <w:t>ა და</w:t>
            </w:r>
            <w:r w:rsidR="00230285" w:rsidRPr="00A04035">
              <w:rPr>
                <w:rFonts w:cstheme="minorHAnsi"/>
                <w:sz w:val="22"/>
                <w:lang w:val="ka-GE"/>
              </w:rPr>
              <w:t xml:space="preserve"> </w:t>
            </w:r>
            <w:r w:rsidR="00A303D7" w:rsidRPr="00A04035">
              <w:rPr>
                <w:rFonts w:cstheme="minorHAnsi"/>
                <w:sz w:val="22"/>
                <w:lang w:val="ka-GE"/>
              </w:rPr>
              <w:t>სამოქმედო გეგმის შემუშავება</w:t>
            </w:r>
            <w:r>
              <w:rPr>
                <w:rFonts w:cstheme="minorHAnsi"/>
                <w:sz w:val="22"/>
                <w:lang w:val="ka-GE"/>
              </w:rPr>
              <w:t xml:space="preserve"> საზოგადოების მონაწილეობის საკითხებზე.</w:t>
            </w:r>
          </w:p>
        </w:tc>
      </w:tr>
      <w:tr w:rsidR="0096701B" w:rsidRPr="00A04035" w14:paraId="68985B24" w14:textId="77777777" w:rsidTr="00477550">
        <w:trPr>
          <w:gridAfter w:val="1"/>
          <w:wAfter w:w="13" w:type="dxa"/>
          <w:trHeight w:val="491"/>
          <w:jc w:val="center"/>
        </w:trPr>
        <w:tc>
          <w:tcPr>
            <w:tcW w:w="3687" w:type="dxa"/>
            <w:shd w:val="clear" w:color="auto" w:fill="BDD6EE" w:themeFill="accent1" w:themeFillTint="66"/>
            <w:vAlign w:val="center"/>
          </w:tcPr>
          <w:p w14:paraId="07E1307E" w14:textId="77777777" w:rsidR="0096701B" w:rsidRPr="00A04035" w:rsidRDefault="0096701B" w:rsidP="0096701B">
            <w:pPr>
              <w:spacing w:after="120" w:line="276" w:lineRule="auto"/>
              <w:rPr>
                <w:rFonts w:cstheme="minorHAnsi"/>
                <w:b/>
                <w:sz w:val="22"/>
                <w:lang w:val="ka-GE"/>
              </w:rPr>
            </w:pPr>
            <w:r w:rsidRPr="00A04035">
              <w:rPr>
                <w:rFonts w:eastAsia="Helvetica" w:cstheme="minorHAnsi"/>
                <w:b/>
                <w:sz w:val="22"/>
                <w:lang w:val="ka-GE"/>
              </w:rPr>
              <w:t>მთავარი</w:t>
            </w:r>
            <w:r w:rsidRPr="00A04035">
              <w:rPr>
                <w:rFonts w:cstheme="minorHAnsi"/>
                <w:b/>
                <w:sz w:val="22"/>
                <w:lang w:val="ka-GE"/>
              </w:rPr>
              <w:t xml:space="preserve"> </w:t>
            </w:r>
            <w:r w:rsidRPr="00A04035">
              <w:rPr>
                <w:rFonts w:eastAsia="Helvetica" w:cstheme="minorHAnsi"/>
                <w:b/>
                <w:sz w:val="22"/>
                <w:lang w:val="ka-GE"/>
              </w:rPr>
              <w:t>მიზანი</w:t>
            </w:r>
          </w:p>
        </w:tc>
        <w:tc>
          <w:tcPr>
            <w:tcW w:w="9780" w:type="dxa"/>
            <w:gridSpan w:val="8"/>
            <w:vAlign w:val="center"/>
          </w:tcPr>
          <w:p w14:paraId="650E1715" w14:textId="75C7C88D" w:rsidR="0096701B" w:rsidRPr="00A04035" w:rsidRDefault="0096701B" w:rsidP="00C31076">
            <w:pPr>
              <w:spacing w:after="120" w:line="276" w:lineRule="auto"/>
              <w:jc w:val="both"/>
              <w:rPr>
                <w:rFonts w:cstheme="minorHAnsi"/>
                <w:sz w:val="22"/>
                <w:lang w:val="ka-GE"/>
              </w:rPr>
            </w:pPr>
            <w:r w:rsidRPr="00A04035">
              <w:rPr>
                <w:rFonts w:cstheme="minorHAnsi"/>
                <w:sz w:val="22"/>
                <w:lang w:val="ka-GE"/>
              </w:rPr>
              <w:t>მოქალაქეთა ჩართულობის გაუმჯობესება, უმაღლესი საბჭოს მოქალაქეებთან თანამშრომლობის გაუმჯობესება.</w:t>
            </w:r>
          </w:p>
        </w:tc>
      </w:tr>
      <w:tr w:rsidR="0096701B" w:rsidRPr="00A04035" w14:paraId="20481F5B" w14:textId="77777777" w:rsidTr="00477550">
        <w:trPr>
          <w:gridAfter w:val="1"/>
          <w:wAfter w:w="13" w:type="dxa"/>
          <w:trHeight w:val="466"/>
          <w:jc w:val="center"/>
        </w:trPr>
        <w:tc>
          <w:tcPr>
            <w:tcW w:w="3687" w:type="dxa"/>
            <w:vMerge w:val="restart"/>
            <w:shd w:val="clear" w:color="auto" w:fill="BDD6EE" w:themeFill="accent1" w:themeFillTint="66"/>
            <w:vAlign w:val="center"/>
          </w:tcPr>
          <w:p w14:paraId="37ED5E1A" w14:textId="77777777" w:rsidR="0096701B" w:rsidRPr="00A04035" w:rsidRDefault="0096701B" w:rsidP="0096701B">
            <w:pPr>
              <w:spacing w:line="276" w:lineRule="auto"/>
              <w:rPr>
                <w:rFonts w:eastAsia="Helvetica" w:cstheme="minorHAnsi"/>
                <w:bCs/>
                <w:i/>
                <w:iCs/>
                <w:sz w:val="22"/>
                <w:lang w:val="ka-GE"/>
              </w:rPr>
            </w:pPr>
            <w:r w:rsidRPr="00A04035">
              <w:rPr>
                <w:rFonts w:cstheme="minorHAnsi"/>
                <w:b/>
                <w:sz w:val="22"/>
                <w:lang w:val="ka-GE"/>
              </w:rPr>
              <w:t xml:space="preserve">ღია მმართველობის </w:t>
            </w:r>
            <w:r w:rsidRPr="00A04035">
              <w:rPr>
                <w:rFonts w:eastAsia="Helvetica" w:cstheme="minorHAnsi"/>
                <w:b/>
                <w:sz w:val="22"/>
                <w:lang w:val="ka-GE"/>
              </w:rPr>
              <w:t xml:space="preserve">პრინციპები </w:t>
            </w:r>
          </w:p>
        </w:tc>
        <w:tc>
          <w:tcPr>
            <w:tcW w:w="1979" w:type="dxa"/>
            <w:gridSpan w:val="2"/>
            <w:shd w:val="clear" w:color="auto" w:fill="BDD6EE" w:themeFill="accent1" w:themeFillTint="66"/>
            <w:vAlign w:val="center"/>
          </w:tcPr>
          <w:p w14:paraId="283FE61C" w14:textId="77777777" w:rsidR="0096701B" w:rsidRPr="00A04035" w:rsidRDefault="0096701B" w:rsidP="0096701B">
            <w:pPr>
              <w:spacing w:line="276" w:lineRule="auto"/>
              <w:rPr>
                <w:rFonts w:cstheme="minorHAnsi"/>
                <w:sz w:val="22"/>
                <w:szCs w:val="20"/>
                <w:lang w:val="ka-GE"/>
              </w:rPr>
            </w:pPr>
            <w:r w:rsidRPr="00A04035">
              <w:rPr>
                <w:rFonts w:eastAsia="Helvetica" w:cstheme="minorHAnsi"/>
                <w:sz w:val="22"/>
                <w:szCs w:val="20"/>
                <w:lang w:val="ka-GE"/>
              </w:rPr>
              <w:t>გამჭვირვალობა</w:t>
            </w:r>
          </w:p>
        </w:tc>
        <w:tc>
          <w:tcPr>
            <w:tcW w:w="2409" w:type="dxa"/>
            <w:gridSpan w:val="2"/>
            <w:shd w:val="clear" w:color="auto" w:fill="BDD6EE" w:themeFill="accent1" w:themeFillTint="66"/>
            <w:vAlign w:val="center"/>
          </w:tcPr>
          <w:p w14:paraId="366B91C5" w14:textId="77777777" w:rsidR="0096701B" w:rsidRPr="00A04035" w:rsidRDefault="0096701B" w:rsidP="0096701B">
            <w:pPr>
              <w:spacing w:line="276" w:lineRule="auto"/>
              <w:rPr>
                <w:rFonts w:cstheme="minorHAnsi"/>
                <w:sz w:val="22"/>
                <w:lang w:val="ka-GE"/>
              </w:rPr>
            </w:pPr>
            <w:r w:rsidRPr="00A04035">
              <w:rPr>
                <w:rFonts w:eastAsia="Helvetica" w:cstheme="minorHAnsi"/>
                <w:sz w:val="22"/>
                <w:lang w:val="ka-GE"/>
              </w:rPr>
              <w:t>ანგარიშვალდე</w:t>
            </w:r>
            <w:r w:rsidRPr="00A04035">
              <w:rPr>
                <w:rFonts w:eastAsia="Helvetica" w:cstheme="minorHAnsi"/>
                <w:sz w:val="22"/>
                <w:lang w:val="ka-GE"/>
              </w:rPr>
              <w:softHyphen/>
              <w:t>ბულება</w:t>
            </w:r>
          </w:p>
        </w:tc>
        <w:tc>
          <w:tcPr>
            <w:tcW w:w="2694" w:type="dxa"/>
            <w:gridSpan w:val="2"/>
            <w:shd w:val="clear" w:color="auto" w:fill="BDD6EE" w:themeFill="accent1" w:themeFillTint="66"/>
            <w:vAlign w:val="center"/>
          </w:tcPr>
          <w:p w14:paraId="57C404FD" w14:textId="77777777" w:rsidR="0096701B" w:rsidRPr="00A04035" w:rsidRDefault="0096701B" w:rsidP="0096701B">
            <w:pPr>
              <w:spacing w:line="276" w:lineRule="auto"/>
              <w:rPr>
                <w:rFonts w:cstheme="minorHAnsi"/>
                <w:sz w:val="22"/>
                <w:lang w:val="ka-GE"/>
              </w:rPr>
            </w:pPr>
            <w:r w:rsidRPr="00A04035">
              <w:rPr>
                <w:rFonts w:eastAsia="Helvetica" w:cstheme="minorHAnsi"/>
                <w:sz w:val="22"/>
                <w:lang w:val="ka-GE"/>
              </w:rPr>
              <w:t>სამოქალაქო</w:t>
            </w:r>
            <w:r w:rsidRPr="00A04035">
              <w:rPr>
                <w:rFonts w:cstheme="minorHAnsi"/>
                <w:sz w:val="22"/>
                <w:lang w:val="ka-GE"/>
              </w:rPr>
              <w:t xml:space="preserve"> </w:t>
            </w:r>
            <w:r w:rsidRPr="00A04035">
              <w:rPr>
                <w:rFonts w:eastAsia="Helvetica" w:cstheme="minorHAnsi"/>
                <w:sz w:val="22"/>
                <w:lang w:val="ka-GE"/>
              </w:rPr>
              <w:t>ჩართულობა</w:t>
            </w:r>
          </w:p>
        </w:tc>
        <w:tc>
          <w:tcPr>
            <w:tcW w:w="2698" w:type="dxa"/>
            <w:gridSpan w:val="2"/>
            <w:shd w:val="clear" w:color="auto" w:fill="BDD6EE" w:themeFill="accent1" w:themeFillTint="66"/>
            <w:vAlign w:val="center"/>
          </w:tcPr>
          <w:p w14:paraId="16003042" w14:textId="77777777" w:rsidR="0096701B" w:rsidRPr="00A04035" w:rsidRDefault="0096701B" w:rsidP="0096701B">
            <w:pPr>
              <w:spacing w:line="276" w:lineRule="auto"/>
              <w:rPr>
                <w:rFonts w:cstheme="minorHAnsi"/>
                <w:sz w:val="22"/>
                <w:lang w:val="ka-GE"/>
              </w:rPr>
            </w:pPr>
            <w:r w:rsidRPr="00A04035">
              <w:rPr>
                <w:rFonts w:eastAsia="Helvetica" w:cstheme="minorHAnsi"/>
                <w:sz w:val="22"/>
                <w:lang w:val="ka-GE"/>
              </w:rPr>
              <w:t>ტექნოლოგია</w:t>
            </w:r>
            <w:r w:rsidRPr="00A04035">
              <w:rPr>
                <w:rFonts w:cstheme="minorHAnsi"/>
                <w:sz w:val="22"/>
                <w:lang w:val="ka-GE"/>
              </w:rPr>
              <w:t xml:space="preserve"> </w:t>
            </w:r>
            <w:r w:rsidRPr="00A04035">
              <w:rPr>
                <w:rFonts w:eastAsia="Helvetica" w:cstheme="minorHAnsi"/>
                <w:sz w:val="22"/>
                <w:lang w:val="ka-GE"/>
              </w:rPr>
              <w:t>და</w:t>
            </w:r>
            <w:r w:rsidRPr="00A04035">
              <w:rPr>
                <w:rFonts w:cstheme="minorHAnsi"/>
                <w:sz w:val="22"/>
                <w:lang w:val="ka-GE"/>
              </w:rPr>
              <w:t xml:space="preserve"> </w:t>
            </w:r>
            <w:r w:rsidRPr="00A04035">
              <w:rPr>
                <w:rFonts w:eastAsia="Helvetica" w:cstheme="minorHAnsi"/>
                <w:sz w:val="22"/>
                <w:lang w:val="ka-GE"/>
              </w:rPr>
              <w:t>ინოვაცია</w:t>
            </w:r>
          </w:p>
        </w:tc>
      </w:tr>
      <w:tr w:rsidR="0096701B" w:rsidRPr="00A04035" w14:paraId="070F3397" w14:textId="77777777" w:rsidTr="00477550">
        <w:trPr>
          <w:gridAfter w:val="1"/>
          <w:wAfter w:w="13" w:type="dxa"/>
          <w:trHeight w:val="353"/>
          <w:jc w:val="center"/>
        </w:trPr>
        <w:tc>
          <w:tcPr>
            <w:tcW w:w="3687" w:type="dxa"/>
            <w:vMerge/>
            <w:shd w:val="clear" w:color="auto" w:fill="BDD6EE" w:themeFill="accent1" w:themeFillTint="66"/>
            <w:vAlign w:val="center"/>
          </w:tcPr>
          <w:p w14:paraId="09E7B590" w14:textId="77777777" w:rsidR="0096701B" w:rsidRPr="00A04035" w:rsidRDefault="0096701B" w:rsidP="0096701B">
            <w:pPr>
              <w:spacing w:after="120" w:line="276" w:lineRule="auto"/>
              <w:rPr>
                <w:rFonts w:cstheme="minorHAnsi"/>
                <w:sz w:val="22"/>
                <w:lang w:val="ka-GE"/>
              </w:rPr>
            </w:pPr>
          </w:p>
        </w:tc>
        <w:tc>
          <w:tcPr>
            <w:tcW w:w="1979" w:type="dxa"/>
            <w:gridSpan w:val="2"/>
            <w:vAlign w:val="center"/>
          </w:tcPr>
          <w:p w14:paraId="192CFE14" w14:textId="36317E91" w:rsidR="0096701B" w:rsidRPr="00A04035" w:rsidRDefault="0096701B" w:rsidP="0096701B">
            <w:pPr>
              <w:spacing w:line="276" w:lineRule="auto"/>
              <w:jc w:val="center"/>
              <w:rPr>
                <w:rFonts w:cstheme="minorHAnsi"/>
                <w:sz w:val="22"/>
              </w:rPr>
            </w:pPr>
          </w:p>
        </w:tc>
        <w:tc>
          <w:tcPr>
            <w:tcW w:w="2409" w:type="dxa"/>
            <w:gridSpan w:val="2"/>
            <w:vAlign w:val="center"/>
          </w:tcPr>
          <w:p w14:paraId="6E1BF18C" w14:textId="436DB1FD" w:rsidR="0096701B" w:rsidRPr="00A04035" w:rsidRDefault="00B37314" w:rsidP="0096701B">
            <w:pPr>
              <w:spacing w:line="276" w:lineRule="auto"/>
              <w:jc w:val="center"/>
              <w:rPr>
                <w:rFonts w:cstheme="minorHAnsi"/>
                <w:sz w:val="22"/>
              </w:rPr>
            </w:pPr>
            <w:r w:rsidRPr="00A04035">
              <w:rPr>
                <w:rFonts w:cstheme="minorHAnsi"/>
                <w:sz w:val="22"/>
              </w:rPr>
              <w:t>X</w:t>
            </w:r>
          </w:p>
        </w:tc>
        <w:tc>
          <w:tcPr>
            <w:tcW w:w="2694" w:type="dxa"/>
            <w:gridSpan w:val="2"/>
            <w:vAlign w:val="center"/>
          </w:tcPr>
          <w:p w14:paraId="410E6F1C" w14:textId="77777777" w:rsidR="0096701B" w:rsidRPr="00A04035" w:rsidRDefault="0096701B" w:rsidP="0096701B">
            <w:pPr>
              <w:spacing w:line="276" w:lineRule="auto"/>
              <w:jc w:val="center"/>
              <w:rPr>
                <w:rFonts w:cstheme="minorHAnsi"/>
                <w:sz w:val="22"/>
              </w:rPr>
            </w:pPr>
            <w:r w:rsidRPr="00A04035">
              <w:rPr>
                <w:rFonts w:cstheme="minorHAnsi"/>
                <w:sz w:val="22"/>
              </w:rPr>
              <w:t>X</w:t>
            </w:r>
          </w:p>
        </w:tc>
        <w:tc>
          <w:tcPr>
            <w:tcW w:w="2698" w:type="dxa"/>
            <w:gridSpan w:val="2"/>
            <w:vAlign w:val="center"/>
          </w:tcPr>
          <w:p w14:paraId="61C96AB3" w14:textId="64170F10" w:rsidR="0096701B" w:rsidRPr="00A04035" w:rsidRDefault="0096701B" w:rsidP="0096701B">
            <w:pPr>
              <w:spacing w:line="276" w:lineRule="auto"/>
              <w:jc w:val="center"/>
              <w:rPr>
                <w:rFonts w:cstheme="minorHAnsi"/>
                <w:sz w:val="22"/>
                <w:lang w:val="ka-GE"/>
              </w:rPr>
            </w:pPr>
          </w:p>
        </w:tc>
      </w:tr>
      <w:tr w:rsidR="0096701B" w:rsidRPr="00A04035" w14:paraId="2ED852B6" w14:textId="77777777" w:rsidTr="00477550">
        <w:trPr>
          <w:gridAfter w:val="1"/>
          <w:wAfter w:w="13" w:type="dxa"/>
          <w:jc w:val="center"/>
        </w:trPr>
        <w:tc>
          <w:tcPr>
            <w:tcW w:w="3687" w:type="dxa"/>
            <w:shd w:val="clear" w:color="auto" w:fill="BDD6EE" w:themeFill="accent1" w:themeFillTint="66"/>
            <w:vAlign w:val="center"/>
          </w:tcPr>
          <w:p w14:paraId="6D3AE42C" w14:textId="77777777" w:rsidR="0096701B" w:rsidRPr="00A04035" w:rsidRDefault="0096701B" w:rsidP="0096701B">
            <w:pPr>
              <w:autoSpaceDE w:val="0"/>
              <w:autoSpaceDN w:val="0"/>
              <w:adjustRightInd w:val="0"/>
              <w:spacing w:after="120" w:line="276" w:lineRule="auto"/>
              <w:rPr>
                <w:rFonts w:eastAsia="Helvetica" w:cstheme="minorHAnsi"/>
                <w:b/>
                <w:i/>
                <w:iCs/>
                <w:sz w:val="22"/>
                <w:lang w:val="ka-GE"/>
              </w:rPr>
            </w:pPr>
            <w:r w:rsidRPr="00A04035">
              <w:rPr>
                <w:rFonts w:eastAsia="Helvetica" w:cstheme="minorHAnsi"/>
                <w:b/>
                <w:i/>
                <w:iCs/>
                <w:sz w:val="22"/>
                <w:lang w:val="ka-GE"/>
              </w:rPr>
              <w:t>მდგრადი განვითარების მიზანი</w:t>
            </w:r>
          </w:p>
        </w:tc>
        <w:tc>
          <w:tcPr>
            <w:tcW w:w="9780" w:type="dxa"/>
            <w:gridSpan w:val="8"/>
            <w:shd w:val="clear" w:color="auto" w:fill="BDD6EE" w:themeFill="accent1" w:themeFillTint="66"/>
            <w:vAlign w:val="center"/>
          </w:tcPr>
          <w:p w14:paraId="07504E4B" w14:textId="77777777" w:rsidR="0096701B" w:rsidRPr="00A04035" w:rsidRDefault="0096701B" w:rsidP="0096701B">
            <w:pPr>
              <w:spacing w:line="276" w:lineRule="auto"/>
              <w:jc w:val="center"/>
              <w:rPr>
                <w:rFonts w:cstheme="minorHAnsi"/>
                <w:b/>
                <w:bCs/>
                <w:sz w:val="22"/>
                <w:lang w:val="ka-GE"/>
              </w:rPr>
            </w:pPr>
            <w:r w:rsidRPr="00A04035">
              <w:rPr>
                <w:rFonts w:cstheme="minorHAnsi"/>
                <w:b/>
                <w:bCs/>
                <w:sz w:val="22"/>
                <w:lang w:val="ka-GE"/>
              </w:rPr>
              <w:t>მე-16 მიზანი</w:t>
            </w:r>
          </w:p>
        </w:tc>
      </w:tr>
      <w:tr w:rsidR="0096701B" w:rsidRPr="00A04035" w14:paraId="56CD2547" w14:textId="77777777" w:rsidTr="000C6AF8">
        <w:trPr>
          <w:gridAfter w:val="1"/>
          <w:wAfter w:w="13" w:type="dxa"/>
          <w:jc w:val="center"/>
        </w:trPr>
        <w:tc>
          <w:tcPr>
            <w:tcW w:w="3687" w:type="dxa"/>
            <w:shd w:val="clear" w:color="auto" w:fill="BDD6EE" w:themeFill="accent1" w:themeFillTint="66"/>
            <w:vAlign w:val="center"/>
          </w:tcPr>
          <w:p w14:paraId="3BE9E430" w14:textId="77777777" w:rsidR="0096701B" w:rsidRPr="00A04035" w:rsidRDefault="0096701B" w:rsidP="0096701B">
            <w:pPr>
              <w:keepNext/>
              <w:autoSpaceDE w:val="0"/>
              <w:autoSpaceDN w:val="0"/>
              <w:adjustRightInd w:val="0"/>
              <w:spacing w:after="120" w:line="276" w:lineRule="auto"/>
              <w:rPr>
                <w:rFonts w:eastAsiaTheme="minorHAnsi" w:cstheme="minorHAnsi"/>
                <w:b/>
                <w:sz w:val="22"/>
                <w:lang w:val="ka-GE"/>
              </w:rPr>
            </w:pPr>
            <w:r w:rsidRPr="00A04035">
              <w:rPr>
                <w:rFonts w:eastAsia="Helvetica" w:cstheme="minorHAnsi"/>
                <w:b/>
                <w:sz w:val="22"/>
                <w:lang w:val="ka-GE"/>
              </w:rPr>
              <w:t>განხორციელების</w:t>
            </w:r>
            <w:r w:rsidRPr="00A04035">
              <w:rPr>
                <w:rFonts w:eastAsiaTheme="minorHAnsi" w:cstheme="minorHAnsi"/>
                <w:b/>
                <w:sz w:val="22"/>
                <w:lang w:val="ka-GE"/>
              </w:rPr>
              <w:t xml:space="preserve"> </w:t>
            </w:r>
            <w:r w:rsidRPr="00A04035">
              <w:rPr>
                <w:rFonts w:eastAsia="Helvetica" w:cstheme="minorHAnsi"/>
                <w:b/>
                <w:sz w:val="22"/>
                <w:lang w:val="ka-GE"/>
              </w:rPr>
              <w:t>ეტაპები</w:t>
            </w:r>
          </w:p>
        </w:tc>
        <w:tc>
          <w:tcPr>
            <w:tcW w:w="1333" w:type="dxa"/>
            <w:shd w:val="clear" w:color="auto" w:fill="BDD6EE" w:themeFill="accent1" w:themeFillTint="66"/>
            <w:vAlign w:val="center"/>
          </w:tcPr>
          <w:p w14:paraId="16E3D7A3" w14:textId="77777777" w:rsidR="0096701B" w:rsidRPr="00A04035" w:rsidRDefault="0096701B" w:rsidP="0096701B">
            <w:pPr>
              <w:autoSpaceDE w:val="0"/>
              <w:autoSpaceDN w:val="0"/>
              <w:adjustRightInd w:val="0"/>
              <w:spacing w:line="276" w:lineRule="auto"/>
              <w:rPr>
                <w:rFonts w:eastAsiaTheme="minorHAnsi" w:cstheme="minorHAnsi"/>
                <w:b/>
                <w:bCs/>
                <w:sz w:val="22"/>
                <w:lang w:val="ka-GE"/>
              </w:rPr>
            </w:pPr>
            <w:r w:rsidRPr="00A04035">
              <w:rPr>
                <w:rFonts w:eastAsia="Helvetica" w:cstheme="minorHAnsi"/>
                <w:b/>
                <w:bCs/>
                <w:sz w:val="22"/>
                <w:lang w:val="ka-GE"/>
              </w:rPr>
              <w:t>დაწყება</w:t>
            </w:r>
            <w:r w:rsidRPr="00A04035">
              <w:rPr>
                <w:rFonts w:cstheme="minorHAnsi"/>
                <w:b/>
                <w:bCs/>
                <w:sz w:val="22"/>
                <w:lang w:val="ka-GE"/>
              </w:rPr>
              <w:t>:</w:t>
            </w:r>
          </w:p>
        </w:tc>
        <w:tc>
          <w:tcPr>
            <w:tcW w:w="1333" w:type="dxa"/>
            <w:gridSpan w:val="2"/>
            <w:shd w:val="clear" w:color="auto" w:fill="BDD6EE" w:themeFill="accent1" w:themeFillTint="66"/>
            <w:vAlign w:val="center"/>
          </w:tcPr>
          <w:p w14:paraId="3DD445A8" w14:textId="77777777" w:rsidR="0096701B" w:rsidRPr="00A04035" w:rsidRDefault="0096701B" w:rsidP="0096701B">
            <w:pPr>
              <w:spacing w:line="276" w:lineRule="auto"/>
              <w:ind w:left="-101" w:right="-251"/>
              <w:rPr>
                <w:rFonts w:cstheme="minorHAnsi"/>
                <w:b/>
                <w:bCs/>
                <w:sz w:val="22"/>
                <w:lang w:val="ka-GE"/>
              </w:rPr>
            </w:pPr>
            <w:r w:rsidRPr="00A04035">
              <w:rPr>
                <w:rFonts w:eastAsia="Helvetica" w:cstheme="minorHAnsi"/>
                <w:b/>
                <w:bCs/>
                <w:sz w:val="22"/>
                <w:lang w:val="ka-GE"/>
              </w:rPr>
              <w:t>დასრულება:</w:t>
            </w:r>
          </w:p>
        </w:tc>
        <w:tc>
          <w:tcPr>
            <w:tcW w:w="3565" w:type="dxa"/>
            <w:gridSpan w:val="2"/>
            <w:shd w:val="clear" w:color="auto" w:fill="BDD6EE" w:themeFill="accent1" w:themeFillTint="66"/>
            <w:vAlign w:val="center"/>
          </w:tcPr>
          <w:p w14:paraId="138115C6" w14:textId="77777777" w:rsidR="0096701B" w:rsidRPr="00A04035" w:rsidRDefault="0096701B" w:rsidP="0096701B">
            <w:pPr>
              <w:spacing w:line="276" w:lineRule="auto"/>
              <w:jc w:val="center"/>
              <w:rPr>
                <w:rFonts w:cstheme="minorHAnsi"/>
                <w:b/>
                <w:bCs/>
                <w:sz w:val="22"/>
                <w:lang w:val="ka-GE"/>
              </w:rPr>
            </w:pPr>
            <w:r w:rsidRPr="00A04035">
              <w:rPr>
                <w:rFonts w:cstheme="minorHAnsi"/>
                <w:b/>
                <w:bCs/>
                <w:sz w:val="22"/>
                <w:lang w:val="ka-GE"/>
              </w:rPr>
              <w:t>ინდიკატორი</w:t>
            </w:r>
          </w:p>
        </w:tc>
        <w:tc>
          <w:tcPr>
            <w:tcW w:w="1984" w:type="dxa"/>
            <w:gridSpan w:val="2"/>
            <w:shd w:val="clear" w:color="auto" w:fill="BDD6EE" w:themeFill="accent1" w:themeFillTint="66"/>
            <w:vAlign w:val="center"/>
          </w:tcPr>
          <w:p w14:paraId="5A2D1B4E" w14:textId="77777777" w:rsidR="0096701B" w:rsidRPr="00A04035" w:rsidRDefault="0096701B" w:rsidP="0096701B">
            <w:pPr>
              <w:spacing w:line="276" w:lineRule="auto"/>
              <w:jc w:val="center"/>
              <w:rPr>
                <w:rFonts w:cstheme="minorHAnsi"/>
                <w:b/>
                <w:bCs/>
                <w:sz w:val="22"/>
                <w:lang w:val="ka-GE"/>
              </w:rPr>
            </w:pPr>
            <w:r w:rsidRPr="00A04035">
              <w:rPr>
                <w:rFonts w:cstheme="minorHAnsi"/>
                <w:b/>
                <w:bCs/>
                <w:sz w:val="22"/>
                <w:lang w:val="ka-GE"/>
              </w:rPr>
              <w:t>პასუხისმგებელი ერთეული</w:t>
            </w:r>
          </w:p>
        </w:tc>
        <w:tc>
          <w:tcPr>
            <w:tcW w:w="1565" w:type="dxa"/>
            <w:shd w:val="clear" w:color="auto" w:fill="BDD6EE" w:themeFill="accent1" w:themeFillTint="66"/>
            <w:vAlign w:val="center"/>
          </w:tcPr>
          <w:p w14:paraId="0F7D5907" w14:textId="77777777" w:rsidR="0096701B" w:rsidRPr="00A04035" w:rsidRDefault="0096701B" w:rsidP="0096701B">
            <w:pPr>
              <w:spacing w:line="276" w:lineRule="auto"/>
              <w:jc w:val="center"/>
              <w:rPr>
                <w:rFonts w:cstheme="minorHAnsi"/>
                <w:b/>
                <w:bCs/>
                <w:sz w:val="22"/>
                <w:lang w:val="ka-GE"/>
              </w:rPr>
            </w:pPr>
            <w:r w:rsidRPr="00A04035">
              <w:rPr>
                <w:rFonts w:cstheme="minorHAnsi"/>
                <w:b/>
                <w:bCs/>
                <w:sz w:val="22"/>
                <w:lang w:val="ka-GE"/>
              </w:rPr>
              <w:t>ბიუჯეტი</w:t>
            </w:r>
          </w:p>
        </w:tc>
      </w:tr>
      <w:tr w:rsidR="00C31076" w:rsidRPr="00A04035" w14:paraId="1F3CFEB4" w14:textId="77777777" w:rsidTr="000C6AF8">
        <w:trPr>
          <w:gridAfter w:val="1"/>
          <w:wAfter w:w="13" w:type="dxa"/>
          <w:trHeight w:val="356"/>
          <w:jc w:val="center"/>
        </w:trPr>
        <w:tc>
          <w:tcPr>
            <w:tcW w:w="3687" w:type="dxa"/>
            <w:vAlign w:val="center"/>
          </w:tcPr>
          <w:p w14:paraId="790E2C50" w14:textId="77777777" w:rsidR="00C31076" w:rsidRPr="00A04035" w:rsidRDefault="00C31076" w:rsidP="00C31076">
            <w:pPr>
              <w:spacing w:after="120" w:line="276" w:lineRule="auto"/>
              <w:contextualSpacing/>
              <w:rPr>
                <w:rFonts w:cstheme="minorHAnsi"/>
                <w:b/>
                <w:bCs/>
                <w:sz w:val="22"/>
                <w:lang w:val="ka-GE"/>
              </w:rPr>
            </w:pPr>
            <w:r w:rsidRPr="00A04035">
              <w:rPr>
                <w:rFonts w:cstheme="minorHAnsi"/>
                <w:b/>
                <w:bCs/>
                <w:sz w:val="22"/>
                <w:lang w:val="ka-GE"/>
              </w:rPr>
              <w:t>ეტაპი 1</w:t>
            </w:r>
          </w:p>
          <w:p w14:paraId="26C98113" w14:textId="2FC6FD50" w:rsidR="00C31076" w:rsidRPr="00A04035" w:rsidRDefault="00C31076" w:rsidP="00C31076">
            <w:pPr>
              <w:autoSpaceDE w:val="0"/>
              <w:autoSpaceDN w:val="0"/>
              <w:adjustRightInd w:val="0"/>
              <w:spacing w:line="276" w:lineRule="auto"/>
              <w:rPr>
                <w:rFonts w:cstheme="minorHAnsi"/>
                <w:color w:val="000000"/>
                <w:sz w:val="22"/>
                <w:lang w:val="ka-GE"/>
              </w:rPr>
            </w:pPr>
            <w:r w:rsidRPr="00A04035">
              <w:rPr>
                <w:rFonts w:cstheme="minorHAnsi"/>
                <w:sz w:val="22"/>
                <w:lang w:val="ka-GE"/>
              </w:rPr>
              <w:t>მოქალაქეებთან ურთიერთობისა და ჩართულობის გამოცდილების კვლევა.</w:t>
            </w:r>
          </w:p>
        </w:tc>
        <w:tc>
          <w:tcPr>
            <w:tcW w:w="1333" w:type="dxa"/>
            <w:vAlign w:val="center"/>
          </w:tcPr>
          <w:p w14:paraId="1B6988B3" w14:textId="7FF0B076" w:rsidR="00C31076" w:rsidRPr="00A04035" w:rsidRDefault="00C31076" w:rsidP="00C31076">
            <w:pPr>
              <w:autoSpaceDE w:val="0"/>
              <w:autoSpaceDN w:val="0"/>
              <w:adjustRightInd w:val="0"/>
              <w:spacing w:line="276" w:lineRule="auto"/>
              <w:rPr>
                <w:rFonts w:eastAsiaTheme="minorHAnsi" w:cstheme="minorHAnsi"/>
                <w:sz w:val="22"/>
              </w:rPr>
            </w:pPr>
            <w:r w:rsidRPr="00A04035">
              <w:rPr>
                <w:rFonts w:cstheme="minorHAnsi"/>
                <w:sz w:val="22"/>
                <w:lang w:val="ka-GE"/>
              </w:rPr>
              <w:t>10.2022</w:t>
            </w:r>
          </w:p>
        </w:tc>
        <w:tc>
          <w:tcPr>
            <w:tcW w:w="1333" w:type="dxa"/>
            <w:gridSpan w:val="2"/>
            <w:vAlign w:val="center"/>
          </w:tcPr>
          <w:p w14:paraId="3AAE09DA" w14:textId="1242F1BF" w:rsidR="00C31076" w:rsidRPr="00A04035" w:rsidRDefault="00C31076" w:rsidP="00C31076">
            <w:pPr>
              <w:spacing w:line="276" w:lineRule="auto"/>
              <w:rPr>
                <w:rFonts w:cstheme="minorHAnsi"/>
                <w:sz w:val="22"/>
              </w:rPr>
            </w:pPr>
            <w:r w:rsidRPr="00A04035">
              <w:rPr>
                <w:rFonts w:cstheme="minorHAnsi"/>
                <w:sz w:val="22"/>
                <w:lang w:val="ka-GE"/>
              </w:rPr>
              <w:t>1</w:t>
            </w:r>
            <w:r w:rsidR="005C17BF" w:rsidRPr="00A04035">
              <w:rPr>
                <w:rFonts w:cstheme="minorHAnsi"/>
                <w:sz w:val="22"/>
                <w:lang w:val="ka-GE"/>
              </w:rPr>
              <w:t>2</w:t>
            </w:r>
            <w:r w:rsidRPr="00A04035">
              <w:rPr>
                <w:rFonts w:cstheme="minorHAnsi"/>
                <w:sz w:val="22"/>
                <w:lang w:val="ka-GE"/>
              </w:rPr>
              <w:t>.2023</w:t>
            </w:r>
          </w:p>
        </w:tc>
        <w:tc>
          <w:tcPr>
            <w:tcW w:w="3565" w:type="dxa"/>
            <w:gridSpan w:val="2"/>
            <w:vAlign w:val="center"/>
          </w:tcPr>
          <w:p w14:paraId="41BCCD55" w14:textId="00B7AC4F" w:rsidR="00C31076" w:rsidRPr="00A04035" w:rsidRDefault="00C31076" w:rsidP="00C31076">
            <w:pPr>
              <w:spacing w:line="276" w:lineRule="auto"/>
              <w:rPr>
                <w:rFonts w:cstheme="minorHAnsi"/>
                <w:sz w:val="22"/>
                <w:lang w:val="ka-GE"/>
              </w:rPr>
            </w:pPr>
            <w:r w:rsidRPr="00A04035">
              <w:rPr>
                <w:rFonts w:cstheme="minorHAnsi"/>
                <w:sz w:val="22"/>
                <w:lang w:val="ka-GE"/>
              </w:rPr>
              <w:t>მომზადებულია კვლევის ანგარიში, რომელიც ასევე მოიცავს მაჟორიტარული ბიუროების გამოცდილების მიმოხილვას</w:t>
            </w:r>
            <w:r w:rsidR="00B37314" w:rsidRPr="00A04035">
              <w:rPr>
                <w:rFonts w:cstheme="minorHAnsi"/>
                <w:sz w:val="22"/>
                <w:lang w:val="ka-GE"/>
              </w:rPr>
              <w:t>.</w:t>
            </w:r>
          </w:p>
        </w:tc>
        <w:tc>
          <w:tcPr>
            <w:tcW w:w="1984" w:type="dxa"/>
            <w:gridSpan w:val="2"/>
            <w:vAlign w:val="center"/>
          </w:tcPr>
          <w:p w14:paraId="031E0741" w14:textId="77777777" w:rsidR="00C31076" w:rsidRPr="00A04035" w:rsidRDefault="00C31076" w:rsidP="00C31076">
            <w:pPr>
              <w:spacing w:line="276" w:lineRule="auto"/>
              <w:ind w:left="102"/>
              <w:rPr>
                <w:rFonts w:cstheme="minorHAnsi"/>
                <w:sz w:val="22"/>
                <w:lang w:val="ka-GE"/>
              </w:rPr>
            </w:pPr>
          </w:p>
        </w:tc>
        <w:tc>
          <w:tcPr>
            <w:tcW w:w="1565" w:type="dxa"/>
            <w:vAlign w:val="center"/>
          </w:tcPr>
          <w:p w14:paraId="32090621" w14:textId="77777777" w:rsidR="00C31076" w:rsidRPr="00A04035" w:rsidRDefault="00C31076" w:rsidP="00C31076">
            <w:pPr>
              <w:spacing w:line="276" w:lineRule="auto"/>
              <w:ind w:left="102"/>
              <w:rPr>
                <w:rFonts w:cstheme="minorHAnsi"/>
                <w:sz w:val="22"/>
                <w:lang w:val="ka-GE"/>
              </w:rPr>
            </w:pPr>
          </w:p>
        </w:tc>
      </w:tr>
      <w:tr w:rsidR="00C31076" w:rsidRPr="00A04035" w14:paraId="1E4BD9A5" w14:textId="77777777" w:rsidTr="000C6AF8">
        <w:trPr>
          <w:gridAfter w:val="1"/>
          <w:wAfter w:w="13" w:type="dxa"/>
          <w:trHeight w:val="416"/>
          <w:jc w:val="center"/>
        </w:trPr>
        <w:tc>
          <w:tcPr>
            <w:tcW w:w="3687" w:type="dxa"/>
            <w:vAlign w:val="center"/>
          </w:tcPr>
          <w:p w14:paraId="293100F6" w14:textId="692362E1" w:rsidR="00C31076" w:rsidRPr="00A04035" w:rsidRDefault="00C31076" w:rsidP="00C31076">
            <w:pPr>
              <w:spacing w:after="120" w:line="276" w:lineRule="auto"/>
              <w:contextualSpacing/>
              <w:rPr>
                <w:rFonts w:cstheme="minorHAnsi"/>
                <w:b/>
                <w:bCs/>
                <w:sz w:val="22"/>
                <w:lang w:val="ka-GE"/>
              </w:rPr>
            </w:pPr>
            <w:r w:rsidRPr="00A04035">
              <w:rPr>
                <w:rFonts w:cstheme="minorHAnsi"/>
                <w:b/>
                <w:bCs/>
                <w:sz w:val="22"/>
                <w:lang w:val="ka-GE"/>
              </w:rPr>
              <w:t xml:space="preserve">ეტაპი </w:t>
            </w:r>
            <w:r w:rsidR="005C17BF" w:rsidRPr="00A04035">
              <w:rPr>
                <w:rFonts w:cstheme="minorHAnsi"/>
                <w:b/>
                <w:bCs/>
                <w:sz w:val="22"/>
                <w:lang w:val="ka-GE"/>
              </w:rPr>
              <w:t>2</w:t>
            </w:r>
          </w:p>
          <w:p w14:paraId="7940FDB6" w14:textId="387FC0FB" w:rsidR="00C31076" w:rsidRPr="00A04035" w:rsidRDefault="00A04035" w:rsidP="00C31076">
            <w:pPr>
              <w:autoSpaceDE w:val="0"/>
              <w:autoSpaceDN w:val="0"/>
              <w:adjustRightInd w:val="0"/>
              <w:spacing w:line="276" w:lineRule="auto"/>
              <w:rPr>
                <w:rFonts w:cstheme="minorHAnsi"/>
                <w:color w:val="000000"/>
                <w:sz w:val="22"/>
                <w:lang w:val="ka-GE"/>
              </w:rPr>
            </w:pPr>
            <w:r>
              <w:rPr>
                <w:rFonts w:cstheme="minorHAnsi"/>
                <w:sz w:val="22"/>
                <w:lang w:val="ka-GE"/>
              </w:rPr>
              <w:t>საზოგადოებასთან</w:t>
            </w:r>
            <w:r w:rsidRPr="00A04035">
              <w:rPr>
                <w:rFonts w:cstheme="minorHAnsi"/>
                <w:sz w:val="22"/>
                <w:lang w:val="ka-GE"/>
              </w:rPr>
              <w:t xml:space="preserve"> </w:t>
            </w:r>
            <w:r w:rsidR="00C31076" w:rsidRPr="00A04035">
              <w:rPr>
                <w:rFonts w:cstheme="minorHAnsi"/>
                <w:sz w:val="22"/>
                <w:lang w:val="ka-GE"/>
              </w:rPr>
              <w:t>ურთიერთობის სტრატეგიისა და სამოქმედო გეგმის შემუშავება.</w:t>
            </w:r>
          </w:p>
        </w:tc>
        <w:tc>
          <w:tcPr>
            <w:tcW w:w="1333" w:type="dxa"/>
            <w:vAlign w:val="center"/>
          </w:tcPr>
          <w:p w14:paraId="4D5219D1" w14:textId="2B82E259" w:rsidR="00C31076" w:rsidRPr="00A04035" w:rsidRDefault="00C31076" w:rsidP="00C31076">
            <w:pPr>
              <w:autoSpaceDE w:val="0"/>
              <w:autoSpaceDN w:val="0"/>
              <w:adjustRightInd w:val="0"/>
              <w:spacing w:line="276" w:lineRule="auto"/>
              <w:rPr>
                <w:rFonts w:eastAsiaTheme="minorHAnsi" w:cstheme="minorHAnsi"/>
                <w:sz w:val="22"/>
                <w:lang w:val="ka-GE"/>
              </w:rPr>
            </w:pPr>
            <w:r w:rsidRPr="00A04035">
              <w:rPr>
                <w:rFonts w:cstheme="minorHAnsi"/>
                <w:sz w:val="22"/>
                <w:lang w:val="ka-GE"/>
              </w:rPr>
              <w:t>0</w:t>
            </w:r>
            <w:r w:rsidR="005C17BF" w:rsidRPr="00A04035">
              <w:rPr>
                <w:rFonts w:cstheme="minorHAnsi"/>
                <w:sz w:val="22"/>
                <w:lang w:val="ka-GE"/>
              </w:rPr>
              <w:t>1</w:t>
            </w:r>
            <w:r w:rsidRPr="00A04035">
              <w:rPr>
                <w:rFonts w:cstheme="minorHAnsi"/>
                <w:sz w:val="22"/>
                <w:lang w:val="ka-GE"/>
              </w:rPr>
              <w:t>.2024</w:t>
            </w:r>
          </w:p>
        </w:tc>
        <w:tc>
          <w:tcPr>
            <w:tcW w:w="1333" w:type="dxa"/>
            <w:gridSpan w:val="2"/>
            <w:vAlign w:val="center"/>
          </w:tcPr>
          <w:p w14:paraId="61B53393" w14:textId="3AEEA126" w:rsidR="00C31076" w:rsidRPr="00A04035" w:rsidRDefault="00C31076" w:rsidP="00C31076">
            <w:pPr>
              <w:spacing w:line="276" w:lineRule="auto"/>
              <w:rPr>
                <w:rFonts w:cstheme="minorHAnsi"/>
                <w:sz w:val="22"/>
                <w:lang w:val="ka-GE"/>
              </w:rPr>
            </w:pPr>
            <w:r w:rsidRPr="00A04035">
              <w:rPr>
                <w:rFonts w:cstheme="minorHAnsi"/>
                <w:sz w:val="22"/>
                <w:lang w:val="ka-GE"/>
              </w:rPr>
              <w:t>09.2024</w:t>
            </w:r>
          </w:p>
        </w:tc>
        <w:tc>
          <w:tcPr>
            <w:tcW w:w="3565" w:type="dxa"/>
            <w:gridSpan w:val="2"/>
            <w:vAlign w:val="center"/>
          </w:tcPr>
          <w:p w14:paraId="7F8887A2" w14:textId="5D2947D9" w:rsidR="00C31076" w:rsidRPr="00A04035" w:rsidRDefault="00C31076" w:rsidP="00C31076">
            <w:pPr>
              <w:spacing w:line="276" w:lineRule="auto"/>
              <w:rPr>
                <w:rFonts w:cstheme="minorHAnsi"/>
                <w:sz w:val="22"/>
                <w:lang w:val="ka-GE"/>
              </w:rPr>
            </w:pPr>
            <w:r w:rsidRPr="00A04035">
              <w:rPr>
                <w:rFonts w:cstheme="minorHAnsi"/>
                <w:sz w:val="22"/>
                <w:lang w:val="ka-GE"/>
              </w:rPr>
              <w:t>მომზადებულია ერთი სტრატეგია და სამოქმედო გეგმა</w:t>
            </w:r>
            <w:r w:rsidR="005C17BF" w:rsidRPr="00A04035">
              <w:rPr>
                <w:rFonts w:cstheme="minorHAnsi"/>
                <w:sz w:val="22"/>
                <w:lang w:val="ka-GE"/>
              </w:rPr>
              <w:t xml:space="preserve"> სამოქალაქო სექტორის ჩართულობით.</w:t>
            </w:r>
          </w:p>
        </w:tc>
        <w:tc>
          <w:tcPr>
            <w:tcW w:w="1984" w:type="dxa"/>
            <w:gridSpan w:val="2"/>
            <w:vAlign w:val="center"/>
          </w:tcPr>
          <w:p w14:paraId="33C84E02" w14:textId="77777777" w:rsidR="00C31076" w:rsidRPr="00A04035" w:rsidRDefault="00C31076" w:rsidP="00C31076">
            <w:pPr>
              <w:spacing w:line="276" w:lineRule="auto"/>
              <w:rPr>
                <w:rFonts w:cstheme="minorHAnsi"/>
                <w:sz w:val="22"/>
                <w:lang w:val="ka-GE"/>
              </w:rPr>
            </w:pPr>
          </w:p>
        </w:tc>
        <w:tc>
          <w:tcPr>
            <w:tcW w:w="1565" w:type="dxa"/>
            <w:vAlign w:val="center"/>
          </w:tcPr>
          <w:p w14:paraId="26657BD1" w14:textId="77777777" w:rsidR="00C31076" w:rsidRPr="00A04035" w:rsidRDefault="00C31076" w:rsidP="00C31076">
            <w:pPr>
              <w:spacing w:line="276" w:lineRule="auto"/>
              <w:rPr>
                <w:rFonts w:cstheme="minorHAnsi"/>
                <w:sz w:val="22"/>
                <w:lang w:val="ka-GE"/>
              </w:rPr>
            </w:pPr>
          </w:p>
        </w:tc>
      </w:tr>
      <w:tr w:rsidR="00F56207" w:rsidRPr="00A04035" w14:paraId="243CF883" w14:textId="77777777" w:rsidTr="00F56207">
        <w:trPr>
          <w:gridAfter w:val="1"/>
          <w:wAfter w:w="13" w:type="dxa"/>
          <w:trHeight w:val="77"/>
          <w:jc w:val="center"/>
        </w:trPr>
        <w:tc>
          <w:tcPr>
            <w:tcW w:w="3687" w:type="dxa"/>
            <w:shd w:val="clear" w:color="auto" w:fill="BDD6EE"/>
            <w:vAlign w:val="center"/>
          </w:tcPr>
          <w:p w14:paraId="06978B40" w14:textId="77777777" w:rsidR="00F56207" w:rsidRPr="00A04035" w:rsidRDefault="00F56207" w:rsidP="00F56207">
            <w:pPr>
              <w:spacing w:line="276" w:lineRule="auto"/>
              <w:rPr>
                <w:rFonts w:eastAsiaTheme="minorHAnsi" w:cstheme="minorHAnsi"/>
                <w:b/>
                <w:sz w:val="22"/>
                <w:lang w:val="ka-GE"/>
              </w:rPr>
            </w:pPr>
            <w:r w:rsidRPr="00A04035">
              <w:rPr>
                <w:rFonts w:eastAsia="Helvetica" w:cstheme="minorHAnsi"/>
                <w:b/>
                <w:sz w:val="22"/>
                <w:lang w:val="ka-GE"/>
              </w:rPr>
              <w:t>რისკები</w:t>
            </w:r>
            <w:r w:rsidRPr="00A04035">
              <w:rPr>
                <w:rFonts w:eastAsiaTheme="minorHAnsi" w:cstheme="minorHAnsi"/>
                <w:b/>
                <w:sz w:val="22"/>
                <w:lang w:val="ka-GE"/>
              </w:rPr>
              <w:t xml:space="preserve"> </w:t>
            </w:r>
            <w:r w:rsidRPr="00A04035">
              <w:rPr>
                <w:rFonts w:eastAsia="Helvetica" w:cstheme="minorHAnsi"/>
                <w:b/>
                <w:sz w:val="22"/>
                <w:lang w:val="ka-GE"/>
              </w:rPr>
              <w:t>და</w:t>
            </w:r>
            <w:r w:rsidRPr="00A04035">
              <w:rPr>
                <w:rFonts w:eastAsiaTheme="minorHAnsi" w:cstheme="minorHAnsi"/>
                <w:b/>
                <w:sz w:val="22"/>
                <w:lang w:val="ka-GE"/>
              </w:rPr>
              <w:t xml:space="preserve"> </w:t>
            </w:r>
            <w:r w:rsidRPr="00A04035">
              <w:rPr>
                <w:rFonts w:eastAsia="Helvetica" w:cstheme="minorHAnsi"/>
                <w:b/>
                <w:sz w:val="22"/>
                <w:lang w:val="ka-GE"/>
              </w:rPr>
              <w:t>შემცირების გზები</w:t>
            </w:r>
          </w:p>
        </w:tc>
        <w:tc>
          <w:tcPr>
            <w:tcW w:w="9780" w:type="dxa"/>
            <w:gridSpan w:val="8"/>
            <w:vAlign w:val="center"/>
          </w:tcPr>
          <w:p w14:paraId="3F28F426" w14:textId="13B6398F" w:rsidR="00F56207" w:rsidRPr="00A04035" w:rsidRDefault="00F56207" w:rsidP="00F56207">
            <w:pPr>
              <w:spacing w:after="120" w:line="276" w:lineRule="auto"/>
              <w:contextualSpacing/>
              <w:rPr>
                <w:rFonts w:cstheme="minorHAnsi"/>
                <w:sz w:val="22"/>
                <w:lang w:val="ka-GE"/>
              </w:rPr>
            </w:pPr>
            <w:r w:rsidRPr="00A04035">
              <w:rPr>
                <w:rFonts w:cstheme="minorHAnsi"/>
                <w:b/>
                <w:bCs/>
                <w:sz w:val="22"/>
                <w:lang w:val="ka-GE"/>
              </w:rPr>
              <w:t xml:space="preserve">რისკი: </w:t>
            </w:r>
            <w:r w:rsidRPr="00A04035">
              <w:rPr>
                <w:rFonts w:cstheme="minorHAnsi"/>
                <w:sz w:val="22"/>
                <w:lang w:val="ka-GE"/>
              </w:rPr>
              <w:t>კვლევის განხორციელების ფინანსური სახსრების არქონა</w:t>
            </w:r>
            <w:r w:rsidR="005C17BF" w:rsidRPr="00A04035">
              <w:rPr>
                <w:rFonts w:cstheme="minorHAnsi"/>
                <w:sz w:val="22"/>
                <w:lang w:val="ka-GE"/>
              </w:rPr>
              <w:t>.</w:t>
            </w:r>
          </w:p>
          <w:p w14:paraId="5F10D80B" w14:textId="212B3198" w:rsidR="00F56207" w:rsidRPr="00A04035" w:rsidRDefault="00F56207" w:rsidP="00F56207">
            <w:pPr>
              <w:spacing w:line="276" w:lineRule="auto"/>
              <w:rPr>
                <w:rFonts w:cstheme="minorHAnsi"/>
                <w:sz w:val="22"/>
                <w:lang w:val="ka-GE"/>
              </w:rPr>
            </w:pPr>
            <w:r w:rsidRPr="00A04035">
              <w:rPr>
                <w:rFonts w:eastAsia="Arial Unicode MS" w:cstheme="minorHAnsi"/>
                <w:b/>
                <w:sz w:val="22"/>
                <w:lang w:val="ka-GE"/>
              </w:rPr>
              <w:t xml:space="preserve">შემცირების გზა: </w:t>
            </w:r>
            <w:r w:rsidRPr="00A04035">
              <w:rPr>
                <w:rFonts w:eastAsia="Arial Unicode MS" w:cstheme="minorHAnsi"/>
                <w:sz w:val="22"/>
                <w:lang w:val="ka-GE"/>
              </w:rPr>
              <w:t>გარე რესურსების (დონორთა და სხვა პარტნიორთა) მოძიება; მომდევნო წლის ბიუჯეტში თანხის გათვალისწინებისთვის პოლიტიკურ ჯგუფებთან კომუნიკაცია.</w:t>
            </w:r>
          </w:p>
        </w:tc>
      </w:tr>
    </w:tbl>
    <w:p w14:paraId="31E43E0B" w14:textId="730AA611" w:rsidR="00F56207" w:rsidRPr="00A04035" w:rsidRDefault="00F56207" w:rsidP="00FA52B9">
      <w:pPr>
        <w:rPr>
          <w:rFonts w:cstheme="minorHAnsi"/>
          <w:sz w:val="22"/>
        </w:rPr>
      </w:pPr>
    </w:p>
    <w:p w14:paraId="7A91C060" w14:textId="77777777" w:rsidR="00F56207" w:rsidRPr="00A04035" w:rsidRDefault="00F56207">
      <w:pPr>
        <w:spacing w:line="259" w:lineRule="auto"/>
        <w:rPr>
          <w:rFonts w:cstheme="minorHAnsi"/>
          <w:sz w:val="22"/>
        </w:rPr>
      </w:pPr>
      <w:r w:rsidRPr="00A04035">
        <w:rPr>
          <w:rFonts w:cstheme="minorHAnsi"/>
          <w:sz w:val="22"/>
        </w:rPr>
        <w:br w:type="page"/>
      </w:r>
    </w:p>
    <w:p w14:paraId="3F10654A" w14:textId="56DD4207" w:rsidR="00FA52B9" w:rsidRPr="00A04035" w:rsidRDefault="00F56207" w:rsidP="00F56207">
      <w:pPr>
        <w:pStyle w:val="Heading1"/>
        <w:rPr>
          <w:sz w:val="36"/>
        </w:rPr>
      </w:pPr>
      <w:bookmarkStart w:id="6" w:name="_Toc109229232"/>
      <w:r w:rsidRPr="00A04035">
        <w:rPr>
          <w:sz w:val="36"/>
        </w:rPr>
        <w:lastRenderedPageBreak/>
        <w:t>საზედამხედველო საქმიანობაში საზოგადოების მონაწილეობის გაზრდა</w:t>
      </w:r>
      <w:bookmarkEnd w:id="6"/>
    </w:p>
    <w:tbl>
      <w:tblPr>
        <w:tblStyle w:val="TableGrid"/>
        <w:tblW w:w="13480" w:type="dxa"/>
        <w:jc w:val="center"/>
        <w:tblLayout w:type="fixed"/>
        <w:tblLook w:val="04A0" w:firstRow="1" w:lastRow="0" w:firstColumn="1" w:lastColumn="0" w:noHBand="0" w:noVBand="1"/>
      </w:tblPr>
      <w:tblGrid>
        <w:gridCol w:w="3687"/>
        <w:gridCol w:w="1333"/>
        <w:gridCol w:w="646"/>
        <w:gridCol w:w="687"/>
        <w:gridCol w:w="1722"/>
        <w:gridCol w:w="1701"/>
        <w:gridCol w:w="993"/>
        <w:gridCol w:w="1133"/>
        <w:gridCol w:w="1565"/>
        <w:gridCol w:w="13"/>
      </w:tblGrid>
      <w:tr w:rsidR="00FA52B9" w:rsidRPr="00A04035" w14:paraId="5A923E7A" w14:textId="77777777" w:rsidTr="00477550">
        <w:trPr>
          <w:jc w:val="center"/>
        </w:trPr>
        <w:tc>
          <w:tcPr>
            <w:tcW w:w="13480" w:type="dxa"/>
            <w:gridSpan w:val="10"/>
            <w:shd w:val="clear" w:color="auto" w:fill="BDD6EE" w:themeFill="accent1" w:themeFillTint="66"/>
            <w:vAlign w:val="center"/>
          </w:tcPr>
          <w:p w14:paraId="1E591548" w14:textId="26A03DFE" w:rsidR="00FA52B9" w:rsidRPr="00A04035" w:rsidRDefault="009F4189" w:rsidP="00477550">
            <w:pPr>
              <w:pStyle w:val="Heading2"/>
              <w:outlineLvl w:val="1"/>
              <w:rPr>
                <w:sz w:val="32"/>
              </w:rPr>
            </w:pPr>
            <w:bookmarkStart w:id="7" w:name="_Toc109229233"/>
            <w:r w:rsidRPr="00A04035">
              <w:rPr>
                <w:sz w:val="32"/>
              </w:rPr>
              <w:t>თემატური მოკვლევის ინსტიტუციონალიზაცია და პრაქტიკის დანერგვა</w:t>
            </w:r>
            <w:bookmarkEnd w:id="7"/>
          </w:p>
        </w:tc>
      </w:tr>
      <w:tr w:rsidR="00866838" w:rsidRPr="00A04035" w14:paraId="2B053C17" w14:textId="77777777" w:rsidTr="00477550">
        <w:trPr>
          <w:gridAfter w:val="1"/>
          <w:wAfter w:w="13" w:type="dxa"/>
          <w:trHeight w:val="405"/>
          <w:jc w:val="center"/>
        </w:trPr>
        <w:tc>
          <w:tcPr>
            <w:tcW w:w="3687" w:type="dxa"/>
            <w:shd w:val="clear" w:color="auto" w:fill="BDD6EE" w:themeFill="accent1" w:themeFillTint="66"/>
            <w:vAlign w:val="center"/>
          </w:tcPr>
          <w:p w14:paraId="3773A790" w14:textId="77777777" w:rsidR="00866838" w:rsidRPr="00A04035" w:rsidRDefault="00866838" w:rsidP="00866838">
            <w:pPr>
              <w:spacing w:line="276" w:lineRule="auto"/>
              <w:rPr>
                <w:rFonts w:cstheme="minorHAnsi"/>
                <w:b/>
                <w:bCs/>
                <w:sz w:val="22"/>
                <w:lang w:val="ka-GE"/>
              </w:rPr>
            </w:pPr>
            <w:r w:rsidRPr="00A04035">
              <w:rPr>
                <w:rFonts w:cstheme="minorHAnsi"/>
                <w:b/>
                <w:bCs/>
                <w:sz w:val="22"/>
                <w:lang w:val="ka-GE"/>
              </w:rPr>
              <w:t>ინიციატორი</w:t>
            </w:r>
          </w:p>
        </w:tc>
        <w:tc>
          <w:tcPr>
            <w:tcW w:w="9780" w:type="dxa"/>
            <w:gridSpan w:val="8"/>
          </w:tcPr>
          <w:p w14:paraId="0D348652" w14:textId="77777777" w:rsidR="00866838" w:rsidRPr="00A04035" w:rsidRDefault="00866838" w:rsidP="00866838">
            <w:pPr>
              <w:spacing w:after="120" w:line="276" w:lineRule="auto"/>
              <w:rPr>
                <w:rFonts w:eastAsiaTheme="minorHAnsi" w:cstheme="minorHAnsi"/>
                <w:bCs/>
                <w:iCs/>
                <w:sz w:val="22"/>
                <w:lang w:val="ka-GE"/>
              </w:rPr>
            </w:pPr>
            <w:r w:rsidRPr="00A04035">
              <w:rPr>
                <w:rFonts w:eastAsiaTheme="minorHAnsi" w:cstheme="minorHAnsi"/>
                <w:bCs/>
                <w:iCs/>
                <w:sz w:val="22"/>
                <w:lang w:val="ka-GE"/>
              </w:rPr>
              <w:t>აჭარის ავტონომიური რესპუბლიკის უმაღლესი საბჭოს საკონსტიტუციო, იურიდიულ და საპროცედურო საკითხთა კომიტეტის თავმჯდომარე - ვლადიმერ მგალობლიშვილი</w:t>
            </w:r>
          </w:p>
          <w:p w14:paraId="2BD3115B" w14:textId="77777777" w:rsidR="00866838" w:rsidRPr="00A04035" w:rsidRDefault="00FF3F58" w:rsidP="00866838">
            <w:pPr>
              <w:spacing w:after="120" w:line="276" w:lineRule="auto"/>
              <w:rPr>
                <w:rFonts w:cstheme="minorHAnsi"/>
                <w:bCs/>
                <w:sz w:val="22"/>
                <w:lang w:val="ka-GE"/>
              </w:rPr>
            </w:pPr>
            <w:r w:rsidRPr="00A04035">
              <w:rPr>
                <w:rFonts w:cstheme="minorHAnsi"/>
                <w:bCs/>
                <w:sz w:val="22"/>
                <w:lang w:val="ka-GE"/>
              </w:rPr>
              <w:t>გაეროს განვითარების პროგრამა (</w:t>
            </w:r>
            <w:r w:rsidRPr="00A04035">
              <w:rPr>
                <w:rFonts w:cstheme="minorHAnsi"/>
                <w:bCs/>
                <w:sz w:val="22"/>
              </w:rPr>
              <w:t>UNDP</w:t>
            </w:r>
            <w:r w:rsidRPr="00A04035">
              <w:rPr>
                <w:rFonts w:cstheme="minorHAnsi"/>
                <w:bCs/>
                <w:sz w:val="22"/>
                <w:lang w:val="ka-GE"/>
              </w:rPr>
              <w:t>)</w:t>
            </w:r>
          </w:p>
          <w:p w14:paraId="32380ADB" w14:textId="7D54181B" w:rsidR="00FF3F58" w:rsidRPr="00A04035" w:rsidRDefault="00A85556" w:rsidP="00866838">
            <w:pPr>
              <w:spacing w:after="120" w:line="276" w:lineRule="auto"/>
              <w:rPr>
                <w:rFonts w:cstheme="minorHAnsi"/>
                <w:bCs/>
                <w:sz w:val="22"/>
                <w:lang w:val="ka-GE"/>
              </w:rPr>
            </w:pPr>
            <w:r w:rsidRPr="00A04035">
              <w:rPr>
                <w:rFonts w:cstheme="minorHAnsi"/>
                <w:bCs/>
                <w:sz w:val="22"/>
                <w:lang w:val="ka-GE"/>
              </w:rPr>
              <w:t>ინფორმაციის თავისუფლების განვითარების ინსტიტუტი (IDFI)</w:t>
            </w:r>
          </w:p>
        </w:tc>
      </w:tr>
      <w:tr w:rsidR="006E2409" w:rsidRPr="00A04035" w14:paraId="589568CD" w14:textId="77777777" w:rsidTr="00477550">
        <w:trPr>
          <w:gridAfter w:val="1"/>
          <w:wAfter w:w="13" w:type="dxa"/>
          <w:trHeight w:val="405"/>
          <w:jc w:val="center"/>
        </w:trPr>
        <w:tc>
          <w:tcPr>
            <w:tcW w:w="3687" w:type="dxa"/>
            <w:shd w:val="clear" w:color="auto" w:fill="BDD6EE" w:themeFill="accent1" w:themeFillTint="66"/>
            <w:vAlign w:val="center"/>
          </w:tcPr>
          <w:p w14:paraId="18CCF957" w14:textId="6DAABDE8" w:rsidR="006E2409" w:rsidRPr="00A04035" w:rsidRDefault="006E2409" w:rsidP="00866838">
            <w:pPr>
              <w:spacing w:line="276" w:lineRule="auto"/>
              <w:rPr>
                <w:rFonts w:cstheme="minorHAnsi"/>
                <w:b/>
                <w:bCs/>
                <w:sz w:val="22"/>
                <w:lang w:val="ka-GE"/>
              </w:rPr>
            </w:pPr>
            <w:r w:rsidRPr="00A04035">
              <w:rPr>
                <w:rFonts w:cstheme="minorHAnsi"/>
                <w:b/>
                <w:bCs/>
                <w:sz w:val="22"/>
                <w:lang w:val="ka-GE"/>
              </w:rPr>
              <w:t>საბჭოს წევრი</w:t>
            </w:r>
          </w:p>
        </w:tc>
        <w:tc>
          <w:tcPr>
            <w:tcW w:w="9780" w:type="dxa"/>
            <w:gridSpan w:val="8"/>
          </w:tcPr>
          <w:p w14:paraId="0A862DBD" w14:textId="5376BCEB" w:rsidR="006E2409" w:rsidRPr="00A04035" w:rsidRDefault="006E2409" w:rsidP="00866838">
            <w:pPr>
              <w:spacing w:after="120" w:line="276" w:lineRule="auto"/>
              <w:rPr>
                <w:rFonts w:eastAsiaTheme="minorHAnsi" w:cstheme="minorHAnsi"/>
                <w:b/>
                <w:bCs/>
                <w:iCs/>
                <w:sz w:val="22"/>
                <w:lang w:val="ka-GE"/>
              </w:rPr>
            </w:pPr>
            <w:r w:rsidRPr="00A04035">
              <w:rPr>
                <w:rFonts w:eastAsiaTheme="minorHAnsi" w:cstheme="minorHAnsi"/>
                <w:b/>
                <w:bCs/>
                <w:iCs/>
                <w:sz w:val="22"/>
                <w:lang w:val="ka-GE"/>
              </w:rPr>
              <w:t>ვლადიმერ მგალობლიშვილი</w:t>
            </w:r>
          </w:p>
        </w:tc>
      </w:tr>
      <w:tr w:rsidR="006E2409" w:rsidRPr="00A04035" w14:paraId="76614744" w14:textId="77777777" w:rsidTr="00477550">
        <w:trPr>
          <w:gridAfter w:val="1"/>
          <w:wAfter w:w="13" w:type="dxa"/>
          <w:trHeight w:val="405"/>
          <w:jc w:val="center"/>
        </w:trPr>
        <w:tc>
          <w:tcPr>
            <w:tcW w:w="3687" w:type="dxa"/>
            <w:shd w:val="clear" w:color="auto" w:fill="BDD6EE" w:themeFill="accent1" w:themeFillTint="66"/>
            <w:vAlign w:val="center"/>
          </w:tcPr>
          <w:p w14:paraId="7AB8D996" w14:textId="649090A9" w:rsidR="006E2409" w:rsidRPr="00A04035" w:rsidRDefault="006E2409" w:rsidP="00866838">
            <w:pPr>
              <w:spacing w:line="276" w:lineRule="auto"/>
              <w:rPr>
                <w:rFonts w:cstheme="minorHAnsi"/>
                <w:b/>
                <w:bCs/>
                <w:sz w:val="22"/>
                <w:lang w:val="ka-GE"/>
              </w:rPr>
            </w:pPr>
            <w:r w:rsidRPr="00A04035">
              <w:rPr>
                <w:rFonts w:cstheme="minorHAnsi"/>
                <w:b/>
                <w:bCs/>
                <w:sz w:val="22"/>
                <w:lang w:val="ka-GE"/>
              </w:rPr>
              <w:t>პოტენციური პარტნიორი ორგანიზაცია</w:t>
            </w:r>
          </w:p>
        </w:tc>
        <w:tc>
          <w:tcPr>
            <w:tcW w:w="9780" w:type="dxa"/>
            <w:gridSpan w:val="8"/>
          </w:tcPr>
          <w:p w14:paraId="6276DCE4" w14:textId="77777777" w:rsidR="006E2409" w:rsidRPr="00A04035" w:rsidRDefault="006E2409" w:rsidP="006E2409">
            <w:pPr>
              <w:spacing w:after="120" w:line="276" w:lineRule="auto"/>
              <w:rPr>
                <w:rFonts w:eastAsiaTheme="minorHAnsi" w:cstheme="minorHAnsi"/>
                <w:bCs/>
                <w:iCs/>
                <w:sz w:val="22"/>
                <w:lang w:val="ka-GE"/>
              </w:rPr>
            </w:pPr>
            <w:r w:rsidRPr="00A04035">
              <w:rPr>
                <w:rFonts w:eastAsiaTheme="minorHAnsi" w:cstheme="minorHAnsi"/>
                <w:bCs/>
                <w:iCs/>
                <w:sz w:val="22"/>
                <w:lang w:val="ka-GE"/>
              </w:rPr>
              <w:t>გაეროს განვითარების პროგრამა (UNDP)</w:t>
            </w:r>
          </w:p>
          <w:p w14:paraId="2080559E" w14:textId="0504FD69" w:rsidR="006E2409" w:rsidRPr="00A04035" w:rsidRDefault="006E2409" w:rsidP="006E2409">
            <w:pPr>
              <w:spacing w:after="120" w:line="276" w:lineRule="auto"/>
              <w:rPr>
                <w:rFonts w:eastAsiaTheme="minorHAnsi" w:cstheme="minorHAnsi"/>
                <w:bCs/>
                <w:iCs/>
                <w:sz w:val="22"/>
                <w:lang w:val="ka-GE"/>
              </w:rPr>
            </w:pPr>
            <w:r w:rsidRPr="00A04035">
              <w:rPr>
                <w:rFonts w:eastAsiaTheme="minorHAnsi" w:cstheme="minorHAnsi"/>
                <w:bCs/>
                <w:iCs/>
                <w:sz w:val="22"/>
                <w:lang w:val="ka-GE"/>
              </w:rPr>
              <w:t>ინფორმაციის თავისუფლების განვითარების ინსტიტუტი (IDFI)</w:t>
            </w:r>
          </w:p>
        </w:tc>
      </w:tr>
      <w:tr w:rsidR="00062046" w:rsidRPr="00A04035" w14:paraId="6AF50FC1" w14:textId="77777777" w:rsidTr="00477550">
        <w:trPr>
          <w:gridAfter w:val="1"/>
          <w:wAfter w:w="13" w:type="dxa"/>
          <w:jc w:val="center"/>
        </w:trPr>
        <w:tc>
          <w:tcPr>
            <w:tcW w:w="3687" w:type="dxa"/>
            <w:shd w:val="clear" w:color="auto" w:fill="BDD6EE" w:themeFill="accent1" w:themeFillTint="66"/>
            <w:vAlign w:val="center"/>
          </w:tcPr>
          <w:p w14:paraId="02DF119B" w14:textId="77777777" w:rsidR="00062046" w:rsidRPr="00A04035" w:rsidRDefault="00062046" w:rsidP="00062046">
            <w:pPr>
              <w:spacing w:after="120" w:line="276" w:lineRule="auto"/>
              <w:rPr>
                <w:rFonts w:cstheme="minorHAnsi"/>
                <w:b/>
                <w:sz w:val="22"/>
                <w:lang w:val="ka-GE"/>
              </w:rPr>
            </w:pPr>
            <w:r w:rsidRPr="00A04035">
              <w:rPr>
                <w:rFonts w:eastAsia="Helvetica" w:cstheme="minorHAnsi"/>
                <w:b/>
                <w:sz w:val="22"/>
                <w:lang w:val="ka-GE"/>
              </w:rPr>
              <w:t>არსებული</w:t>
            </w:r>
            <w:r w:rsidRPr="00A04035">
              <w:rPr>
                <w:rFonts w:cstheme="minorHAnsi"/>
                <w:b/>
                <w:sz w:val="22"/>
                <w:lang w:val="ka-GE"/>
              </w:rPr>
              <w:t xml:space="preserve"> </w:t>
            </w:r>
            <w:r w:rsidRPr="00A04035">
              <w:rPr>
                <w:rFonts w:eastAsia="Helvetica" w:cstheme="minorHAnsi"/>
                <w:b/>
                <w:sz w:val="22"/>
                <w:lang w:val="ka-GE"/>
              </w:rPr>
              <w:t>მდგომარეობა</w:t>
            </w:r>
            <w:r w:rsidRPr="00A04035">
              <w:rPr>
                <w:rFonts w:cstheme="minorHAnsi"/>
                <w:b/>
                <w:sz w:val="22"/>
                <w:lang w:val="ka-GE"/>
              </w:rPr>
              <w:t xml:space="preserve"> </w:t>
            </w:r>
            <w:r w:rsidRPr="00A04035">
              <w:rPr>
                <w:rFonts w:eastAsia="Helvetica" w:cstheme="minorHAnsi"/>
                <w:b/>
                <w:sz w:val="22"/>
                <w:lang w:val="ka-GE"/>
              </w:rPr>
              <w:t>და</w:t>
            </w:r>
            <w:r w:rsidRPr="00A04035">
              <w:rPr>
                <w:rFonts w:cstheme="minorHAnsi"/>
                <w:b/>
                <w:sz w:val="22"/>
                <w:lang w:val="ka-GE"/>
              </w:rPr>
              <w:t xml:space="preserve"> </w:t>
            </w:r>
            <w:r w:rsidRPr="00A04035">
              <w:rPr>
                <w:rFonts w:eastAsia="Helvetica" w:cstheme="minorHAnsi"/>
                <w:b/>
                <w:sz w:val="22"/>
                <w:lang w:val="ka-GE"/>
              </w:rPr>
              <w:t>პრობლემის</w:t>
            </w:r>
            <w:r w:rsidRPr="00A04035">
              <w:rPr>
                <w:rFonts w:cstheme="minorHAnsi"/>
                <w:b/>
                <w:sz w:val="22"/>
                <w:lang w:val="ka-GE"/>
              </w:rPr>
              <w:t xml:space="preserve"> </w:t>
            </w:r>
            <w:r w:rsidRPr="00A04035">
              <w:rPr>
                <w:rFonts w:eastAsia="Helvetica" w:cstheme="minorHAnsi"/>
                <w:b/>
                <w:sz w:val="22"/>
                <w:lang w:val="ka-GE"/>
              </w:rPr>
              <w:t>აღწერა</w:t>
            </w:r>
          </w:p>
        </w:tc>
        <w:tc>
          <w:tcPr>
            <w:tcW w:w="9780" w:type="dxa"/>
            <w:gridSpan w:val="8"/>
            <w:vAlign w:val="center"/>
          </w:tcPr>
          <w:p w14:paraId="7F753A50" w14:textId="291B5C3B" w:rsidR="00062046" w:rsidRPr="00A04035" w:rsidRDefault="00062046" w:rsidP="00062046">
            <w:pPr>
              <w:spacing w:after="120" w:line="276" w:lineRule="auto"/>
              <w:jc w:val="both"/>
              <w:rPr>
                <w:rFonts w:eastAsia="Times New Roman" w:cstheme="minorHAnsi"/>
                <w:iCs/>
                <w:color w:val="000000"/>
                <w:sz w:val="22"/>
                <w:lang w:val="ka-GE" w:eastAsia="en-GB"/>
              </w:rPr>
            </w:pPr>
            <w:r w:rsidRPr="00A04035">
              <w:rPr>
                <w:rFonts w:eastAsia="Times New Roman" w:cstheme="minorHAnsi"/>
                <w:iCs/>
                <w:color w:val="000000"/>
                <w:sz w:val="22"/>
                <w:lang w:val="ka-GE" w:eastAsia="en-GB"/>
              </w:rPr>
              <w:t>უმაღლეს საბჭოში რამდენიმე დარგობრივი კომიტეტი უკვე პრაქტიკაში იყენებს ისეთ მნიშვნელოვან საზედამხედველო ინსტრუმენტს</w:t>
            </w:r>
            <w:r w:rsidR="004F6B5E" w:rsidRPr="00A04035">
              <w:rPr>
                <w:rFonts w:eastAsia="Times New Roman" w:cstheme="minorHAnsi"/>
                <w:iCs/>
                <w:color w:val="000000"/>
                <w:sz w:val="22"/>
                <w:lang w:val="ka-GE" w:eastAsia="en-GB"/>
              </w:rPr>
              <w:t>,</w:t>
            </w:r>
            <w:r w:rsidRPr="00A04035">
              <w:rPr>
                <w:rFonts w:eastAsia="Times New Roman" w:cstheme="minorHAnsi"/>
                <w:iCs/>
                <w:color w:val="000000"/>
                <w:sz w:val="22"/>
                <w:lang w:val="ka-GE" w:eastAsia="en-GB"/>
              </w:rPr>
              <w:t xml:space="preserve"> როგორიცაა თემატური მოკვლევა. ნებისმიერი საზედამხედველო ინსტრუმენტი, რომელსაც იყენებს უმაღლესი საბჭო რეგლამენტირებული უნდა იყოს საკანონმდებლო დონეზე. </w:t>
            </w:r>
          </w:p>
          <w:p w14:paraId="425AB8B8" w14:textId="77777777" w:rsidR="00290D24" w:rsidRPr="00A04035" w:rsidRDefault="00A362E7" w:rsidP="00062046">
            <w:pPr>
              <w:spacing w:after="120" w:line="276" w:lineRule="auto"/>
              <w:jc w:val="both"/>
              <w:rPr>
                <w:rFonts w:cstheme="minorHAnsi"/>
                <w:color w:val="000000"/>
                <w:sz w:val="22"/>
                <w:lang w:val="ka-GE"/>
              </w:rPr>
            </w:pPr>
            <w:r w:rsidRPr="00A04035">
              <w:rPr>
                <w:rFonts w:cstheme="minorHAnsi"/>
                <w:color w:val="000000"/>
                <w:sz w:val="22"/>
                <w:lang w:val="ka-GE"/>
              </w:rPr>
              <w:t>მდგრადი განვითარების გლობალური დღის წესრიგი და გაეროს მდგრადი განვითარების 17 მიზანი (</w:t>
            </w:r>
            <w:r w:rsidRPr="00A04035">
              <w:rPr>
                <w:rFonts w:cstheme="minorHAnsi"/>
                <w:color w:val="000000"/>
                <w:sz w:val="22"/>
              </w:rPr>
              <w:t>SDGs)</w:t>
            </w:r>
            <w:r w:rsidRPr="00A04035">
              <w:rPr>
                <w:rFonts w:cstheme="minorHAnsi"/>
                <w:color w:val="000000"/>
                <w:sz w:val="22"/>
                <w:lang w:val="ka-GE"/>
              </w:rPr>
              <w:t xml:space="preserve"> წარმოადგენს თანამედროვე გლობალური გამოწვევების გადაწყვეტის უმთავრეს შესაძლებლობას. მიუხედავად ეროვნულ დონეზე არსებული ძალიან ამბიციური დღის წესრიგისა, მდგრადი განვითარების დღის წესრიგზე აჭარის რეგიონში მუშაობა ნაკლებ აქტუალურია. იშვიათია კვლევები რეგიონში არსებულ მდგომარეობაზე, ფაქტობრივად არ იძებნება სტატისტიკური მონაცემები და არ არსებობს ერთიანი პოლიტიკა ან სტრატეგია, რას აკეთებს რეგიონის ორგანოები მდგრადი განვითარების დღის წესრიგის მისაღწევად.</w:t>
            </w:r>
          </w:p>
          <w:p w14:paraId="42B31337" w14:textId="7D12FDD0" w:rsidR="00A362E7" w:rsidRPr="00A04035" w:rsidRDefault="00061246" w:rsidP="00062046">
            <w:pPr>
              <w:spacing w:after="120" w:line="276" w:lineRule="auto"/>
              <w:jc w:val="both"/>
              <w:rPr>
                <w:rFonts w:cstheme="minorHAnsi"/>
                <w:color w:val="000000"/>
                <w:sz w:val="22"/>
                <w:lang w:val="ka-GE"/>
              </w:rPr>
            </w:pPr>
            <w:r w:rsidRPr="00A04035">
              <w:rPr>
                <w:rFonts w:cstheme="minorHAnsi"/>
                <w:color w:val="000000"/>
                <w:sz w:val="22"/>
                <w:lang w:val="ka-GE"/>
              </w:rPr>
              <w:t xml:space="preserve">ღია მმართველობის პრინციპების მიმართულებით არ მუშაობენ რეგიონის აღმასრულებელი ორგანოები, სადაც ნაკლებია ინსტიტუციურ დონეზე ღიაობა და ანგარიშვალდებულება. </w:t>
            </w:r>
            <w:r w:rsidR="004470A3" w:rsidRPr="00A04035">
              <w:rPr>
                <w:rFonts w:cstheme="minorHAnsi"/>
                <w:color w:val="000000"/>
                <w:sz w:val="22"/>
                <w:lang w:val="ka-GE"/>
              </w:rPr>
              <w:t xml:space="preserve">ამ ეტაპზე, უმაღლესი საბჭოს, როგორც წარმომადგენლობითი და საზედამხედველო ორგანოს მხრიდან, არ ხდება კონტროლი აღმასრულებელი ხელისუფლების ორგანოები რამდენად უზრუნველყოფენ ღია </w:t>
            </w:r>
            <w:r w:rsidR="004470A3" w:rsidRPr="00A04035">
              <w:rPr>
                <w:rFonts w:cstheme="minorHAnsi"/>
                <w:color w:val="000000"/>
                <w:sz w:val="22"/>
                <w:lang w:val="ka-GE"/>
              </w:rPr>
              <w:lastRenderedPageBreak/>
              <w:t xml:space="preserve">მმართველობის პრინციპების დაცვას, რაც საზედამხედველო მექანიზმების ნაკლებად ან სუსტად გამოყენებით არის გამოწვეული. </w:t>
            </w:r>
          </w:p>
        </w:tc>
      </w:tr>
      <w:tr w:rsidR="00B01225" w:rsidRPr="00A04035" w14:paraId="5AF2EFD4" w14:textId="77777777" w:rsidTr="00477550">
        <w:trPr>
          <w:gridAfter w:val="1"/>
          <w:wAfter w:w="13" w:type="dxa"/>
          <w:trHeight w:val="742"/>
          <w:jc w:val="center"/>
        </w:trPr>
        <w:tc>
          <w:tcPr>
            <w:tcW w:w="3687" w:type="dxa"/>
            <w:shd w:val="clear" w:color="auto" w:fill="BDD6EE" w:themeFill="accent1" w:themeFillTint="66"/>
            <w:vAlign w:val="center"/>
          </w:tcPr>
          <w:p w14:paraId="566A49BC" w14:textId="77777777" w:rsidR="00B01225" w:rsidRPr="00A04035" w:rsidRDefault="00B01225" w:rsidP="00B01225">
            <w:pPr>
              <w:spacing w:after="120" w:line="276" w:lineRule="auto"/>
              <w:rPr>
                <w:rFonts w:eastAsia="Helvetica" w:cstheme="minorHAnsi"/>
                <w:b/>
                <w:sz w:val="22"/>
                <w:lang w:val="ka-GE"/>
              </w:rPr>
            </w:pPr>
            <w:r w:rsidRPr="00A04035">
              <w:rPr>
                <w:rFonts w:eastAsia="Helvetica" w:cstheme="minorHAnsi"/>
                <w:b/>
                <w:sz w:val="22"/>
                <w:lang w:val="ka-GE"/>
              </w:rPr>
              <w:lastRenderedPageBreak/>
              <w:t>პრობლემის გადაწყვეტის გზა</w:t>
            </w:r>
          </w:p>
        </w:tc>
        <w:tc>
          <w:tcPr>
            <w:tcW w:w="9780" w:type="dxa"/>
            <w:gridSpan w:val="8"/>
            <w:vAlign w:val="center"/>
          </w:tcPr>
          <w:p w14:paraId="77ACD428" w14:textId="77777777" w:rsidR="00B01225" w:rsidRPr="00A04035" w:rsidRDefault="00B01225" w:rsidP="00B01225">
            <w:pPr>
              <w:spacing w:after="120" w:line="276" w:lineRule="auto"/>
              <w:jc w:val="both"/>
              <w:rPr>
                <w:rFonts w:eastAsia="Times New Roman" w:cstheme="minorHAnsi"/>
                <w:iCs/>
                <w:sz w:val="22"/>
                <w:lang w:val="ka-GE" w:eastAsia="en-GB"/>
              </w:rPr>
            </w:pPr>
            <w:r w:rsidRPr="00A04035">
              <w:rPr>
                <w:rFonts w:eastAsia="Times New Roman" w:cstheme="minorHAnsi"/>
                <w:iCs/>
                <w:sz w:val="22"/>
                <w:lang w:val="ka-GE" w:eastAsia="en-GB"/>
              </w:rPr>
              <w:t xml:space="preserve">თემატური მოკვლევა, როგორც ერთ-ერთი მნიშვნელოვანი საზედამხედველო ინსტრუმენტი </w:t>
            </w:r>
            <w:r w:rsidR="00A50E02" w:rsidRPr="00A04035">
              <w:rPr>
                <w:rFonts w:eastAsia="Times New Roman" w:cstheme="minorHAnsi"/>
                <w:iCs/>
                <w:sz w:val="22"/>
                <w:lang w:val="ka-GE" w:eastAsia="en-GB"/>
              </w:rPr>
              <w:t xml:space="preserve">აისახოს </w:t>
            </w:r>
            <w:r w:rsidRPr="00A04035">
              <w:rPr>
                <w:rFonts w:eastAsia="Times New Roman" w:cstheme="minorHAnsi"/>
                <w:iCs/>
                <w:sz w:val="22"/>
                <w:lang w:val="ka-GE" w:eastAsia="en-GB"/>
              </w:rPr>
              <w:t>უმაღლესი საბჭოს რეგლამენტში.</w:t>
            </w:r>
          </w:p>
          <w:p w14:paraId="5A7FD83C" w14:textId="645A7289" w:rsidR="00456592" w:rsidRPr="00A04035" w:rsidRDefault="00456592" w:rsidP="00B01225">
            <w:pPr>
              <w:spacing w:after="120" w:line="276" w:lineRule="auto"/>
              <w:jc w:val="both"/>
              <w:rPr>
                <w:rFonts w:eastAsia="Times New Roman" w:cstheme="minorHAnsi"/>
                <w:iCs/>
                <w:sz w:val="22"/>
                <w:lang w:val="ka-GE" w:eastAsia="en-GB"/>
              </w:rPr>
            </w:pPr>
            <w:r w:rsidRPr="00A04035">
              <w:rPr>
                <w:rFonts w:eastAsia="Times New Roman" w:cstheme="minorHAnsi"/>
                <w:iCs/>
                <w:sz w:val="22"/>
                <w:lang w:val="ka-GE" w:eastAsia="en-GB"/>
              </w:rPr>
              <w:t xml:space="preserve">უმაღლესი საბჭოს მიერ თემატური მოკვლევის ჩატარება </w:t>
            </w:r>
            <w:r w:rsidR="004F6B5E" w:rsidRPr="00A04035">
              <w:rPr>
                <w:rFonts w:eastAsia="Times New Roman" w:cstheme="minorHAnsi"/>
                <w:iCs/>
                <w:sz w:val="22"/>
                <w:lang w:val="ka-GE" w:eastAsia="en-GB"/>
              </w:rPr>
              <w:t>საზოგადოების მონაწილეობით</w:t>
            </w:r>
            <w:r w:rsidRPr="00A04035">
              <w:rPr>
                <w:rFonts w:eastAsia="Times New Roman" w:cstheme="minorHAnsi"/>
                <w:iCs/>
                <w:sz w:val="22"/>
                <w:lang w:val="ka-GE" w:eastAsia="en-GB"/>
              </w:rPr>
              <w:t xml:space="preserve"> მდგრადი განვითარების დღის წესრიგზე (ან მის შერჩეულ მიზნებზე) და ღია მმართველობის საკითხებზე. </w:t>
            </w:r>
            <w:r w:rsidR="00AA60F7" w:rsidRPr="00A04035">
              <w:rPr>
                <w:rFonts w:eastAsia="Times New Roman" w:cstheme="minorHAnsi"/>
                <w:iCs/>
                <w:sz w:val="22"/>
                <w:lang w:val="ka-GE" w:eastAsia="en-GB"/>
              </w:rPr>
              <w:t xml:space="preserve">აღნიშნული უზრუნველყოფს როგორც საზედამხედველო, ისე საკანონმდებლო საქმიანობაში საზოგადოების </w:t>
            </w:r>
            <w:r w:rsidR="00C05AAF" w:rsidRPr="00A04035">
              <w:rPr>
                <w:rFonts w:eastAsia="Times New Roman" w:cstheme="minorHAnsi"/>
                <w:iCs/>
                <w:sz w:val="22"/>
                <w:lang w:val="ka-GE" w:eastAsia="en-GB"/>
              </w:rPr>
              <w:t xml:space="preserve">მონაწილეობით </w:t>
            </w:r>
            <w:r w:rsidR="00AA60F7" w:rsidRPr="00A04035">
              <w:rPr>
                <w:rFonts w:eastAsia="Times New Roman" w:cstheme="minorHAnsi"/>
                <w:iCs/>
                <w:sz w:val="22"/>
                <w:lang w:val="ka-GE" w:eastAsia="en-GB"/>
              </w:rPr>
              <w:t>პრობლემის მოგვარების ბევრად ეფექტიანი და ინკლუზიური გზების მოძიებას.</w:t>
            </w:r>
          </w:p>
          <w:p w14:paraId="469B9D6B" w14:textId="4A9DF0E1" w:rsidR="00AC57C0" w:rsidRPr="00A04035" w:rsidRDefault="00AC57C0" w:rsidP="00B01225">
            <w:pPr>
              <w:spacing w:after="120" w:line="276" w:lineRule="auto"/>
              <w:jc w:val="both"/>
              <w:rPr>
                <w:rFonts w:cstheme="minorHAnsi"/>
                <w:color w:val="000000"/>
                <w:sz w:val="22"/>
                <w:lang w:val="ka-GE"/>
              </w:rPr>
            </w:pPr>
            <w:r w:rsidRPr="00A04035">
              <w:rPr>
                <w:rFonts w:cstheme="minorHAnsi"/>
                <w:color w:val="000000"/>
                <w:sz w:val="22"/>
                <w:lang w:val="ka-GE"/>
              </w:rPr>
              <w:t>რეგიონის აღმასრულებელ ორგანოებში ღია მმართველობის მდგომარეობის შესაფასებლად, უმაღლესი საბჭოს ღია მმართველობის საბჭომ გამოიყენოს  საზედამხედველო მექანიზმი -  ჩაატაროს თემატური მოკვლევა აღნიშნულ საკითხთან დაკავშირებით. თემატური მოკვლევის საფუძველზე უნდა შემუშავდეს რეკომენდაციები აღმასრულებელ ორგანოებში ღია მმართველობის გასაუმჯობესებლად. თემატურ მოკვლევაში აუცილებლად უნდა იყოს ჩართული სამოქალაქო სექტორი.</w:t>
            </w:r>
          </w:p>
        </w:tc>
      </w:tr>
      <w:tr w:rsidR="00A50E02" w:rsidRPr="00A04035" w14:paraId="6979414E" w14:textId="77777777" w:rsidTr="00477550">
        <w:trPr>
          <w:gridAfter w:val="1"/>
          <w:wAfter w:w="13" w:type="dxa"/>
          <w:trHeight w:val="491"/>
          <w:jc w:val="center"/>
        </w:trPr>
        <w:tc>
          <w:tcPr>
            <w:tcW w:w="3687" w:type="dxa"/>
            <w:shd w:val="clear" w:color="auto" w:fill="BDD6EE" w:themeFill="accent1" w:themeFillTint="66"/>
            <w:vAlign w:val="center"/>
          </w:tcPr>
          <w:p w14:paraId="34E78FAD" w14:textId="77777777" w:rsidR="00A50E02" w:rsidRPr="00A04035" w:rsidRDefault="00A50E02" w:rsidP="00A50E02">
            <w:pPr>
              <w:spacing w:after="120" w:line="276" w:lineRule="auto"/>
              <w:rPr>
                <w:rFonts w:cstheme="minorHAnsi"/>
                <w:b/>
                <w:sz w:val="22"/>
                <w:lang w:val="ka-GE"/>
              </w:rPr>
            </w:pPr>
            <w:r w:rsidRPr="00A04035">
              <w:rPr>
                <w:rFonts w:eastAsia="Helvetica" w:cstheme="minorHAnsi"/>
                <w:b/>
                <w:sz w:val="22"/>
                <w:lang w:val="ka-GE"/>
              </w:rPr>
              <w:t>მთავარი</w:t>
            </w:r>
            <w:r w:rsidRPr="00A04035">
              <w:rPr>
                <w:rFonts w:cstheme="minorHAnsi"/>
                <w:b/>
                <w:sz w:val="22"/>
                <w:lang w:val="ka-GE"/>
              </w:rPr>
              <w:t xml:space="preserve"> </w:t>
            </w:r>
            <w:r w:rsidRPr="00A04035">
              <w:rPr>
                <w:rFonts w:eastAsia="Helvetica" w:cstheme="minorHAnsi"/>
                <w:b/>
                <w:sz w:val="22"/>
                <w:lang w:val="ka-GE"/>
              </w:rPr>
              <w:t>მიზანი</w:t>
            </w:r>
          </w:p>
        </w:tc>
        <w:tc>
          <w:tcPr>
            <w:tcW w:w="9780" w:type="dxa"/>
            <w:gridSpan w:val="8"/>
            <w:vAlign w:val="center"/>
          </w:tcPr>
          <w:p w14:paraId="3F8D857D" w14:textId="77777777" w:rsidR="00A50E02" w:rsidRPr="00A04035" w:rsidRDefault="00A50E02" w:rsidP="00A50E02">
            <w:pPr>
              <w:pStyle w:val="Default"/>
              <w:spacing w:after="120" w:line="276" w:lineRule="auto"/>
              <w:jc w:val="both"/>
              <w:rPr>
                <w:rFonts w:asciiTheme="minorHAnsi" w:eastAsia="Times New Roman" w:hAnsiTheme="minorHAnsi" w:cstheme="minorHAnsi"/>
                <w:iCs/>
                <w:sz w:val="22"/>
                <w:szCs w:val="21"/>
                <w:lang w:val="ka-GE" w:eastAsia="en-GB"/>
              </w:rPr>
            </w:pPr>
            <w:r w:rsidRPr="00A04035">
              <w:rPr>
                <w:rFonts w:asciiTheme="minorHAnsi" w:eastAsia="Times New Roman" w:hAnsiTheme="minorHAnsi" w:cstheme="minorHAnsi"/>
                <w:iCs/>
                <w:sz w:val="22"/>
                <w:szCs w:val="21"/>
                <w:lang w:val="ka-GE" w:eastAsia="en-GB"/>
              </w:rPr>
              <w:t>თემატური მოკვლევის საკითხის საკანონმდებლო რეგულირება და პრაქტიკის დანერგვა.</w:t>
            </w:r>
          </w:p>
          <w:p w14:paraId="327FBCC3" w14:textId="5D818744" w:rsidR="00BE01E2" w:rsidRPr="00A04035" w:rsidRDefault="00BE01E2" w:rsidP="00A50E02">
            <w:pPr>
              <w:pStyle w:val="Default"/>
              <w:spacing w:after="120" w:line="276" w:lineRule="auto"/>
              <w:jc w:val="both"/>
              <w:rPr>
                <w:rFonts w:asciiTheme="minorHAnsi" w:hAnsiTheme="minorHAnsi" w:cstheme="minorHAnsi"/>
                <w:sz w:val="22"/>
                <w:szCs w:val="21"/>
                <w:lang w:val="ka-GE"/>
              </w:rPr>
            </w:pPr>
            <w:r w:rsidRPr="00A04035">
              <w:rPr>
                <w:rFonts w:asciiTheme="minorHAnsi" w:hAnsiTheme="minorHAnsi" w:cstheme="minorHAnsi"/>
                <w:sz w:val="22"/>
                <w:szCs w:val="21"/>
                <w:lang w:val="ka-GE"/>
              </w:rPr>
              <w:t xml:space="preserve">გააქტიურდეს რეგიონის როლი მდგრადი განვითარების მიზნების მიღწევაში და </w:t>
            </w:r>
            <w:r w:rsidR="003C4443" w:rsidRPr="00A04035">
              <w:rPr>
                <w:rFonts w:asciiTheme="minorHAnsi" w:hAnsiTheme="minorHAnsi" w:cstheme="minorHAnsi"/>
                <w:sz w:val="22"/>
                <w:szCs w:val="21"/>
                <w:lang w:val="ka-GE"/>
              </w:rPr>
              <w:t>საზოგადოების მონაწილეობით</w:t>
            </w:r>
            <w:r w:rsidRPr="00A04035">
              <w:rPr>
                <w:rFonts w:asciiTheme="minorHAnsi" w:hAnsiTheme="minorHAnsi" w:cstheme="minorHAnsi"/>
                <w:sz w:val="22"/>
                <w:szCs w:val="21"/>
                <w:lang w:val="ka-GE"/>
              </w:rPr>
              <w:t xml:space="preserve"> შემუშავდეს ერთიანი პოლიტიკა.</w:t>
            </w:r>
          </w:p>
        </w:tc>
      </w:tr>
      <w:tr w:rsidR="00A50E02" w:rsidRPr="00A04035" w14:paraId="67CD24C8" w14:textId="77777777" w:rsidTr="00477550">
        <w:trPr>
          <w:gridAfter w:val="1"/>
          <w:wAfter w:w="13" w:type="dxa"/>
          <w:trHeight w:val="466"/>
          <w:jc w:val="center"/>
        </w:trPr>
        <w:tc>
          <w:tcPr>
            <w:tcW w:w="3687" w:type="dxa"/>
            <w:vMerge w:val="restart"/>
            <w:shd w:val="clear" w:color="auto" w:fill="BDD6EE" w:themeFill="accent1" w:themeFillTint="66"/>
            <w:vAlign w:val="center"/>
          </w:tcPr>
          <w:p w14:paraId="6BCB3D93" w14:textId="77777777" w:rsidR="00A50E02" w:rsidRPr="00A04035" w:rsidRDefault="00A50E02" w:rsidP="00A50E02">
            <w:pPr>
              <w:spacing w:line="276" w:lineRule="auto"/>
              <w:rPr>
                <w:rFonts w:eastAsia="Helvetica" w:cstheme="minorHAnsi"/>
                <w:bCs/>
                <w:i/>
                <w:iCs/>
                <w:sz w:val="22"/>
                <w:lang w:val="ka-GE"/>
              </w:rPr>
            </w:pPr>
            <w:r w:rsidRPr="00A04035">
              <w:rPr>
                <w:rFonts w:cstheme="minorHAnsi"/>
                <w:b/>
                <w:sz w:val="22"/>
                <w:lang w:val="ka-GE"/>
              </w:rPr>
              <w:t xml:space="preserve">ღია მმართველობის </w:t>
            </w:r>
            <w:r w:rsidRPr="00A04035">
              <w:rPr>
                <w:rFonts w:eastAsia="Helvetica" w:cstheme="minorHAnsi"/>
                <w:b/>
                <w:sz w:val="22"/>
                <w:lang w:val="ka-GE"/>
              </w:rPr>
              <w:t xml:space="preserve">პრინციპები </w:t>
            </w:r>
          </w:p>
        </w:tc>
        <w:tc>
          <w:tcPr>
            <w:tcW w:w="1979" w:type="dxa"/>
            <w:gridSpan w:val="2"/>
            <w:shd w:val="clear" w:color="auto" w:fill="BDD6EE" w:themeFill="accent1" w:themeFillTint="66"/>
            <w:vAlign w:val="center"/>
          </w:tcPr>
          <w:p w14:paraId="6F063459" w14:textId="77777777" w:rsidR="00A50E02" w:rsidRPr="00A04035" w:rsidRDefault="00A50E02" w:rsidP="00A50E02">
            <w:pPr>
              <w:spacing w:line="276" w:lineRule="auto"/>
              <w:rPr>
                <w:rFonts w:cstheme="minorHAnsi"/>
                <w:sz w:val="22"/>
                <w:szCs w:val="20"/>
                <w:lang w:val="ka-GE"/>
              </w:rPr>
            </w:pPr>
            <w:r w:rsidRPr="00A04035">
              <w:rPr>
                <w:rFonts w:eastAsia="Helvetica" w:cstheme="minorHAnsi"/>
                <w:sz w:val="22"/>
                <w:szCs w:val="20"/>
                <w:lang w:val="ka-GE"/>
              </w:rPr>
              <w:t>გამჭვირვალობა</w:t>
            </w:r>
          </w:p>
        </w:tc>
        <w:tc>
          <w:tcPr>
            <w:tcW w:w="2409" w:type="dxa"/>
            <w:gridSpan w:val="2"/>
            <w:shd w:val="clear" w:color="auto" w:fill="BDD6EE" w:themeFill="accent1" w:themeFillTint="66"/>
            <w:vAlign w:val="center"/>
          </w:tcPr>
          <w:p w14:paraId="5C133596" w14:textId="77777777" w:rsidR="00A50E02" w:rsidRPr="00A04035" w:rsidRDefault="00A50E02" w:rsidP="00A50E02">
            <w:pPr>
              <w:spacing w:line="276" w:lineRule="auto"/>
              <w:rPr>
                <w:rFonts w:cstheme="minorHAnsi"/>
                <w:sz w:val="22"/>
                <w:lang w:val="ka-GE"/>
              </w:rPr>
            </w:pPr>
            <w:r w:rsidRPr="00A04035">
              <w:rPr>
                <w:rFonts w:eastAsia="Helvetica" w:cstheme="minorHAnsi"/>
                <w:sz w:val="22"/>
                <w:lang w:val="ka-GE"/>
              </w:rPr>
              <w:t>ანგარიშვალდე</w:t>
            </w:r>
            <w:r w:rsidRPr="00A04035">
              <w:rPr>
                <w:rFonts w:eastAsia="Helvetica" w:cstheme="minorHAnsi"/>
                <w:sz w:val="22"/>
                <w:lang w:val="ka-GE"/>
              </w:rPr>
              <w:softHyphen/>
              <w:t>ბულება</w:t>
            </w:r>
          </w:p>
        </w:tc>
        <w:tc>
          <w:tcPr>
            <w:tcW w:w="2694" w:type="dxa"/>
            <w:gridSpan w:val="2"/>
            <w:shd w:val="clear" w:color="auto" w:fill="BDD6EE" w:themeFill="accent1" w:themeFillTint="66"/>
            <w:vAlign w:val="center"/>
          </w:tcPr>
          <w:p w14:paraId="67FBB40D" w14:textId="77777777" w:rsidR="00A50E02" w:rsidRPr="00A04035" w:rsidRDefault="00A50E02" w:rsidP="00A50E02">
            <w:pPr>
              <w:spacing w:line="276" w:lineRule="auto"/>
              <w:rPr>
                <w:rFonts w:cstheme="minorHAnsi"/>
                <w:sz w:val="22"/>
                <w:lang w:val="ka-GE"/>
              </w:rPr>
            </w:pPr>
            <w:r w:rsidRPr="00A04035">
              <w:rPr>
                <w:rFonts w:eastAsia="Helvetica" w:cstheme="minorHAnsi"/>
                <w:sz w:val="22"/>
                <w:lang w:val="ka-GE"/>
              </w:rPr>
              <w:t>სამოქალაქო</w:t>
            </w:r>
            <w:r w:rsidRPr="00A04035">
              <w:rPr>
                <w:rFonts w:cstheme="minorHAnsi"/>
                <w:sz w:val="22"/>
                <w:lang w:val="ka-GE"/>
              </w:rPr>
              <w:t xml:space="preserve"> </w:t>
            </w:r>
            <w:r w:rsidRPr="00A04035">
              <w:rPr>
                <w:rFonts w:eastAsia="Helvetica" w:cstheme="minorHAnsi"/>
                <w:sz w:val="22"/>
                <w:lang w:val="ka-GE"/>
              </w:rPr>
              <w:t>ჩართულობა</w:t>
            </w:r>
          </w:p>
        </w:tc>
        <w:tc>
          <w:tcPr>
            <w:tcW w:w="2698" w:type="dxa"/>
            <w:gridSpan w:val="2"/>
            <w:shd w:val="clear" w:color="auto" w:fill="BDD6EE" w:themeFill="accent1" w:themeFillTint="66"/>
            <w:vAlign w:val="center"/>
          </w:tcPr>
          <w:p w14:paraId="3E373A87" w14:textId="77777777" w:rsidR="00A50E02" w:rsidRPr="00A04035" w:rsidRDefault="00A50E02" w:rsidP="00A50E02">
            <w:pPr>
              <w:spacing w:line="276" w:lineRule="auto"/>
              <w:rPr>
                <w:rFonts w:cstheme="minorHAnsi"/>
                <w:sz w:val="22"/>
                <w:lang w:val="ka-GE"/>
              </w:rPr>
            </w:pPr>
            <w:r w:rsidRPr="00A04035">
              <w:rPr>
                <w:rFonts w:eastAsia="Helvetica" w:cstheme="minorHAnsi"/>
                <w:sz w:val="22"/>
                <w:lang w:val="ka-GE"/>
              </w:rPr>
              <w:t>ტექნოლოგია</w:t>
            </w:r>
            <w:r w:rsidRPr="00A04035">
              <w:rPr>
                <w:rFonts w:cstheme="minorHAnsi"/>
                <w:sz w:val="22"/>
                <w:lang w:val="ka-GE"/>
              </w:rPr>
              <w:t xml:space="preserve"> </w:t>
            </w:r>
            <w:r w:rsidRPr="00A04035">
              <w:rPr>
                <w:rFonts w:eastAsia="Helvetica" w:cstheme="minorHAnsi"/>
                <w:sz w:val="22"/>
                <w:lang w:val="ka-GE"/>
              </w:rPr>
              <w:t>და</w:t>
            </w:r>
            <w:r w:rsidRPr="00A04035">
              <w:rPr>
                <w:rFonts w:cstheme="minorHAnsi"/>
                <w:sz w:val="22"/>
                <w:lang w:val="ka-GE"/>
              </w:rPr>
              <w:t xml:space="preserve"> </w:t>
            </w:r>
            <w:r w:rsidRPr="00A04035">
              <w:rPr>
                <w:rFonts w:eastAsia="Helvetica" w:cstheme="minorHAnsi"/>
                <w:sz w:val="22"/>
                <w:lang w:val="ka-GE"/>
              </w:rPr>
              <w:t>ინოვაცია</w:t>
            </w:r>
          </w:p>
        </w:tc>
      </w:tr>
      <w:tr w:rsidR="00A50E02" w:rsidRPr="00A04035" w14:paraId="539B4FDC" w14:textId="77777777" w:rsidTr="00477550">
        <w:trPr>
          <w:gridAfter w:val="1"/>
          <w:wAfter w:w="13" w:type="dxa"/>
          <w:trHeight w:val="353"/>
          <w:jc w:val="center"/>
        </w:trPr>
        <w:tc>
          <w:tcPr>
            <w:tcW w:w="3687" w:type="dxa"/>
            <w:vMerge/>
            <w:shd w:val="clear" w:color="auto" w:fill="BDD6EE" w:themeFill="accent1" w:themeFillTint="66"/>
            <w:vAlign w:val="center"/>
          </w:tcPr>
          <w:p w14:paraId="44090165" w14:textId="77777777" w:rsidR="00A50E02" w:rsidRPr="00A04035" w:rsidRDefault="00A50E02" w:rsidP="00A50E02">
            <w:pPr>
              <w:spacing w:after="120" w:line="276" w:lineRule="auto"/>
              <w:rPr>
                <w:rFonts w:cstheme="minorHAnsi"/>
                <w:sz w:val="22"/>
                <w:lang w:val="ka-GE"/>
              </w:rPr>
            </w:pPr>
          </w:p>
        </w:tc>
        <w:tc>
          <w:tcPr>
            <w:tcW w:w="1979" w:type="dxa"/>
            <w:gridSpan w:val="2"/>
            <w:vAlign w:val="center"/>
          </w:tcPr>
          <w:p w14:paraId="28875962" w14:textId="2B7A4BCF" w:rsidR="00A50E02" w:rsidRPr="00A04035" w:rsidRDefault="00A50E02" w:rsidP="00A50E02">
            <w:pPr>
              <w:spacing w:line="276" w:lineRule="auto"/>
              <w:jc w:val="center"/>
              <w:rPr>
                <w:rFonts w:cstheme="minorHAnsi"/>
                <w:sz w:val="22"/>
              </w:rPr>
            </w:pPr>
          </w:p>
        </w:tc>
        <w:tc>
          <w:tcPr>
            <w:tcW w:w="2409" w:type="dxa"/>
            <w:gridSpan w:val="2"/>
            <w:vAlign w:val="center"/>
          </w:tcPr>
          <w:p w14:paraId="6B7CC856" w14:textId="0DBB138D" w:rsidR="00A50E02" w:rsidRPr="00A04035" w:rsidRDefault="006E2409" w:rsidP="00A50E02">
            <w:pPr>
              <w:spacing w:line="276" w:lineRule="auto"/>
              <w:jc w:val="center"/>
              <w:rPr>
                <w:rFonts w:cstheme="minorHAnsi"/>
                <w:sz w:val="22"/>
              </w:rPr>
            </w:pPr>
            <w:r w:rsidRPr="00A04035">
              <w:rPr>
                <w:rFonts w:cstheme="minorHAnsi"/>
                <w:sz w:val="22"/>
              </w:rPr>
              <w:t>X</w:t>
            </w:r>
          </w:p>
        </w:tc>
        <w:tc>
          <w:tcPr>
            <w:tcW w:w="2694" w:type="dxa"/>
            <w:gridSpan w:val="2"/>
            <w:vAlign w:val="center"/>
          </w:tcPr>
          <w:p w14:paraId="2D1E6CE0" w14:textId="77777777" w:rsidR="00A50E02" w:rsidRPr="00A04035" w:rsidRDefault="00A50E02" w:rsidP="00A50E02">
            <w:pPr>
              <w:spacing w:line="276" w:lineRule="auto"/>
              <w:jc w:val="center"/>
              <w:rPr>
                <w:rFonts w:cstheme="minorHAnsi"/>
                <w:sz w:val="22"/>
              </w:rPr>
            </w:pPr>
            <w:r w:rsidRPr="00A04035">
              <w:rPr>
                <w:rFonts w:cstheme="minorHAnsi"/>
                <w:sz w:val="22"/>
              </w:rPr>
              <w:t>X</w:t>
            </w:r>
          </w:p>
        </w:tc>
        <w:tc>
          <w:tcPr>
            <w:tcW w:w="2698" w:type="dxa"/>
            <w:gridSpan w:val="2"/>
            <w:vAlign w:val="center"/>
          </w:tcPr>
          <w:p w14:paraId="03439AEE" w14:textId="439A07A5" w:rsidR="00A50E02" w:rsidRPr="00A04035" w:rsidRDefault="00A50E02" w:rsidP="00A50E02">
            <w:pPr>
              <w:spacing w:line="276" w:lineRule="auto"/>
              <w:jc w:val="center"/>
              <w:rPr>
                <w:rFonts w:cstheme="minorHAnsi"/>
                <w:sz w:val="22"/>
              </w:rPr>
            </w:pPr>
          </w:p>
        </w:tc>
      </w:tr>
      <w:tr w:rsidR="00A50E02" w:rsidRPr="00A04035" w14:paraId="719F7361" w14:textId="77777777" w:rsidTr="00477550">
        <w:trPr>
          <w:gridAfter w:val="1"/>
          <w:wAfter w:w="13" w:type="dxa"/>
          <w:jc w:val="center"/>
        </w:trPr>
        <w:tc>
          <w:tcPr>
            <w:tcW w:w="3687" w:type="dxa"/>
            <w:shd w:val="clear" w:color="auto" w:fill="BDD6EE" w:themeFill="accent1" w:themeFillTint="66"/>
            <w:vAlign w:val="center"/>
          </w:tcPr>
          <w:p w14:paraId="08539BFF" w14:textId="77777777" w:rsidR="00A50E02" w:rsidRPr="00A04035" w:rsidRDefault="00A50E02" w:rsidP="00A50E02">
            <w:pPr>
              <w:autoSpaceDE w:val="0"/>
              <w:autoSpaceDN w:val="0"/>
              <w:adjustRightInd w:val="0"/>
              <w:spacing w:after="120" w:line="276" w:lineRule="auto"/>
              <w:rPr>
                <w:rFonts w:eastAsia="Helvetica" w:cstheme="minorHAnsi"/>
                <w:b/>
                <w:i/>
                <w:iCs/>
                <w:sz w:val="22"/>
                <w:lang w:val="ka-GE"/>
              </w:rPr>
            </w:pPr>
            <w:r w:rsidRPr="00A04035">
              <w:rPr>
                <w:rFonts w:eastAsia="Helvetica" w:cstheme="minorHAnsi"/>
                <w:b/>
                <w:i/>
                <w:iCs/>
                <w:sz w:val="22"/>
                <w:lang w:val="ka-GE"/>
              </w:rPr>
              <w:t>მდგრადი განვითარების მიზანი</w:t>
            </w:r>
          </w:p>
        </w:tc>
        <w:tc>
          <w:tcPr>
            <w:tcW w:w="9780" w:type="dxa"/>
            <w:gridSpan w:val="8"/>
            <w:shd w:val="clear" w:color="auto" w:fill="BDD6EE" w:themeFill="accent1" w:themeFillTint="66"/>
            <w:vAlign w:val="center"/>
          </w:tcPr>
          <w:p w14:paraId="0A942D6D" w14:textId="224A811B" w:rsidR="00A50E02" w:rsidRPr="00A04035" w:rsidRDefault="00A50E02" w:rsidP="00A50E02">
            <w:pPr>
              <w:spacing w:line="276" w:lineRule="auto"/>
              <w:jc w:val="center"/>
              <w:rPr>
                <w:rFonts w:cstheme="minorHAnsi"/>
                <w:b/>
                <w:bCs/>
                <w:sz w:val="22"/>
                <w:lang w:val="ka-GE"/>
              </w:rPr>
            </w:pPr>
            <w:r w:rsidRPr="00A04035">
              <w:rPr>
                <w:rFonts w:cstheme="minorHAnsi"/>
                <w:b/>
                <w:bCs/>
                <w:sz w:val="22"/>
                <w:lang w:val="ka-GE"/>
              </w:rPr>
              <w:t>მე-16</w:t>
            </w:r>
            <w:r w:rsidR="006E2409" w:rsidRPr="00A04035">
              <w:rPr>
                <w:rFonts w:cstheme="minorHAnsi"/>
                <w:b/>
                <w:bCs/>
                <w:sz w:val="22"/>
                <w:lang w:val="ka-GE"/>
              </w:rPr>
              <w:t xml:space="preserve">  და მე-17</w:t>
            </w:r>
            <w:r w:rsidRPr="00A04035">
              <w:rPr>
                <w:rFonts w:cstheme="minorHAnsi"/>
                <w:b/>
                <w:bCs/>
                <w:sz w:val="22"/>
                <w:lang w:val="ka-GE"/>
              </w:rPr>
              <w:t xml:space="preserve"> მიზნ</w:t>
            </w:r>
            <w:r w:rsidR="006E2409" w:rsidRPr="00A04035">
              <w:rPr>
                <w:rFonts w:cstheme="minorHAnsi"/>
                <w:b/>
                <w:bCs/>
                <w:sz w:val="22"/>
                <w:lang w:val="ka-GE"/>
              </w:rPr>
              <w:t>ები</w:t>
            </w:r>
          </w:p>
        </w:tc>
      </w:tr>
      <w:tr w:rsidR="00A50E02" w:rsidRPr="00A04035" w14:paraId="73526DB8" w14:textId="77777777" w:rsidTr="000C6AF8">
        <w:trPr>
          <w:gridAfter w:val="1"/>
          <w:wAfter w:w="13" w:type="dxa"/>
          <w:jc w:val="center"/>
        </w:trPr>
        <w:tc>
          <w:tcPr>
            <w:tcW w:w="3687" w:type="dxa"/>
            <w:shd w:val="clear" w:color="auto" w:fill="BDD6EE" w:themeFill="accent1" w:themeFillTint="66"/>
            <w:vAlign w:val="center"/>
          </w:tcPr>
          <w:p w14:paraId="0D1A46B4" w14:textId="77777777" w:rsidR="00A50E02" w:rsidRPr="00A04035" w:rsidRDefault="00A50E02" w:rsidP="00A50E02">
            <w:pPr>
              <w:keepNext/>
              <w:autoSpaceDE w:val="0"/>
              <w:autoSpaceDN w:val="0"/>
              <w:adjustRightInd w:val="0"/>
              <w:spacing w:after="120" w:line="276" w:lineRule="auto"/>
              <w:rPr>
                <w:rFonts w:eastAsiaTheme="minorHAnsi" w:cstheme="minorHAnsi"/>
                <w:b/>
                <w:sz w:val="22"/>
                <w:lang w:val="ka-GE"/>
              </w:rPr>
            </w:pPr>
            <w:r w:rsidRPr="00A04035">
              <w:rPr>
                <w:rFonts w:eastAsia="Helvetica" w:cstheme="minorHAnsi"/>
                <w:b/>
                <w:sz w:val="22"/>
                <w:lang w:val="ka-GE"/>
              </w:rPr>
              <w:t>განხორციელების</w:t>
            </w:r>
            <w:r w:rsidRPr="00A04035">
              <w:rPr>
                <w:rFonts w:eastAsiaTheme="minorHAnsi" w:cstheme="minorHAnsi"/>
                <w:b/>
                <w:sz w:val="22"/>
                <w:lang w:val="ka-GE"/>
              </w:rPr>
              <w:t xml:space="preserve"> </w:t>
            </w:r>
            <w:r w:rsidRPr="00A04035">
              <w:rPr>
                <w:rFonts w:eastAsia="Helvetica" w:cstheme="minorHAnsi"/>
                <w:b/>
                <w:sz w:val="22"/>
                <w:lang w:val="ka-GE"/>
              </w:rPr>
              <w:t>ეტაპები</w:t>
            </w:r>
          </w:p>
        </w:tc>
        <w:tc>
          <w:tcPr>
            <w:tcW w:w="1333" w:type="dxa"/>
            <w:shd w:val="clear" w:color="auto" w:fill="BDD6EE" w:themeFill="accent1" w:themeFillTint="66"/>
            <w:vAlign w:val="center"/>
          </w:tcPr>
          <w:p w14:paraId="4417219C" w14:textId="77777777" w:rsidR="00A50E02" w:rsidRPr="00A04035" w:rsidRDefault="00A50E02" w:rsidP="00A50E02">
            <w:pPr>
              <w:autoSpaceDE w:val="0"/>
              <w:autoSpaceDN w:val="0"/>
              <w:adjustRightInd w:val="0"/>
              <w:spacing w:line="276" w:lineRule="auto"/>
              <w:rPr>
                <w:rFonts w:eastAsiaTheme="minorHAnsi" w:cstheme="minorHAnsi"/>
                <w:b/>
                <w:bCs/>
                <w:sz w:val="22"/>
                <w:lang w:val="ka-GE"/>
              </w:rPr>
            </w:pPr>
            <w:r w:rsidRPr="00A04035">
              <w:rPr>
                <w:rFonts w:eastAsia="Helvetica" w:cstheme="minorHAnsi"/>
                <w:b/>
                <w:bCs/>
                <w:sz w:val="22"/>
                <w:lang w:val="ka-GE"/>
              </w:rPr>
              <w:t>დაწყება</w:t>
            </w:r>
            <w:r w:rsidRPr="00A04035">
              <w:rPr>
                <w:rFonts w:cstheme="minorHAnsi"/>
                <w:b/>
                <w:bCs/>
                <w:sz w:val="22"/>
                <w:lang w:val="ka-GE"/>
              </w:rPr>
              <w:t>:</w:t>
            </w:r>
          </w:p>
        </w:tc>
        <w:tc>
          <w:tcPr>
            <w:tcW w:w="1333" w:type="dxa"/>
            <w:gridSpan w:val="2"/>
            <w:shd w:val="clear" w:color="auto" w:fill="BDD6EE" w:themeFill="accent1" w:themeFillTint="66"/>
            <w:vAlign w:val="center"/>
          </w:tcPr>
          <w:p w14:paraId="46713CAE" w14:textId="77777777" w:rsidR="00A50E02" w:rsidRPr="00A04035" w:rsidRDefault="00A50E02" w:rsidP="00A50E02">
            <w:pPr>
              <w:spacing w:line="276" w:lineRule="auto"/>
              <w:ind w:left="-101" w:right="-251"/>
              <w:rPr>
                <w:rFonts w:cstheme="minorHAnsi"/>
                <w:b/>
                <w:bCs/>
                <w:sz w:val="22"/>
                <w:lang w:val="ka-GE"/>
              </w:rPr>
            </w:pPr>
            <w:r w:rsidRPr="00A04035">
              <w:rPr>
                <w:rFonts w:eastAsia="Helvetica" w:cstheme="minorHAnsi"/>
                <w:b/>
                <w:bCs/>
                <w:sz w:val="22"/>
                <w:lang w:val="ka-GE"/>
              </w:rPr>
              <w:t>დასრულება:</w:t>
            </w:r>
          </w:p>
        </w:tc>
        <w:tc>
          <w:tcPr>
            <w:tcW w:w="3423" w:type="dxa"/>
            <w:gridSpan w:val="2"/>
            <w:shd w:val="clear" w:color="auto" w:fill="BDD6EE" w:themeFill="accent1" w:themeFillTint="66"/>
            <w:vAlign w:val="center"/>
          </w:tcPr>
          <w:p w14:paraId="0131C558" w14:textId="77777777" w:rsidR="00A50E02" w:rsidRPr="00A04035" w:rsidRDefault="00A50E02" w:rsidP="00A50E02">
            <w:pPr>
              <w:spacing w:line="276" w:lineRule="auto"/>
              <w:jc w:val="center"/>
              <w:rPr>
                <w:rFonts w:cstheme="minorHAnsi"/>
                <w:b/>
                <w:bCs/>
                <w:sz w:val="22"/>
                <w:lang w:val="ka-GE"/>
              </w:rPr>
            </w:pPr>
            <w:r w:rsidRPr="00A04035">
              <w:rPr>
                <w:rFonts w:cstheme="minorHAnsi"/>
                <w:b/>
                <w:bCs/>
                <w:sz w:val="22"/>
                <w:lang w:val="ka-GE"/>
              </w:rPr>
              <w:t>ინდიკატორი</w:t>
            </w:r>
          </w:p>
        </w:tc>
        <w:tc>
          <w:tcPr>
            <w:tcW w:w="2126" w:type="dxa"/>
            <w:gridSpan w:val="2"/>
            <w:shd w:val="clear" w:color="auto" w:fill="BDD6EE" w:themeFill="accent1" w:themeFillTint="66"/>
            <w:vAlign w:val="center"/>
          </w:tcPr>
          <w:p w14:paraId="6D6C642F" w14:textId="77777777" w:rsidR="00A50E02" w:rsidRPr="00A04035" w:rsidRDefault="00A50E02" w:rsidP="00A50E02">
            <w:pPr>
              <w:spacing w:line="276" w:lineRule="auto"/>
              <w:jc w:val="center"/>
              <w:rPr>
                <w:rFonts w:cstheme="minorHAnsi"/>
                <w:b/>
                <w:bCs/>
                <w:sz w:val="22"/>
                <w:lang w:val="ka-GE"/>
              </w:rPr>
            </w:pPr>
            <w:r w:rsidRPr="00A04035">
              <w:rPr>
                <w:rFonts w:cstheme="minorHAnsi"/>
                <w:b/>
                <w:bCs/>
                <w:sz w:val="22"/>
                <w:lang w:val="ka-GE"/>
              </w:rPr>
              <w:t>პასუხისმგებელი ერთეული</w:t>
            </w:r>
          </w:p>
        </w:tc>
        <w:tc>
          <w:tcPr>
            <w:tcW w:w="1565" w:type="dxa"/>
            <w:shd w:val="clear" w:color="auto" w:fill="BDD6EE" w:themeFill="accent1" w:themeFillTint="66"/>
            <w:vAlign w:val="center"/>
          </w:tcPr>
          <w:p w14:paraId="724C4726" w14:textId="77777777" w:rsidR="00A50E02" w:rsidRPr="00A04035" w:rsidRDefault="00A50E02" w:rsidP="00A50E02">
            <w:pPr>
              <w:spacing w:line="276" w:lineRule="auto"/>
              <w:jc w:val="center"/>
              <w:rPr>
                <w:rFonts w:cstheme="minorHAnsi"/>
                <w:b/>
                <w:bCs/>
                <w:sz w:val="22"/>
                <w:lang w:val="ka-GE"/>
              </w:rPr>
            </w:pPr>
            <w:r w:rsidRPr="00A04035">
              <w:rPr>
                <w:rFonts w:cstheme="minorHAnsi"/>
                <w:b/>
                <w:bCs/>
                <w:sz w:val="22"/>
                <w:lang w:val="ka-GE"/>
              </w:rPr>
              <w:t>ბიუჯეტი</w:t>
            </w:r>
          </w:p>
        </w:tc>
      </w:tr>
      <w:tr w:rsidR="00CC7703" w:rsidRPr="00A04035" w14:paraId="0FC71B19" w14:textId="77777777" w:rsidTr="000C6AF8">
        <w:trPr>
          <w:gridAfter w:val="1"/>
          <w:wAfter w:w="13" w:type="dxa"/>
          <w:trHeight w:val="356"/>
          <w:jc w:val="center"/>
        </w:trPr>
        <w:tc>
          <w:tcPr>
            <w:tcW w:w="3687" w:type="dxa"/>
            <w:vAlign w:val="center"/>
          </w:tcPr>
          <w:p w14:paraId="5FFD3A7D" w14:textId="6CDAAED8" w:rsidR="00CC7703" w:rsidRPr="00A04035" w:rsidRDefault="00CC7703" w:rsidP="00CC7703">
            <w:pPr>
              <w:autoSpaceDE w:val="0"/>
              <w:autoSpaceDN w:val="0"/>
              <w:adjustRightInd w:val="0"/>
              <w:spacing w:line="276" w:lineRule="auto"/>
              <w:rPr>
                <w:rFonts w:eastAsia="Times New Roman" w:cstheme="minorHAnsi"/>
                <w:b/>
                <w:bCs/>
                <w:iCs/>
                <w:color w:val="000000"/>
                <w:sz w:val="22"/>
                <w:lang w:val="ka-GE" w:eastAsia="en-GB"/>
              </w:rPr>
            </w:pPr>
            <w:r w:rsidRPr="00A04035">
              <w:rPr>
                <w:rFonts w:eastAsia="Times New Roman" w:cstheme="minorHAnsi"/>
                <w:b/>
                <w:bCs/>
                <w:iCs/>
                <w:color w:val="000000"/>
                <w:sz w:val="22"/>
                <w:lang w:val="ka-GE" w:eastAsia="en-GB"/>
              </w:rPr>
              <w:t>ეტაპი 1</w:t>
            </w:r>
          </w:p>
          <w:p w14:paraId="3647ABB2" w14:textId="4D52289E" w:rsidR="00CC7703" w:rsidRPr="00A04035" w:rsidRDefault="00CC7703" w:rsidP="00CC7703">
            <w:pPr>
              <w:autoSpaceDE w:val="0"/>
              <w:autoSpaceDN w:val="0"/>
              <w:adjustRightInd w:val="0"/>
              <w:spacing w:line="276" w:lineRule="auto"/>
              <w:rPr>
                <w:rFonts w:cstheme="minorHAnsi"/>
                <w:color w:val="000000"/>
                <w:sz w:val="22"/>
                <w:lang w:val="ka-GE"/>
              </w:rPr>
            </w:pPr>
            <w:r w:rsidRPr="00A04035">
              <w:rPr>
                <w:rFonts w:eastAsia="Times New Roman" w:cstheme="minorHAnsi"/>
                <w:iCs/>
                <w:sz w:val="22"/>
                <w:lang w:val="ka-GE" w:eastAsia="en-GB"/>
              </w:rPr>
              <w:t xml:space="preserve">უმაღლესი საბჭოს რეგლამენტში ცვლილების </w:t>
            </w:r>
            <w:r w:rsidR="000212B9" w:rsidRPr="00A04035">
              <w:rPr>
                <w:rFonts w:eastAsia="Times New Roman" w:cstheme="minorHAnsi"/>
                <w:iCs/>
                <w:sz w:val="22"/>
                <w:lang w:val="ka-GE" w:eastAsia="en-GB"/>
              </w:rPr>
              <w:t xml:space="preserve">შეტანა თემატური </w:t>
            </w:r>
            <w:r w:rsidR="000212B9" w:rsidRPr="00A04035">
              <w:rPr>
                <w:rFonts w:eastAsia="Times New Roman" w:cstheme="minorHAnsi"/>
                <w:iCs/>
                <w:sz w:val="22"/>
                <w:lang w:val="ka-GE" w:eastAsia="en-GB"/>
              </w:rPr>
              <w:lastRenderedPageBreak/>
              <w:t>მოკვლევის ინსტრუმენტის ასახვის მიზნით.</w:t>
            </w:r>
          </w:p>
        </w:tc>
        <w:tc>
          <w:tcPr>
            <w:tcW w:w="1333" w:type="dxa"/>
            <w:vAlign w:val="center"/>
          </w:tcPr>
          <w:p w14:paraId="76929D08" w14:textId="387A74C9" w:rsidR="00CC7703" w:rsidRPr="00A04035" w:rsidRDefault="000212B9" w:rsidP="00CC7703">
            <w:pPr>
              <w:autoSpaceDE w:val="0"/>
              <w:autoSpaceDN w:val="0"/>
              <w:adjustRightInd w:val="0"/>
              <w:spacing w:line="276" w:lineRule="auto"/>
              <w:rPr>
                <w:rFonts w:eastAsiaTheme="minorHAnsi" w:cstheme="minorHAnsi"/>
                <w:sz w:val="22"/>
              </w:rPr>
            </w:pPr>
            <w:r w:rsidRPr="00A04035">
              <w:rPr>
                <w:rFonts w:eastAsiaTheme="minorHAnsi" w:cstheme="minorHAnsi"/>
                <w:iCs/>
                <w:sz w:val="22"/>
                <w:lang w:val="ka-GE"/>
              </w:rPr>
              <w:lastRenderedPageBreak/>
              <w:t>09</w:t>
            </w:r>
            <w:r w:rsidR="00CC7703" w:rsidRPr="00A04035">
              <w:rPr>
                <w:rFonts w:eastAsiaTheme="minorHAnsi" w:cstheme="minorHAnsi"/>
                <w:iCs/>
                <w:sz w:val="22"/>
                <w:lang w:val="ka-GE"/>
              </w:rPr>
              <w:t>.2022</w:t>
            </w:r>
          </w:p>
        </w:tc>
        <w:tc>
          <w:tcPr>
            <w:tcW w:w="1333" w:type="dxa"/>
            <w:gridSpan w:val="2"/>
            <w:vAlign w:val="center"/>
          </w:tcPr>
          <w:p w14:paraId="719F4625" w14:textId="30D7506A" w:rsidR="00CC7703" w:rsidRPr="00A04035" w:rsidRDefault="00CC7703" w:rsidP="00CC7703">
            <w:pPr>
              <w:spacing w:line="276" w:lineRule="auto"/>
              <w:rPr>
                <w:rFonts w:cstheme="minorHAnsi"/>
                <w:sz w:val="22"/>
              </w:rPr>
            </w:pPr>
            <w:r w:rsidRPr="00A04035">
              <w:rPr>
                <w:rFonts w:eastAsiaTheme="minorHAnsi" w:cstheme="minorHAnsi"/>
                <w:iCs/>
                <w:sz w:val="22"/>
                <w:lang w:val="ka-GE"/>
              </w:rPr>
              <w:t>12.2022</w:t>
            </w:r>
          </w:p>
        </w:tc>
        <w:tc>
          <w:tcPr>
            <w:tcW w:w="3423" w:type="dxa"/>
            <w:gridSpan w:val="2"/>
            <w:vAlign w:val="center"/>
          </w:tcPr>
          <w:p w14:paraId="0652FE98" w14:textId="0A94BE53" w:rsidR="00CC7703" w:rsidRPr="00A04035" w:rsidRDefault="00CC7703" w:rsidP="00CC7703">
            <w:pPr>
              <w:spacing w:line="276" w:lineRule="auto"/>
              <w:rPr>
                <w:rFonts w:cstheme="minorHAnsi"/>
                <w:sz w:val="22"/>
                <w:lang w:val="ka-GE"/>
              </w:rPr>
            </w:pPr>
            <w:r w:rsidRPr="00A04035">
              <w:rPr>
                <w:rFonts w:eastAsia="Times New Roman" w:cstheme="minorHAnsi"/>
                <w:iCs/>
                <w:sz w:val="22"/>
                <w:lang w:val="ka-GE" w:eastAsia="en-GB"/>
              </w:rPr>
              <w:t>უმაღლესი საბჭოს რეგლამენტში ცვლილება შეტანილია.</w:t>
            </w:r>
          </w:p>
        </w:tc>
        <w:tc>
          <w:tcPr>
            <w:tcW w:w="2126" w:type="dxa"/>
            <w:gridSpan w:val="2"/>
            <w:vAlign w:val="center"/>
          </w:tcPr>
          <w:p w14:paraId="38FDB827" w14:textId="77777777" w:rsidR="00CC7703" w:rsidRPr="00A04035" w:rsidRDefault="00CC7703" w:rsidP="00CC7703">
            <w:pPr>
              <w:spacing w:line="276" w:lineRule="auto"/>
              <w:ind w:left="102"/>
              <w:rPr>
                <w:rFonts w:cstheme="minorHAnsi"/>
                <w:sz w:val="22"/>
                <w:lang w:val="ka-GE"/>
              </w:rPr>
            </w:pPr>
          </w:p>
        </w:tc>
        <w:tc>
          <w:tcPr>
            <w:tcW w:w="1565" w:type="dxa"/>
            <w:vAlign w:val="center"/>
          </w:tcPr>
          <w:p w14:paraId="788E8D13" w14:textId="77777777" w:rsidR="00CC7703" w:rsidRPr="00A04035" w:rsidRDefault="00CC7703" w:rsidP="00CC7703">
            <w:pPr>
              <w:spacing w:line="276" w:lineRule="auto"/>
              <w:ind w:left="102"/>
              <w:rPr>
                <w:rFonts w:cstheme="minorHAnsi"/>
                <w:sz w:val="22"/>
                <w:lang w:val="ka-GE"/>
              </w:rPr>
            </w:pPr>
          </w:p>
        </w:tc>
      </w:tr>
      <w:tr w:rsidR="00F8440D" w:rsidRPr="00A04035" w14:paraId="1F232B70" w14:textId="77777777" w:rsidTr="000C6AF8">
        <w:trPr>
          <w:gridAfter w:val="1"/>
          <w:wAfter w:w="13" w:type="dxa"/>
          <w:trHeight w:val="416"/>
          <w:jc w:val="center"/>
        </w:trPr>
        <w:tc>
          <w:tcPr>
            <w:tcW w:w="3687" w:type="dxa"/>
            <w:vAlign w:val="center"/>
          </w:tcPr>
          <w:p w14:paraId="64675809" w14:textId="77777777" w:rsidR="00F8440D" w:rsidRPr="00A04035" w:rsidRDefault="00F8440D" w:rsidP="00F8440D">
            <w:pPr>
              <w:autoSpaceDE w:val="0"/>
              <w:autoSpaceDN w:val="0"/>
              <w:adjustRightInd w:val="0"/>
              <w:spacing w:line="276" w:lineRule="auto"/>
              <w:rPr>
                <w:rFonts w:cstheme="minorHAnsi"/>
                <w:b/>
                <w:bCs/>
                <w:color w:val="000000"/>
                <w:sz w:val="22"/>
                <w:lang w:val="ka-GE"/>
              </w:rPr>
            </w:pPr>
            <w:r w:rsidRPr="00A04035">
              <w:rPr>
                <w:rFonts w:cstheme="minorHAnsi"/>
                <w:b/>
                <w:bCs/>
                <w:color w:val="000000"/>
                <w:sz w:val="22"/>
                <w:lang w:val="ka-GE"/>
              </w:rPr>
              <w:t>ეტაპი 2</w:t>
            </w:r>
          </w:p>
          <w:p w14:paraId="6BA935D2" w14:textId="4D2F255A" w:rsidR="00F8440D" w:rsidRPr="00A04035" w:rsidRDefault="00F8440D" w:rsidP="00F8440D">
            <w:pPr>
              <w:autoSpaceDE w:val="0"/>
              <w:autoSpaceDN w:val="0"/>
              <w:adjustRightInd w:val="0"/>
              <w:spacing w:line="276" w:lineRule="auto"/>
              <w:rPr>
                <w:rFonts w:cstheme="minorHAnsi"/>
                <w:color w:val="000000"/>
                <w:sz w:val="22"/>
                <w:lang w:val="ka-GE"/>
              </w:rPr>
            </w:pPr>
            <w:r w:rsidRPr="00A04035">
              <w:rPr>
                <w:rFonts w:cstheme="minorHAnsi"/>
                <w:color w:val="000000"/>
                <w:sz w:val="22"/>
                <w:lang w:val="ka-GE"/>
              </w:rPr>
              <w:t>თემატური მოკვლევ</w:t>
            </w:r>
            <w:r w:rsidR="00EC6BCB" w:rsidRPr="00A04035">
              <w:rPr>
                <w:rFonts w:cstheme="minorHAnsi"/>
                <w:color w:val="000000"/>
                <w:sz w:val="22"/>
                <w:lang w:val="ka-GE"/>
              </w:rPr>
              <w:t>ის</w:t>
            </w:r>
            <w:r w:rsidRPr="00A04035">
              <w:rPr>
                <w:rFonts w:cstheme="minorHAnsi"/>
                <w:color w:val="000000"/>
                <w:sz w:val="22"/>
                <w:lang w:val="ka-GE"/>
              </w:rPr>
              <w:t xml:space="preserve"> პილოტირება უმაღლეს საბჭოში ღია მმართველობის საკითხებზე</w:t>
            </w:r>
            <w:r w:rsidR="00540D42" w:rsidRPr="00A04035">
              <w:rPr>
                <w:rFonts w:cstheme="minorHAnsi"/>
                <w:color w:val="000000"/>
                <w:sz w:val="22"/>
                <w:lang w:val="ka-GE"/>
              </w:rPr>
              <w:t>.</w:t>
            </w:r>
          </w:p>
        </w:tc>
        <w:tc>
          <w:tcPr>
            <w:tcW w:w="1333" w:type="dxa"/>
            <w:vAlign w:val="center"/>
          </w:tcPr>
          <w:p w14:paraId="5582B059" w14:textId="2853E937" w:rsidR="00F8440D" w:rsidRPr="00A04035" w:rsidRDefault="00F8440D" w:rsidP="00F8440D">
            <w:pPr>
              <w:autoSpaceDE w:val="0"/>
              <w:autoSpaceDN w:val="0"/>
              <w:adjustRightInd w:val="0"/>
              <w:spacing w:line="276" w:lineRule="auto"/>
              <w:rPr>
                <w:rFonts w:eastAsiaTheme="minorHAnsi" w:cstheme="minorHAnsi"/>
                <w:sz w:val="22"/>
                <w:lang w:val="ka-GE"/>
              </w:rPr>
            </w:pPr>
            <w:r w:rsidRPr="00A04035">
              <w:rPr>
                <w:rFonts w:eastAsiaTheme="minorHAnsi" w:cstheme="minorHAnsi"/>
                <w:sz w:val="22"/>
                <w:lang w:val="ka-GE"/>
              </w:rPr>
              <w:t>01.2023</w:t>
            </w:r>
          </w:p>
        </w:tc>
        <w:tc>
          <w:tcPr>
            <w:tcW w:w="1333" w:type="dxa"/>
            <w:gridSpan w:val="2"/>
            <w:vAlign w:val="center"/>
          </w:tcPr>
          <w:p w14:paraId="11B4384D" w14:textId="297AC660" w:rsidR="00F8440D" w:rsidRPr="00A04035" w:rsidRDefault="00F8440D" w:rsidP="00F8440D">
            <w:pPr>
              <w:spacing w:line="276" w:lineRule="auto"/>
              <w:rPr>
                <w:rFonts w:cstheme="minorHAnsi"/>
                <w:sz w:val="22"/>
                <w:lang w:val="ka-GE"/>
              </w:rPr>
            </w:pPr>
            <w:r w:rsidRPr="00A04035">
              <w:rPr>
                <w:rFonts w:cstheme="minorHAnsi"/>
                <w:sz w:val="22"/>
                <w:lang w:val="ka-GE"/>
              </w:rPr>
              <w:t>12.2023</w:t>
            </w:r>
          </w:p>
        </w:tc>
        <w:tc>
          <w:tcPr>
            <w:tcW w:w="3423" w:type="dxa"/>
            <w:gridSpan w:val="2"/>
          </w:tcPr>
          <w:p w14:paraId="44CB689B" w14:textId="63ED0A4A" w:rsidR="00F8440D" w:rsidRPr="00A04035" w:rsidRDefault="00F8440D" w:rsidP="00F8440D">
            <w:pPr>
              <w:spacing w:line="276" w:lineRule="auto"/>
              <w:rPr>
                <w:rFonts w:eastAsia="Arial Unicode MS" w:cstheme="minorHAnsi"/>
                <w:sz w:val="22"/>
                <w:lang w:val="ka-GE"/>
              </w:rPr>
            </w:pPr>
            <w:r w:rsidRPr="00A04035">
              <w:rPr>
                <w:rFonts w:eastAsia="Arial Unicode MS" w:cstheme="minorHAnsi"/>
                <w:sz w:val="22"/>
                <w:lang w:val="ka-GE"/>
              </w:rPr>
              <w:t>მომზადებულია ტექნიკური დავალება.</w:t>
            </w:r>
          </w:p>
          <w:p w14:paraId="17B0B15F" w14:textId="77777777" w:rsidR="000212B9" w:rsidRPr="00A04035" w:rsidRDefault="000212B9" w:rsidP="00F8440D">
            <w:pPr>
              <w:spacing w:line="276" w:lineRule="auto"/>
              <w:rPr>
                <w:rFonts w:eastAsia="Arial Unicode MS" w:cstheme="minorHAnsi"/>
                <w:sz w:val="22"/>
                <w:lang w:val="ka-GE"/>
              </w:rPr>
            </w:pPr>
          </w:p>
          <w:p w14:paraId="46F81FAC" w14:textId="0F50826A" w:rsidR="00F8440D" w:rsidRPr="00A04035" w:rsidRDefault="00F8440D" w:rsidP="00F8440D">
            <w:pPr>
              <w:spacing w:line="276" w:lineRule="auto"/>
              <w:rPr>
                <w:rFonts w:eastAsia="Arial Unicode MS" w:cstheme="minorHAnsi"/>
                <w:sz w:val="22"/>
                <w:lang w:val="ka-GE"/>
              </w:rPr>
            </w:pPr>
            <w:r w:rsidRPr="00A04035">
              <w:rPr>
                <w:rFonts w:eastAsia="Arial Unicode MS" w:cstheme="minorHAnsi"/>
                <w:sz w:val="22"/>
                <w:lang w:val="ka-GE"/>
              </w:rPr>
              <w:t xml:space="preserve">თემატური მოკვლევა ჩატარებულია. </w:t>
            </w:r>
            <w:r w:rsidR="000212B9" w:rsidRPr="00A04035">
              <w:rPr>
                <w:rFonts w:eastAsia="Arial Unicode MS" w:cstheme="minorHAnsi"/>
                <w:sz w:val="22"/>
                <w:lang w:val="ka-GE"/>
              </w:rPr>
              <w:t>მოწვეულია</w:t>
            </w:r>
            <w:r w:rsidRPr="00A04035">
              <w:rPr>
                <w:rFonts w:eastAsia="Arial Unicode MS" w:cstheme="minorHAnsi"/>
                <w:sz w:val="22"/>
                <w:lang w:val="ka-GE"/>
              </w:rPr>
              <w:t xml:space="preserve">, სამოქალაქო საზოგადოების არანაკლებ </w:t>
            </w:r>
            <w:r w:rsidR="000212B9" w:rsidRPr="00A04035">
              <w:rPr>
                <w:rFonts w:eastAsia="Arial Unicode MS" w:cstheme="minorHAnsi"/>
                <w:sz w:val="22"/>
                <w:lang w:val="ka-GE"/>
              </w:rPr>
              <w:t>ათი</w:t>
            </w:r>
            <w:r w:rsidRPr="00A04035">
              <w:rPr>
                <w:rFonts w:eastAsia="Arial Unicode MS" w:cstheme="minorHAnsi"/>
                <w:sz w:val="22"/>
                <w:lang w:val="ka-GE"/>
              </w:rPr>
              <w:t xml:space="preserve"> ორგანიზაცია.</w:t>
            </w:r>
          </w:p>
          <w:p w14:paraId="1EA7C44C" w14:textId="77777777" w:rsidR="000212B9" w:rsidRPr="00A04035" w:rsidRDefault="000212B9" w:rsidP="00F8440D">
            <w:pPr>
              <w:spacing w:line="276" w:lineRule="auto"/>
              <w:rPr>
                <w:rFonts w:eastAsia="Arial Unicode MS" w:cstheme="minorHAnsi"/>
                <w:sz w:val="22"/>
                <w:lang w:val="ka-GE"/>
              </w:rPr>
            </w:pPr>
          </w:p>
          <w:p w14:paraId="49E0A003" w14:textId="4D5A626C" w:rsidR="00F8440D" w:rsidRPr="00A04035" w:rsidRDefault="00F8440D" w:rsidP="00F8440D">
            <w:pPr>
              <w:spacing w:line="276" w:lineRule="auto"/>
              <w:rPr>
                <w:rFonts w:eastAsia="Arial Unicode MS" w:cstheme="minorHAnsi"/>
                <w:sz w:val="22"/>
                <w:lang w:val="ka-GE"/>
              </w:rPr>
            </w:pPr>
            <w:r w:rsidRPr="00A04035">
              <w:rPr>
                <w:rFonts w:eastAsia="Arial Unicode MS" w:cstheme="minorHAnsi"/>
                <w:sz w:val="22"/>
                <w:lang w:val="ka-GE"/>
              </w:rPr>
              <w:t>მომზადებულია ანგარიში და რეკომენდაციები.</w:t>
            </w:r>
          </w:p>
        </w:tc>
        <w:tc>
          <w:tcPr>
            <w:tcW w:w="2126" w:type="dxa"/>
            <w:gridSpan w:val="2"/>
            <w:vAlign w:val="center"/>
          </w:tcPr>
          <w:p w14:paraId="49677C37" w14:textId="77777777" w:rsidR="00F8440D" w:rsidRPr="00A04035" w:rsidRDefault="00F8440D" w:rsidP="00F8440D">
            <w:pPr>
              <w:spacing w:line="276" w:lineRule="auto"/>
              <w:ind w:left="102"/>
              <w:rPr>
                <w:rFonts w:cstheme="minorHAnsi"/>
                <w:sz w:val="22"/>
                <w:lang w:val="ka-GE"/>
              </w:rPr>
            </w:pPr>
          </w:p>
        </w:tc>
        <w:tc>
          <w:tcPr>
            <w:tcW w:w="1565" w:type="dxa"/>
            <w:vAlign w:val="center"/>
          </w:tcPr>
          <w:p w14:paraId="22151DC1" w14:textId="77777777" w:rsidR="00F8440D" w:rsidRPr="00A04035" w:rsidRDefault="00F8440D" w:rsidP="00F8440D">
            <w:pPr>
              <w:spacing w:line="276" w:lineRule="auto"/>
              <w:ind w:left="102"/>
              <w:rPr>
                <w:rFonts w:cstheme="minorHAnsi"/>
                <w:sz w:val="22"/>
                <w:lang w:val="ka-GE"/>
              </w:rPr>
            </w:pPr>
          </w:p>
        </w:tc>
      </w:tr>
      <w:tr w:rsidR="005A3A7E" w:rsidRPr="00A04035" w14:paraId="33FC1FFC" w14:textId="77777777" w:rsidTr="000C6AF8">
        <w:trPr>
          <w:gridAfter w:val="1"/>
          <w:wAfter w:w="13" w:type="dxa"/>
          <w:trHeight w:val="416"/>
          <w:jc w:val="center"/>
        </w:trPr>
        <w:tc>
          <w:tcPr>
            <w:tcW w:w="3687" w:type="dxa"/>
            <w:vAlign w:val="center"/>
          </w:tcPr>
          <w:p w14:paraId="2B49BBBB" w14:textId="71AF78BA" w:rsidR="005A3A7E" w:rsidRPr="00A04035" w:rsidRDefault="005A3A7E" w:rsidP="005A3A7E">
            <w:pPr>
              <w:autoSpaceDE w:val="0"/>
              <w:autoSpaceDN w:val="0"/>
              <w:adjustRightInd w:val="0"/>
              <w:spacing w:line="276" w:lineRule="auto"/>
              <w:rPr>
                <w:rFonts w:cstheme="minorHAnsi"/>
                <w:b/>
                <w:bCs/>
                <w:color w:val="000000"/>
                <w:sz w:val="22"/>
                <w:lang w:val="ka-GE"/>
              </w:rPr>
            </w:pPr>
            <w:r w:rsidRPr="00A04035">
              <w:rPr>
                <w:rFonts w:cstheme="minorHAnsi"/>
                <w:b/>
                <w:bCs/>
                <w:color w:val="000000"/>
                <w:sz w:val="22"/>
                <w:lang w:val="ka-GE"/>
              </w:rPr>
              <w:t>ეტაპი 3</w:t>
            </w:r>
          </w:p>
          <w:p w14:paraId="57839E47" w14:textId="46B3BC6A" w:rsidR="005A3A7E" w:rsidRPr="00A04035" w:rsidRDefault="005A3A7E" w:rsidP="005A3A7E">
            <w:pPr>
              <w:autoSpaceDE w:val="0"/>
              <w:autoSpaceDN w:val="0"/>
              <w:adjustRightInd w:val="0"/>
              <w:spacing w:line="276" w:lineRule="auto"/>
              <w:rPr>
                <w:rFonts w:cstheme="minorHAnsi"/>
                <w:color w:val="000000"/>
                <w:sz w:val="22"/>
                <w:lang w:val="ka-GE"/>
              </w:rPr>
            </w:pPr>
            <w:r w:rsidRPr="00A04035">
              <w:rPr>
                <w:rFonts w:cstheme="minorHAnsi"/>
                <w:color w:val="000000"/>
                <w:sz w:val="22"/>
                <w:lang w:val="ka-GE"/>
              </w:rPr>
              <w:t>უმაღლესი საბჭოს წევრთა და თანამშრომელთა გადამზადება მდგრადი განვითარების დღის წესრიგის და ეროვნული თუ საერთაშორისო მიდგომების შესახებ.</w:t>
            </w:r>
          </w:p>
        </w:tc>
        <w:tc>
          <w:tcPr>
            <w:tcW w:w="1333" w:type="dxa"/>
            <w:vAlign w:val="center"/>
          </w:tcPr>
          <w:p w14:paraId="6F5BE640" w14:textId="78501349" w:rsidR="005A3A7E" w:rsidRPr="00A04035" w:rsidRDefault="005A3A7E" w:rsidP="005A3A7E">
            <w:pPr>
              <w:autoSpaceDE w:val="0"/>
              <w:autoSpaceDN w:val="0"/>
              <w:adjustRightInd w:val="0"/>
              <w:spacing w:line="276" w:lineRule="auto"/>
              <w:rPr>
                <w:rFonts w:eastAsiaTheme="minorHAnsi" w:cstheme="minorHAnsi"/>
                <w:sz w:val="22"/>
                <w:lang w:val="ka-GE"/>
              </w:rPr>
            </w:pPr>
            <w:r w:rsidRPr="00A04035">
              <w:rPr>
                <w:rFonts w:eastAsiaTheme="minorHAnsi" w:cstheme="minorHAnsi"/>
                <w:sz w:val="22"/>
                <w:lang w:val="ka-GE"/>
              </w:rPr>
              <w:t>10.2022</w:t>
            </w:r>
          </w:p>
        </w:tc>
        <w:tc>
          <w:tcPr>
            <w:tcW w:w="1333" w:type="dxa"/>
            <w:gridSpan w:val="2"/>
            <w:vAlign w:val="center"/>
          </w:tcPr>
          <w:p w14:paraId="339D2B00" w14:textId="3300BD20" w:rsidR="005A3A7E" w:rsidRPr="00A04035" w:rsidRDefault="005A3A7E" w:rsidP="005A3A7E">
            <w:pPr>
              <w:spacing w:line="276" w:lineRule="auto"/>
              <w:rPr>
                <w:rFonts w:cstheme="minorHAnsi"/>
                <w:sz w:val="22"/>
                <w:lang w:val="ka-GE"/>
              </w:rPr>
            </w:pPr>
            <w:r w:rsidRPr="00A04035">
              <w:rPr>
                <w:rFonts w:eastAsiaTheme="minorHAnsi" w:cstheme="minorHAnsi"/>
                <w:sz w:val="22"/>
                <w:lang w:val="ka-GE"/>
              </w:rPr>
              <w:t>01.2023</w:t>
            </w:r>
          </w:p>
        </w:tc>
        <w:tc>
          <w:tcPr>
            <w:tcW w:w="3423" w:type="dxa"/>
            <w:gridSpan w:val="2"/>
            <w:vAlign w:val="center"/>
          </w:tcPr>
          <w:p w14:paraId="3E6433CA" w14:textId="77777777" w:rsidR="005A3A7E" w:rsidRPr="00A04035" w:rsidRDefault="005A3A7E" w:rsidP="005A3A7E">
            <w:pPr>
              <w:spacing w:line="276" w:lineRule="auto"/>
              <w:rPr>
                <w:rFonts w:cstheme="minorHAnsi"/>
                <w:sz w:val="22"/>
                <w:lang w:val="ka-GE"/>
              </w:rPr>
            </w:pPr>
            <w:r w:rsidRPr="00A04035">
              <w:rPr>
                <w:rFonts w:cstheme="minorHAnsi"/>
                <w:sz w:val="22"/>
                <w:lang w:val="ka-GE"/>
              </w:rPr>
              <w:t>გადამზადებულია, სულ მცირე:</w:t>
            </w:r>
          </w:p>
          <w:p w14:paraId="2523AAF2" w14:textId="77777777" w:rsidR="005A3A7E" w:rsidRPr="00A04035" w:rsidRDefault="005A3A7E" w:rsidP="005A3A7E">
            <w:pPr>
              <w:pStyle w:val="ListParagraph"/>
              <w:numPr>
                <w:ilvl w:val="0"/>
                <w:numId w:val="3"/>
              </w:numPr>
              <w:spacing w:line="276" w:lineRule="auto"/>
              <w:ind w:left="320" w:hanging="218"/>
              <w:rPr>
                <w:rFonts w:cstheme="minorHAnsi"/>
                <w:szCs w:val="21"/>
                <w:lang w:val="ka-GE"/>
              </w:rPr>
            </w:pPr>
            <w:r w:rsidRPr="00A04035">
              <w:rPr>
                <w:rFonts w:cstheme="minorHAnsi"/>
                <w:szCs w:val="21"/>
                <w:lang w:val="ka-GE"/>
              </w:rPr>
              <w:t>10 დეპუტატი</w:t>
            </w:r>
          </w:p>
          <w:p w14:paraId="6461C23B" w14:textId="77777777" w:rsidR="005A3A7E" w:rsidRPr="00A04035" w:rsidRDefault="005A3A7E" w:rsidP="005A3A7E">
            <w:pPr>
              <w:pStyle w:val="ListParagraph"/>
              <w:numPr>
                <w:ilvl w:val="0"/>
                <w:numId w:val="3"/>
              </w:numPr>
              <w:spacing w:line="276" w:lineRule="auto"/>
              <w:ind w:left="320" w:hanging="218"/>
              <w:rPr>
                <w:rFonts w:cstheme="minorHAnsi"/>
                <w:szCs w:val="21"/>
                <w:lang w:val="ka-GE"/>
              </w:rPr>
            </w:pPr>
            <w:r w:rsidRPr="00A04035">
              <w:rPr>
                <w:rFonts w:cstheme="minorHAnsi"/>
                <w:szCs w:val="21"/>
                <w:lang w:val="ka-GE"/>
              </w:rPr>
              <w:t>კომიტეტების აპარატის თანამშრომელთა 50%</w:t>
            </w:r>
          </w:p>
          <w:p w14:paraId="323F5ECA" w14:textId="77777777" w:rsidR="005A3A7E" w:rsidRPr="00A04035" w:rsidRDefault="005A3A7E" w:rsidP="00E321F5">
            <w:pPr>
              <w:pStyle w:val="ListParagraph"/>
              <w:numPr>
                <w:ilvl w:val="0"/>
                <w:numId w:val="3"/>
              </w:numPr>
              <w:spacing w:line="276" w:lineRule="auto"/>
              <w:ind w:left="320" w:hanging="218"/>
              <w:rPr>
                <w:rFonts w:cstheme="minorHAnsi"/>
                <w:sz w:val="24"/>
                <w:lang w:val="ka-GE"/>
              </w:rPr>
            </w:pPr>
            <w:r w:rsidRPr="00A04035">
              <w:rPr>
                <w:rFonts w:cstheme="minorHAnsi"/>
                <w:szCs w:val="21"/>
                <w:lang w:val="ka-GE"/>
              </w:rPr>
              <w:t>უმაღლესი საბჭოს აპარატის 15 თანამშრომელი</w:t>
            </w:r>
          </w:p>
          <w:p w14:paraId="2F875B52" w14:textId="1214A6BD" w:rsidR="000212B9" w:rsidRPr="00A04035" w:rsidRDefault="000212B9" w:rsidP="00E321F5">
            <w:pPr>
              <w:pStyle w:val="ListParagraph"/>
              <w:numPr>
                <w:ilvl w:val="0"/>
                <w:numId w:val="3"/>
              </w:numPr>
              <w:spacing w:line="276" w:lineRule="auto"/>
              <w:ind w:left="320" w:hanging="218"/>
              <w:rPr>
                <w:rFonts w:cstheme="minorHAnsi"/>
                <w:sz w:val="24"/>
                <w:lang w:val="ka-GE"/>
              </w:rPr>
            </w:pPr>
            <w:r w:rsidRPr="00A04035">
              <w:rPr>
                <w:rFonts w:cstheme="minorHAnsi"/>
                <w:sz w:val="24"/>
                <w:lang w:val="ka-GE"/>
              </w:rPr>
              <w:t>საკონსულტაციო ჯგუფის 7 წევრი</w:t>
            </w:r>
          </w:p>
        </w:tc>
        <w:tc>
          <w:tcPr>
            <w:tcW w:w="2126" w:type="dxa"/>
            <w:gridSpan w:val="2"/>
            <w:vAlign w:val="center"/>
          </w:tcPr>
          <w:p w14:paraId="76C714BB" w14:textId="77777777" w:rsidR="005A3A7E" w:rsidRPr="00A04035" w:rsidRDefault="005A3A7E" w:rsidP="005A3A7E">
            <w:pPr>
              <w:spacing w:line="276" w:lineRule="auto"/>
              <w:rPr>
                <w:rFonts w:cstheme="minorHAnsi"/>
                <w:sz w:val="22"/>
                <w:lang w:val="ka-GE"/>
              </w:rPr>
            </w:pPr>
          </w:p>
        </w:tc>
        <w:tc>
          <w:tcPr>
            <w:tcW w:w="1565" w:type="dxa"/>
            <w:vAlign w:val="center"/>
          </w:tcPr>
          <w:p w14:paraId="4E732FC3" w14:textId="77777777" w:rsidR="005A3A7E" w:rsidRPr="00A04035" w:rsidRDefault="005A3A7E" w:rsidP="005A3A7E">
            <w:pPr>
              <w:spacing w:line="276" w:lineRule="auto"/>
              <w:rPr>
                <w:rFonts w:cstheme="minorHAnsi"/>
                <w:sz w:val="22"/>
                <w:lang w:val="ka-GE"/>
              </w:rPr>
            </w:pPr>
          </w:p>
        </w:tc>
      </w:tr>
      <w:tr w:rsidR="002F10C7" w:rsidRPr="00A04035" w14:paraId="4F55EE17" w14:textId="77777777" w:rsidTr="000C6AF8">
        <w:trPr>
          <w:gridAfter w:val="1"/>
          <w:wAfter w:w="13" w:type="dxa"/>
          <w:trHeight w:val="356"/>
          <w:jc w:val="center"/>
        </w:trPr>
        <w:tc>
          <w:tcPr>
            <w:tcW w:w="3687" w:type="dxa"/>
            <w:vAlign w:val="center"/>
          </w:tcPr>
          <w:p w14:paraId="09337C7F" w14:textId="29273B7E" w:rsidR="002F10C7" w:rsidRPr="00A04035" w:rsidRDefault="002F10C7" w:rsidP="002F10C7">
            <w:pPr>
              <w:autoSpaceDE w:val="0"/>
              <w:autoSpaceDN w:val="0"/>
              <w:adjustRightInd w:val="0"/>
              <w:spacing w:line="276" w:lineRule="auto"/>
              <w:rPr>
                <w:rFonts w:cstheme="minorHAnsi"/>
                <w:b/>
                <w:bCs/>
                <w:color w:val="000000"/>
                <w:sz w:val="22"/>
                <w:lang w:val="ka-GE"/>
              </w:rPr>
            </w:pPr>
            <w:r w:rsidRPr="00A04035">
              <w:rPr>
                <w:rFonts w:cstheme="minorHAnsi"/>
                <w:b/>
                <w:bCs/>
                <w:color w:val="000000"/>
                <w:sz w:val="22"/>
                <w:lang w:val="ka-GE"/>
              </w:rPr>
              <w:t>ეტაპი 4</w:t>
            </w:r>
          </w:p>
          <w:p w14:paraId="148A28CE" w14:textId="1B39F586" w:rsidR="002F10C7" w:rsidRPr="00A04035" w:rsidRDefault="002F10C7" w:rsidP="002F10C7">
            <w:pPr>
              <w:autoSpaceDE w:val="0"/>
              <w:autoSpaceDN w:val="0"/>
              <w:adjustRightInd w:val="0"/>
              <w:spacing w:line="276" w:lineRule="auto"/>
              <w:rPr>
                <w:rFonts w:cstheme="minorHAnsi"/>
                <w:i/>
                <w:iCs/>
                <w:color w:val="000000"/>
                <w:sz w:val="22"/>
                <w:lang w:val="ka-GE"/>
              </w:rPr>
            </w:pPr>
            <w:r w:rsidRPr="00A04035">
              <w:rPr>
                <w:rFonts w:cstheme="minorHAnsi"/>
                <w:color w:val="000000"/>
                <w:sz w:val="22"/>
                <w:lang w:val="ka-GE"/>
              </w:rPr>
              <w:t>უმაღლესი საბჭოს, კერძოდ, ღია მმართველობის საბჭოს მიერ თემატური მოკვლევის ჩატარება რეგიონში მდგრადი განვითარების დღის წესრიგის</w:t>
            </w:r>
            <w:r w:rsidR="00A04035">
              <w:rPr>
                <w:rFonts w:cstheme="minorHAnsi"/>
                <w:color w:val="000000"/>
                <w:sz w:val="22"/>
                <w:lang w:val="ka-GE"/>
              </w:rPr>
              <w:t xml:space="preserve"> (ან მისი ნაწილის, გარდა ღია მმართველობისა)</w:t>
            </w:r>
            <w:r w:rsidRPr="00A04035">
              <w:rPr>
                <w:rFonts w:cstheme="minorHAnsi"/>
                <w:color w:val="000000"/>
                <w:sz w:val="22"/>
                <w:lang w:val="ka-GE"/>
              </w:rPr>
              <w:t xml:space="preserve"> შესრულების თაობაზე და </w:t>
            </w:r>
            <w:r w:rsidRPr="00A04035">
              <w:rPr>
                <w:rFonts w:cstheme="minorHAnsi"/>
                <w:color w:val="000000"/>
                <w:sz w:val="22"/>
                <w:lang w:val="ka-GE"/>
              </w:rPr>
              <w:lastRenderedPageBreak/>
              <w:t>შესაბამისი რეკომენდაციების გაცემა.</w:t>
            </w:r>
          </w:p>
        </w:tc>
        <w:tc>
          <w:tcPr>
            <w:tcW w:w="1333" w:type="dxa"/>
            <w:vAlign w:val="center"/>
          </w:tcPr>
          <w:p w14:paraId="134C1897" w14:textId="6A96AD04" w:rsidR="002F10C7" w:rsidRPr="00A04035" w:rsidRDefault="002F10C7" w:rsidP="002F10C7">
            <w:pPr>
              <w:autoSpaceDE w:val="0"/>
              <w:autoSpaceDN w:val="0"/>
              <w:adjustRightInd w:val="0"/>
              <w:spacing w:line="276" w:lineRule="auto"/>
              <w:rPr>
                <w:rFonts w:eastAsiaTheme="minorHAnsi" w:cstheme="minorHAnsi"/>
                <w:sz w:val="22"/>
                <w:lang w:val="ka-GE"/>
              </w:rPr>
            </w:pPr>
            <w:r w:rsidRPr="00A04035">
              <w:rPr>
                <w:rFonts w:eastAsiaTheme="minorHAnsi" w:cstheme="minorHAnsi"/>
                <w:sz w:val="22"/>
                <w:lang w:val="ka-GE"/>
              </w:rPr>
              <w:lastRenderedPageBreak/>
              <w:t>01.2023</w:t>
            </w:r>
          </w:p>
        </w:tc>
        <w:tc>
          <w:tcPr>
            <w:tcW w:w="1333" w:type="dxa"/>
            <w:gridSpan w:val="2"/>
            <w:vAlign w:val="center"/>
          </w:tcPr>
          <w:p w14:paraId="695823B5" w14:textId="31786804" w:rsidR="002F10C7" w:rsidRPr="00A04035" w:rsidRDefault="002F10C7" w:rsidP="002F10C7">
            <w:pPr>
              <w:spacing w:line="276" w:lineRule="auto"/>
              <w:rPr>
                <w:rFonts w:cstheme="minorHAnsi"/>
                <w:sz w:val="22"/>
                <w:lang w:val="ka-GE"/>
              </w:rPr>
            </w:pPr>
            <w:r w:rsidRPr="00A04035">
              <w:rPr>
                <w:rFonts w:cstheme="minorHAnsi"/>
                <w:sz w:val="22"/>
                <w:lang w:val="ka-GE"/>
              </w:rPr>
              <w:t>10.2023</w:t>
            </w:r>
          </w:p>
        </w:tc>
        <w:tc>
          <w:tcPr>
            <w:tcW w:w="3423" w:type="dxa"/>
            <w:gridSpan w:val="2"/>
            <w:vAlign w:val="center"/>
          </w:tcPr>
          <w:p w14:paraId="6341780C" w14:textId="77777777" w:rsidR="002F10C7" w:rsidRPr="00A04035" w:rsidRDefault="002F10C7" w:rsidP="002F10C7">
            <w:pPr>
              <w:spacing w:line="276" w:lineRule="auto"/>
              <w:rPr>
                <w:rFonts w:eastAsia="Arial Unicode MS" w:cstheme="minorHAnsi"/>
                <w:sz w:val="22"/>
                <w:lang w:val="ka-GE"/>
              </w:rPr>
            </w:pPr>
            <w:r w:rsidRPr="00A04035">
              <w:rPr>
                <w:rFonts w:eastAsia="Arial Unicode MS" w:cstheme="minorHAnsi"/>
                <w:sz w:val="22"/>
                <w:lang w:val="ka-GE"/>
              </w:rPr>
              <w:t>მომზადებულია ტექნიკური დავალება.</w:t>
            </w:r>
          </w:p>
          <w:p w14:paraId="55B8A141" w14:textId="77777777" w:rsidR="002F10C7" w:rsidRPr="00A04035" w:rsidRDefault="002F10C7" w:rsidP="002F10C7">
            <w:pPr>
              <w:spacing w:line="276" w:lineRule="auto"/>
              <w:rPr>
                <w:rFonts w:eastAsia="Arial Unicode MS" w:cstheme="minorHAnsi"/>
                <w:sz w:val="22"/>
                <w:lang w:val="ka-GE"/>
              </w:rPr>
            </w:pPr>
          </w:p>
          <w:p w14:paraId="04FFAAC3" w14:textId="77777777" w:rsidR="000212B9" w:rsidRPr="00A04035" w:rsidRDefault="002F10C7" w:rsidP="002F10C7">
            <w:pPr>
              <w:spacing w:line="276" w:lineRule="auto"/>
              <w:rPr>
                <w:rFonts w:cstheme="minorHAnsi"/>
                <w:sz w:val="22"/>
                <w:lang w:val="ka-GE"/>
              </w:rPr>
            </w:pPr>
            <w:r w:rsidRPr="00A04035">
              <w:rPr>
                <w:rFonts w:cstheme="minorHAnsi"/>
                <w:sz w:val="22"/>
                <w:lang w:val="ka-GE"/>
              </w:rPr>
              <w:t xml:space="preserve">ჩატარებულია თემატური მოკვლევა, სადაც </w:t>
            </w:r>
            <w:r w:rsidR="000212B9" w:rsidRPr="00A04035">
              <w:rPr>
                <w:rFonts w:cstheme="minorHAnsi"/>
                <w:sz w:val="22"/>
                <w:lang w:val="ka-GE"/>
              </w:rPr>
              <w:t>მოწვეულია,</w:t>
            </w:r>
            <w:r w:rsidRPr="00A04035">
              <w:rPr>
                <w:rFonts w:cstheme="minorHAnsi"/>
                <w:sz w:val="22"/>
                <w:lang w:val="ka-GE"/>
              </w:rPr>
              <w:t xml:space="preserve"> სულ მცირე, </w:t>
            </w:r>
            <w:r w:rsidR="000212B9" w:rsidRPr="00A04035">
              <w:rPr>
                <w:rFonts w:cstheme="minorHAnsi"/>
                <w:sz w:val="22"/>
                <w:lang w:val="ka-GE"/>
              </w:rPr>
              <w:t xml:space="preserve">10 </w:t>
            </w:r>
            <w:r w:rsidRPr="00A04035">
              <w:rPr>
                <w:rFonts w:cstheme="minorHAnsi"/>
                <w:sz w:val="22"/>
                <w:lang w:val="ka-GE"/>
              </w:rPr>
              <w:t>სამოქალაქო საზოგადოების ან/და საერთაშორისო ორგანიზაცია</w:t>
            </w:r>
            <w:r w:rsidR="000212B9" w:rsidRPr="00A04035">
              <w:rPr>
                <w:rFonts w:cstheme="minorHAnsi"/>
                <w:sz w:val="22"/>
                <w:lang w:val="ka-GE"/>
              </w:rPr>
              <w:t>.</w:t>
            </w:r>
          </w:p>
          <w:p w14:paraId="374957B3" w14:textId="77777777" w:rsidR="000212B9" w:rsidRPr="00A04035" w:rsidRDefault="000212B9" w:rsidP="002F10C7">
            <w:pPr>
              <w:spacing w:line="276" w:lineRule="auto"/>
              <w:rPr>
                <w:rFonts w:cstheme="minorHAnsi"/>
                <w:sz w:val="22"/>
                <w:lang w:val="ka-GE"/>
              </w:rPr>
            </w:pPr>
          </w:p>
          <w:p w14:paraId="755EC233" w14:textId="26D14E33" w:rsidR="002F10C7" w:rsidRPr="00A04035" w:rsidRDefault="000212B9" w:rsidP="002F10C7">
            <w:pPr>
              <w:spacing w:line="276" w:lineRule="auto"/>
              <w:rPr>
                <w:rFonts w:cstheme="minorHAnsi"/>
                <w:sz w:val="22"/>
                <w:lang w:val="ka-GE"/>
              </w:rPr>
            </w:pPr>
            <w:r w:rsidRPr="00A04035">
              <w:rPr>
                <w:rFonts w:cstheme="minorHAnsi"/>
                <w:sz w:val="22"/>
                <w:lang w:val="ka-GE"/>
              </w:rPr>
              <w:lastRenderedPageBreak/>
              <w:t xml:space="preserve">მომზადებულია </w:t>
            </w:r>
            <w:r w:rsidR="002F10C7" w:rsidRPr="00A04035">
              <w:rPr>
                <w:rFonts w:cstheme="minorHAnsi"/>
                <w:sz w:val="22"/>
                <w:lang w:val="ka-GE"/>
              </w:rPr>
              <w:t>თემატური მოკვლევის ანგარიში</w:t>
            </w:r>
            <w:r w:rsidRPr="00A04035">
              <w:rPr>
                <w:rFonts w:cstheme="minorHAnsi"/>
                <w:sz w:val="22"/>
                <w:lang w:val="ka-GE"/>
              </w:rPr>
              <w:t xml:space="preserve"> და </w:t>
            </w:r>
            <w:r w:rsidR="002F10C7" w:rsidRPr="00A04035">
              <w:rPr>
                <w:rFonts w:cstheme="minorHAnsi"/>
                <w:sz w:val="22"/>
                <w:lang w:val="ka-GE"/>
              </w:rPr>
              <w:t>რეკომენდაცი</w:t>
            </w:r>
            <w:r w:rsidRPr="00A04035">
              <w:rPr>
                <w:rFonts w:cstheme="minorHAnsi"/>
                <w:sz w:val="22"/>
                <w:lang w:val="ka-GE"/>
              </w:rPr>
              <w:t>ები</w:t>
            </w:r>
            <w:r w:rsidR="002F10C7" w:rsidRPr="00A04035">
              <w:rPr>
                <w:rFonts w:cstheme="minorHAnsi"/>
                <w:sz w:val="22"/>
                <w:lang w:val="ka-GE"/>
              </w:rPr>
              <w:t>.</w:t>
            </w:r>
          </w:p>
        </w:tc>
        <w:tc>
          <w:tcPr>
            <w:tcW w:w="2126" w:type="dxa"/>
            <w:gridSpan w:val="2"/>
            <w:vAlign w:val="center"/>
          </w:tcPr>
          <w:p w14:paraId="4F4D0A80" w14:textId="77777777" w:rsidR="002F10C7" w:rsidRPr="00A04035" w:rsidRDefault="002F10C7" w:rsidP="002F10C7">
            <w:pPr>
              <w:spacing w:line="276" w:lineRule="auto"/>
              <w:rPr>
                <w:rFonts w:cstheme="minorHAnsi"/>
                <w:sz w:val="22"/>
                <w:lang w:val="ka-GE"/>
              </w:rPr>
            </w:pPr>
          </w:p>
        </w:tc>
        <w:tc>
          <w:tcPr>
            <w:tcW w:w="1565" w:type="dxa"/>
            <w:vAlign w:val="center"/>
          </w:tcPr>
          <w:p w14:paraId="5998A099" w14:textId="77777777" w:rsidR="002F10C7" w:rsidRPr="00A04035" w:rsidRDefault="002F10C7" w:rsidP="002F10C7">
            <w:pPr>
              <w:spacing w:line="276" w:lineRule="auto"/>
              <w:rPr>
                <w:rFonts w:cstheme="minorHAnsi"/>
                <w:sz w:val="22"/>
                <w:lang w:val="ka-GE"/>
              </w:rPr>
            </w:pPr>
          </w:p>
        </w:tc>
      </w:tr>
      <w:tr w:rsidR="002F10C7" w:rsidRPr="00A04035" w14:paraId="48CBC6A9" w14:textId="77777777" w:rsidTr="00477550">
        <w:trPr>
          <w:gridAfter w:val="1"/>
          <w:wAfter w:w="13" w:type="dxa"/>
          <w:trHeight w:val="2890"/>
          <w:jc w:val="center"/>
        </w:trPr>
        <w:tc>
          <w:tcPr>
            <w:tcW w:w="3687" w:type="dxa"/>
            <w:shd w:val="clear" w:color="auto" w:fill="BDD6EE"/>
            <w:vAlign w:val="center"/>
          </w:tcPr>
          <w:p w14:paraId="2E9BC066" w14:textId="77777777" w:rsidR="002F10C7" w:rsidRPr="00A04035" w:rsidRDefault="002F10C7" w:rsidP="002F10C7">
            <w:pPr>
              <w:spacing w:line="276" w:lineRule="auto"/>
              <w:rPr>
                <w:rFonts w:eastAsiaTheme="minorHAnsi" w:cstheme="minorHAnsi"/>
                <w:b/>
                <w:sz w:val="22"/>
                <w:lang w:val="ka-GE"/>
              </w:rPr>
            </w:pPr>
            <w:r w:rsidRPr="00A04035">
              <w:rPr>
                <w:rFonts w:eastAsia="Helvetica" w:cstheme="minorHAnsi"/>
                <w:b/>
                <w:sz w:val="22"/>
                <w:lang w:val="ka-GE"/>
              </w:rPr>
              <w:t>რისკები</w:t>
            </w:r>
            <w:r w:rsidRPr="00A04035">
              <w:rPr>
                <w:rFonts w:eastAsiaTheme="minorHAnsi" w:cstheme="minorHAnsi"/>
                <w:b/>
                <w:sz w:val="22"/>
                <w:lang w:val="ka-GE"/>
              </w:rPr>
              <w:t xml:space="preserve"> </w:t>
            </w:r>
            <w:r w:rsidRPr="00A04035">
              <w:rPr>
                <w:rFonts w:eastAsia="Helvetica" w:cstheme="minorHAnsi"/>
                <w:b/>
                <w:sz w:val="22"/>
                <w:lang w:val="ka-GE"/>
              </w:rPr>
              <w:t>და</w:t>
            </w:r>
            <w:r w:rsidRPr="00A04035">
              <w:rPr>
                <w:rFonts w:eastAsiaTheme="minorHAnsi" w:cstheme="minorHAnsi"/>
                <w:b/>
                <w:sz w:val="22"/>
                <w:lang w:val="ka-GE"/>
              </w:rPr>
              <w:t xml:space="preserve"> </w:t>
            </w:r>
            <w:r w:rsidRPr="00A04035">
              <w:rPr>
                <w:rFonts w:eastAsia="Helvetica" w:cstheme="minorHAnsi"/>
                <w:b/>
                <w:sz w:val="22"/>
                <w:lang w:val="ka-GE"/>
              </w:rPr>
              <w:t>შემცირების გზები</w:t>
            </w:r>
          </w:p>
        </w:tc>
        <w:tc>
          <w:tcPr>
            <w:tcW w:w="9780" w:type="dxa"/>
            <w:gridSpan w:val="8"/>
            <w:vAlign w:val="center"/>
          </w:tcPr>
          <w:p w14:paraId="1AFBBFA9" w14:textId="77777777" w:rsidR="00324CC0" w:rsidRPr="00A04035" w:rsidRDefault="00324CC0" w:rsidP="00324CC0">
            <w:pPr>
              <w:spacing w:line="276" w:lineRule="auto"/>
              <w:rPr>
                <w:rFonts w:cstheme="minorHAnsi"/>
                <w:sz w:val="22"/>
                <w:lang w:val="ka-GE"/>
              </w:rPr>
            </w:pPr>
            <w:r w:rsidRPr="00A04035">
              <w:rPr>
                <w:rFonts w:cstheme="minorHAnsi"/>
                <w:b/>
                <w:bCs/>
                <w:sz w:val="22"/>
                <w:lang w:val="ka-GE"/>
              </w:rPr>
              <w:t xml:space="preserve">რისკი 1: </w:t>
            </w:r>
            <w:r w:rsidRPr="00A04035">
              <w:rPr>
                <w:rFonts w:cstheme="minorHAnsi"/>
                <w:sz w:val="22"/>
                <w:lang w:val="ka-GE"/>
              </w:rPr>
              <w:t>დეპუტატების და თანამშრომლების გადამზადება დაკავშირებულია</w:t>
            </w:r>
            <w:r w:rsidRPr="00A04035">
              <w:rPr>
                <w:rFonts w:cstheme="minorHAnsi"/>
                <w:b/>
                <w:bCs/>
                <w:sz w:val="22"/>
                <w:lang w:val="ka-GE"/>
              </w:rPr>
              <w:t xml:space="preserve"> </w:t>
            </w:r>
            <w:r w:rsidRPr="00A04035">
              <w:rPr>
                <w:rFonts w:cstheme="minorHAnsi"/>
                <w:sz w:val="22"/>
                <w:lang w:val="ka-GE"/>
              </w:rPr>
              <w:t>ფინანსურ რესურსებთან, რომელიც, შესაძლოა, არ ჰქონდეს უმაღლეს საბჭოს გათვალისწინებული.</w:t>
            </w:r>
          </w:p>
          <w:p w14:paraId="46F46839" w14:textId="5FC6396A" w:rsidR="00324CC0" w:rsidRPr="00A04035" w:rsidRDefault="00324CC0" w:rsidP="00324CC0">
            <w:pPr>
              <w:spacing w:line="276" w:lineRule="auto"/>
              <w:rPr>
                <w:rFonts w:cstheme="minorHAnsi"/>
                <w:sz w:val="22"/>
                <w:lang w:val="ka-GE"/>
              </w:rPr>
            </w:pPr>
            <w:r w:rsidRPr="00A04035">
              <w:rPr>
                <w:rFonts w:cstheme="minorHAnsi"/>
                <w:b/>
                <w:bCs/>
                <w:sz w:val="22"/>
                <w:lang w:val="ka-GE"/>
              </w:rPr>
              <w:t xml:space="preserve">შემცირების გზა: </w:t>
            </w:r>
            <w:r w:rsidRPr="00A04035">
              <w:rPr>
                <w:rFonts w:cstheme="minorHAnsi"/>
                <w:sz w:val="22"/>
                <w:lang w:val="ka-GE"/>
              </w:rPr>
              <w:t xml:space="preserve">გარე რესურსების (დონორთა და სხვა პარტნიორთა) მოძიება; </w:t>
            </w:r>
            <w:r w:rsidR="000212B9" w:rsidRPr="00A04035">
              <w:rPr>
                <w:rFonts w:cstheme="minorHAnsi"/>
                <w:sz w:val="22"/>
                <w:lang w:val="ka-GE"/>
              </w:rPr>
              <w:t>შემდეგი</w:t>
            </w:r>
            <w:r w:rsidRPr="00A04035">
              <w:rPr>
                <w:rFonts w:cstheme="minorHAnsi"/>
                <w:sz w:val="22"/>
                <w:lang w:val="ka-GE"/>
              </w:rPr>
              <w:t xml:space="preserve"> წლის ბიუჯეტში თანხის გათვალისწინებისთვის პოლიტიკურ ჯგუფებთან კომუნიკაცია.</w:t>
            </w:r>
          </w:p>
          <w:p w14:paraId="294F2488" w14:textId="77777777" w:rsidR="00324CC0" w:rsidRPr="00A04035" w:rsidRDefault="00324CC0" w:rsidP="00324CC0">
            <w:pPr>
              <w:spacing w:line="276" w:lineRule="auto"/>
              <w:rPr>
                <w:rFonts w:cstheme="minorHAnsi"/>
                <w:sz w:val="22"/>
                <w:lang w:val="ka-GE"/>
              </w:rPr>
            </w:pPr>
          </w:p>
          <w:p w14:paraId="5C39365E" w14:textId="77777777" w:rsidR="00324CC0" w:rsidRPr="00A04035" w:rsidRDefault="00324CC0" w:rsidP="00324CC0">
            <w:pPr>
              <w:spacing w:line="276" w:lineRule="auto"/>
              <w:rPr>
                <w:rFonts w:cstheme="minorHAnsi"/>
                <w:sz w:val="22"/>
                <w:lang w:val="ka-GE"/>
              </w:rPr>
            </w:pPr>
            <w:r w:rsidRPr="00A04035">
              <w:rPr>
                <w:rFonts w:cstheme="minorHAnsi"/>
                <w:b/>
                <w:bCs/>
                <w:sz w:val="22"/>
                <w:lang w:val="ka-GE"/>
              </w:rPr>
              <w:t xml:space="preserve">რისკი 2: </w:t>
            </w:r>
            <w:r w:rsidRPr="00A04035">
              <w:rPr>
                <w:rFonts w:cstheme="minorHAnsi"/>
                <w:sz w:val="22"/>
                <w:lang w:val="ka-GE"/>
              </w:rPr>
              <w:t>დაბალი ჩართულობა თემატური მოკვლევის ან საკანონმდებლო პროექტის მომზადებისას გარე მხარეებისგან.</w:t>
            </w:r>
          </w:p>
          <w:p w14:paraId="06FD91B7" w14:textId="1E645A1A" w:rsidR="002F10C7" w:rsidRPr="00A04035" w:rsidRDefault="00324CC0" w:rsidP="00324CC0">
            <w:pPr>
              <w:spacing w:line="276" w:lineRule="auto"/>
              <w:rPr>
                <w:rFonts w:cstheme="minorHAnsi"/>
                <w:sz w:val="22"/>
                <w:lang w:val="ka-GE"/>
              </w:rPr>
            </w:pPr>
            <w:r w:rsidRPr="00A04035">
              <w:rPr>
                <w:rFonts w:cstheme="minorHAnsi"/>
                <w:b/>
                <w:bCs/>
                <w:sz w:val="22"/>
                <w:lang w:val="ka-GE"/>
              </w:rPr>
              <w:t>შემცირების გზა:</w:t>
            </w:r>
            <w:r w:rsidRPr="00A04035">
              <w:rPr>
                <w:rFonts w:cstheme="minorHAnsi"/>
                <w:sz w:val="22"/>
                <w:lang w:val="ka-GE"/>
              </w:rPr>
              <w:t xml:space="preserve"> უმაღლესი საბჭოს მხრიდან აქტიური კომუნიკაცია და </w:t>
            </w:r>
            <w:r w:rsidR="00540D42" w:rsidRPr="00A04035">
              <w:rPr>
                <w:rFonts w:cstheme="minorHAnsi"/>
                <w:sz w:val="22"/>
                <w:lang w:val="ka-GE"/>
              </w:rPr>
              <w:t>საზოგადოების მონაწილეობის</w:t>
            </w:r>
            <w:r w:rsidRPr="00A04035">
              <w:rPr>
                <w:rFonts w:cstheme="minorHAnsi"/>
                <w:sz w:val="22"/>
                <w:lang w:val="ka-GE"/>
              </w:rPr>
              <w:t xml:space="preserve"> მნიშვნელობაზე ხაზგასმა.</w:t>
            </w:r>
          </w:p>
        </w:tc>
      </w:tr>
    </w:tbl>
    <w:p w14:paraId="5E3124AE" w14:textId="6A240EC3" w:rsidR="00FA52B9" w:rsidRPr="00A04035" w:rsidRDefault="00FA52B9" w:rsidP="00FA52B9">
      <w:pPr>
        <w:rPr>
          <w:rFonts w:cstheme="minorHAnsi"/>
          <w:sz w:val="22"/>
        </w:rPr>
      </w:pPr>
    </w:p>
    <w:tbl>
      <w:tblPr>
        <w:tblStyle w:val="TableGrid"/>
        <w:tblW w:w="13480" w:type="dxa"/>
        <w:jc w:val="center"/>
        <w:tblLayout w:type="fixed"/>
        <w:tblLook w:val="04A0" w:firstRow="1" w:lastRow="0" w:firstColumn="1" w:lastColumn="0" w:noHBand="0" w:noVBand="1"/>
      </w:tblPr>
      <w:tblGrid>
        <w:gridCol w:w="3687"/>
        <w:gridCol w:w="1333"/>
        <w:gridCol w:w="646"/>
        <w:gridCol w:w="687"/>
        <w:gridCol w:w="1722"/>
        <w:gridCol w:w="1843"/>
        <w:gridCol w:w="851"/>
        <w:gridCol w:w="1133"/>
        <w:gridCol w:w="1565"/>
        <w:gridCol w:w="13"/>
      </w:tblGrid>
      <w:tr w:rsidR="00FA52B9" w:rsidRPr="00A04035" w14:paraId="7A2F473F" w14:textId="77777777" w:rsidTr="00477550">
        <w:trPr>
          <w:jc w:val="center"/>
        </w:trPr>
        <w:tc>
          <w:tcPr>
            <w:tcW w:w="13480" w:type="dxa"/>
            <w:gridSpan w:val="10"/>
            <w:shd w:val="clear" w:color="auto" w:fill="BDD6EE" w:themeFill="accent1" w:themeFillTint="66"/>
            <w:vAlign w:val="center"/>
          </w:tcPr>
          <w:p w14:paraId="6D79F169" w14:textId="01881FF4" w:rsidR="00FA52B9" w:rsidRPr="00A04035" w:rsidRDefault="00197F41" w:rsidP="00477550">
            <w:pPr>
              <w:pStyle w:val="Heading2"/>
              <w:outlineLvl w:val="1"/>
              <w:rPr>
                <w:sz w:val="32"/>
              </w:rPr>
            </w:pPr>
            <w:bookmarkStart w:id="8" w:name="_Toc109229234"/>
            <w:r w:rsidRPr="00A04035">
              <w:rPr>
                <w:sz w:val="32"/>
              </w:rPr>
              <w:t xml:space="preserve">საზედამხედველო საქმიანობაში საზოგადოების </w:t>
            </w:r>
            <w:r w:rsidR="0086734E" w:rsidRPr="00A04035">
              <w:rPr>
                <w:sz w:val="32"/>
              </w:rPr>
              <w:t xml:space="preserve">მონაწილეობის </w:t>
            </w:r>
            <w:r w:rsidRPr="00A04035">
              <w:rPr>
                <w:sz w:val="32"/>
              </w:rPr>
              <w:t>გაზრდა</w:t>
            </w:r>
            <w:r w:rsidR="00383DAF" w:rsidRPr="00A04035">
              <w:rPr>
                <w:sz w:val="32"/>
              </w:rPr>
              <w:t xml:space="preserve"> ონლაინ მექანიზმების გამოყენებით</w:t>
            </w:r>
            <w:bookmarkEnd w:id="8"/>
          </w:p>
        </w:tc>
      </w:tr>
      <w:tr w:rsidR="00FA52B9" w:rsidRPr="00A04035" w14:paraId="4AAE86E3" w14:textId="77777777" w:rsidTr="00477550">
        <w:trPr>
          <w:gridAfter w:val="1"/>
          <w:wAfter w:w="13" w:type="dxa"/>
          <w:trHeight w:val="405"/>
          <w:jc w:val="center"/>
        </w:trPr>
        <w:tc>
          <w:tcPr>
            <w:tcW w:w="3687" w:type="dxa"/>
            <w:shd w:val="clear" w:color="auto" w:fill="BDD6EE" w:themeFill="accent1" w:themeFillTint="66"/>
            <w:vAlign w:val="center"/>
          </w:tcPr>
          <w:p w14:paraId="02CD30B4" w14:textId="77777777" w:rsidR="00FA52B9" w:rsidRPr="00A04035" w:rsidRDefault="00FA52B9" w:rsidP="00477550">
            <w:pPr>
              <w:spacing w:line="276" w:lineRule="auto"/>
              <w:rPr>
                <w:rFonts w:cstheme="minorHAnsi"/>
                <w:b/>
                <w:bCs/>
                <w:sz w:val="22"/>
                <w:lang w:val="ka-GE"/>
              </w:rPr>
            </w:pPr>
            <w:r w:rsidRPr="00A04035">
              <w:rPr>
                <w:rFonts w:cstheme="minorHAnsi"/>
                <w:b/>
                <w:bCs/>
                <w:sz w:val="22"/>
                <w:lang w:val="ka-GE"/>
              </w:rPr>
              <w:t>ინიციატორი</w:t>
            </w:r>
          </w:p>
        </w:tc>
        <w:tc>
          <w:tcPr>
            <w:tcW w:w="9780" w:type="dxa"/>
            <w:gridSpan w:val="8"/>
          </w:tcPr>
          <w:p w14:paraId="18B514F7" w14:textId="77777777" w:rsidR="00197F41" w:rsidRPr="00A04035" w:rsidRDefault="00197F41" w:rsidP="00197F41">
            <w:pPr>
              <w:spacing w:after="120" w:line="276" w:lineRule="auto"/>
              <w:rPr>
                <w:rFonts w:cstheme="minorHAnsi"/>
                <w:bCs/>
                <w:sz w:val="22"/>
                <w:lang w:val="ka-GE"/>
              </w:rPr>
            </w:pPr>
            <w:r w:rsidRPr="00A04035">
              <w:rPr>
                <w:rFonts w:cstheme="minorHAnsi"/>
                <w:bCs/>
                <w:sz w:val="22"/>
                <w:lang w:val="ka-GE"/>
              </w:rPr>
              <w:t>გაეროს განვითარების პროგრამა (</w:t>
            </w:r>
            <w:r w:rsidRPr="00A04035">
              <w:rPr>
                <w:rFonts w:cstheme="minorHAnsi"/>
                <w:bCs/>
                <w:sz w:val="22"/>
              </w:rPr>
              <w:t>UNDP</w:t>
            </w:r>
            <w:r w:rsidRPr="00A04035">
              <w:rPr>
                <w:rFonts w:cstheme="minorHAnsi"/>
                <w:bCs/>
                <w:sz w:val="22"/>
                <w:lang w:val="ka-GE"/>
              </w:rPr>
              <w:t>)</w:t>
            </w:r>
          </w:p>
          <w:p w14:paraId="1AB82ED3" w14:textId="77777777" w:rsidR="00FA52B9" w:rsidRPr="00A04035" w:rsidRDefault="00197F41" w:rsidP="00197F41">
            <w:pPr>
              <w:spacing w:after="120" w:line="276" w:lineRule="auto"/>
              <w:rPr>
                <w:rFonts w:cstheme="minorHAnsi"/>
                <w:bCs/>
                <w:sz w:val="22"/>
                <w:lang w:val="ka-GE"/>
              </w:rPr>
            </w:pPr>
            <w:r w:rsidRPr="00A04035">
              <w:rPr>
                <w:rFonts w:cstheme="minorHAnsi"/>
                <w:bCs/>
                <w:sz w:val="22"/>
                <w:lang w:val="ka-GE"/>
              </w:rPr>
              <w:t>ინფორმაციის თავისუფლების განვითარების ინსტიტუტი (IDFI)</w:t>
            </w:r>
          </w:p>
          <w:p w14:paraId="4F0D421F" w14:textId="155BC215" w:rsidR="00487E21" w:rsidRPr="00A04035" w:rsidRDefault="00487E21" w:rsidP="00197F41">
            <w:pPr>
              <w:spacing w:after="120" w:line="276" w:lineRule="auto"/>
              <w:rPr>
                <w:rFonts w:cstheme="minorHAnsi"/>
                <w:sz w:val="22"/>
                <w:lang w:val="ka-GE"/>
              </w:rPr>
            </w:pPr>
            <w:r w:rsidRPr="00A04035">
              <w:rPr>
                <w:rFonts w:cstheme="minorHAnsi"/>
                <w:bCs/>
                <w:sz w:val="22"/>
                <w:lang w:val="ka-GE"/>
              </w:rPr>
              <w:t>დემოკრატიის ინსტიტუტი</w:t>
            </w:r>
          </w:p>
        </w:tc>
      </w:tr>
      <w:tr w:rsidR="000212B9" w:rsidRPr="00A04035" w14:paraId="6AD7E1EB" w14:textId="77777777" w:rsidTr="00477550">
        <w:trPr>
          <w:gridAfter w:val="1"/>
          <w:wAfter w:w="13" w:type="dxa"/>
          <w:trHeight w:val="405"/>
          <w:jc w:val="center"/>
        </w:trPr>
        <w:tc>
          <w:tcPr>
            <w:tcW w:w="3687" w:type="dxa"/>
            <w:shd w:val="clear" w:color="auto" w:fill="BDD6EE" w:themeFill="accent1" w:themeFillTint="66"/>
            <w:vAlign w:val="center"/>
          </w:tcPr>
          <w:p w14:paraId="3FB2E011" w14:textId="618CC611" w:rsidR="000212B9" w:rsidRPr="00A04035" w:rsidRDefault="000212B9" w:rsidP="000212B9">
            <w:pPr>
              <w:spacing w:line="276" w:lineRule="auto"/>
              <w:rPr>
                <w:rFonts w:cstheme="minorHAnsi"/>
                <w:b/>
                <w:bCs/>
                <w:sz w:val="22"/>
                <w:lang w:val="ka-GE"/>
              </w:rPr>
            </w:pPr>
            <w:r w:rsidRPr="00A04035">
              <w:rPr>
                <w:rFonts w:cstheme="minorHAnsi"/>
                <w:b/>
                <w:bCs/>
                <w:sz w:val="22"/>
                <w:lang w:val="ka-GE"/>
              </w:rPr>
              <w:t>საბჭოს წევრი</w:t>
            </w:r>
          </w:p>
        </w:tc>
        <w:tc>
          <w:tcPr>
            <w:tcW w:w="9780" w:type="dxa"/>
            <w:gridSpan w:val="8"/>
          </w:tcPr>
          <w:p w14:paraId="4C4AC0EB" w14:textId="5B6D41F9" w:rsidR="000212B9" w:rsidRPr="00A04035" w:rsidRDefault="00383DAF" w:rsidP="000212B9">
            <w:pPr>
              <w:spacing w:after="120" w:line="276" w:lineRule="auto"/>
              <w:rPr>
                <w:rFonts w:cstheme="minorHAnsi"/>
                <w:b/>
                <w:bCs/>
                <w:sz w:val="22"/>
                <w:lang w:val="ka-GE"/>
              </w:rPr>
            </w:pPr>
            <w:r w:rsidRPr="00A04035">
              <w:rPr>
                <w:rFonts w:cstheme="minorHAnsi"/>
                <w:b/>
                <w:bCs/>
                <w:sz w:val="22"/>
                <w:lang w:val="ka-GE"/>
              </w:rPr>
              <w:t>გიორგი კირთაძე</w:t>
            </w:r>
          </w:p>
        </w:tc>
      </w:tr>
      <w:tr w:rsidR="000212B9" w:rsidRPr="00A04035" w14:paraId="30274E3A" w14:textId="77777777" w:rsidTr="00477550">
        <w:trPr>
          <w:gridAfter w:val="1"/>
          <w:wAfter w:w="13" w:type="dxa"/>
          <w:trHeight w:val="405"/>
          <w:jc w:val="center"/>
        </w:trPr>
        <w:tc>
          <w:tcPr>
            <w:tcW w:w="3687" w:type="dxa"/>
            <w:shd w:val="clear" w:color="auto" w:fill="BDD6EE" w:themeFill="accent1" w:themeFillTint="66"/>
            <w:vAlign w:val="center"/>
          </w:tcPr>
          <w:p w14:paraId="5ED53ED1" w14:textId="70977727" w:rsidR="000212B9" w:rsidRPr="00A04035" w:rsidRDefault="000212B9" w:rsidP="000212B9">
            <w:pPr>
              <w:spacing w:line="276" w:lineRule="auto"/>
              <w:rPr>
                <w:rFonts w:cstheme="minorHAnsi"/>
                <w:b/>
                <w:bCs/>
                <w:sz w:val="22"/>
                <w:lang w:val="ka-GE"/>
              </w:rPr>
            </w:pPr>
            <w:r w:rsidRPr="00A04035">
              <w:rPr>
                <w:rFonts w:cstheme="minorHAnsi"/>
                <w:b/>
                <w:bCs/>
                <w:sz w:val="22"/>
                <w:lang w:val="ka-GE"/>
              </w:rPr>
              <w:t>პოტენციური პარტნიორი ორგანიზაცია</w:t>
            </w:r>
          </w:p>
        </w:tc>
        <w:tc>
          <w:tcPr>
            <w:tcW w:w="9780" w:type="dxa"/>
            <w:gridSpan w:val="8"/>
          </w:tcPr>
          <w:p w14:paraId="5A6A1B18" w14:textId="77777777" w:rsidR="00383DAF" w:rsidRPr="00A04035" w:rsidRDefault="00383DAF" w:rsidP="00383DAF">
            <w:pPr>
              <w:spacing w:after="120" w:line="276" w:lineRule="auto"/>
              <w:rPr>
                <w:rFonts w:cstheme="minorHAnsi"/>
                <w:bCs/>
                <w:sz w:val="22"/>
                <w:lang w:val="ka-GE"/>
              </w:rPr>
            </w:pPr>
            <w:r w:rsidRPr="00A04035">
              <w:rPr>
                <w:rFonts w:cstheme="minorHAnsi"/>
                <w:bCs/>
                <w:sz w:val="22"/>
                <w:lang w:val="ka-GE"/>
              </w:rPr>
              <w:t>გაეროს განვითარების პროგრამა (</w:t>
            </w:r>
            <w:r w:rsidRPr="00A04035">
              <w:rPr>
                <w:rFonts w:cstheme="minorHAnsi"/>
                <w:bCs/>
                <w:sz w:val="22"/>
              </w:rPr>
              <w:t>UNDP</w:t>
            </w:r>
            <w:r w:rsidRPr="00A04035">
              <w:rPr>
                <w:rFonts w:cstheme="minorHAnsi"/>
                <w:bCs/>
                <w:sz w:val="22"/>
                <w:lang w:val="ka-GE"/>
              </w:rPr>
              <w:t>)</w:t>
            </w:r>
          </w:p>
          <w:p w14:paraId="339E59D6" w14:textId="77777777" w:rsidR="00383DAF" w:rsidRPr="00A04035" w:rsidRDefault="00383DAF" w:rsidP="00383DAF">
            <w:pPr>
              <w:spacing w:after="120" w:line="276" w:lineRule="auto"/>
              <w:rPr>
                <w:rFonts w:cstheme="minorHAnsi"/>
                <w:bCs/>
                <w:sz w:val="22"/>
                <w:lang w:val="ka-GE"/>
              </w:rPr>
            </w:pPr>
            <w:r w:rsidRPr="00A04035">
              <w:rPr>
                <w:rFonts w:cstheme="minorHAnsi"/>
                <w:bCs/>
                <w:sz w:val="22"/>
                <w:lang w:val="ka-GE"/>
              </w:rPr>
              <w:t>ინფორმაციის თავისუფლების განვითარების ინსტიტუტი (IDFI)</w:t>
            </w:r>
          </w:p>
          <w:p w14:paraId="5F993377" w14:textId="77777777" w:rsidR="000212B9" w:rsidRPr="00A04035" w:rsidRDefault="00383DAF" w:rsidP="00383DAF">
            <w:pPr>
              <w:spacing w:after="120" w:line="276" w:lineRule="auto"/>
              <w:rPr>
                <w:rFonts w:cstheme="minorHAnsi"/>
                <w:bCs/>
                <w:sz w:val="22"/>
                <w:lang w:val="ka-GE"/>
              </w:rPr>
            </w:pPr>
            <w:r w:rsidRPr="00A04035">
              <w:rPr>
                <w:rFonts w:cstheme="minorHAnsi"/>
                <w:bCs/>
                <w:sz w:val="22"/>
                <w:lang w:val="ka-GE"/>
              </w:rPr>
              <w:t>დემოკრატიის ინსტიტუტი</w:t>
            </w:r>
          </w:p>
          <w:p w14:paraId="35D7BAD5" w14:textId="64F40AA9" w:rsidR="00CB0A4C" w:rsidRPr="00A04035" w:rsidRDefault="00CB0A4C" w:rsidP="00383DAF">
            <w:pPr>
              <w:spacing w:after="120" w:line="276" w:lineRule="auto"/>
              <w:rPr>
                <w:rFonts w:cstheme="minorHAnsi"/>
                <w:bCs/>
                <w:sz w:val="22"/>
                <w:lang w:val="ka-GE"/>
              </w:rPr>
            </w:pPr>
            <w:r w:rsidRPr="00A04035">
              <w:rPr>
                <w:rFonts w:cstheme="minorHAnsi"/>
                <w:bCs/>
                <w:sz w:val="22"/>
                <w:lang w:val="ka-GE"/>
              </w:rPr>
              <w:t>მწვანე სექტორი</w:t>
            </w:r>
          </w:p>
        </w:tc>
      </w:tr>
      <w:tr w:rsidR="000212B9" w:rsidRPr="00A04035" w14:paraId="01798E6C" w14:textId="77777777" w:rsidTr="00477550">
        <w:trPr>
          <w:gridAfter w:val="1"/>
          <w:wAfter w:w="13" w:type="dxa"/>
          <w:jc w:val="center"/>
        </w:trPr>
        <w:tc>
          <w:tcPr>
            <w:tcW w:w="3687" w:type="dxa"/>
            <w:shd w:val="clear" w:color="auto" w:fill="BDD6EE" w:themeFill="accent1" w:themeFillTint="66"/>
            <w:vAlign w:val="center"/>
          </w:tcPr>
          <w:p w14:paraId="24799453" w14:textId="77777777" w:rsidR="000212B9" w:rsidRPr="00A04035" w:rsidRDefault="000212B9" w:rsidP="000212B9">
            <w:pPr>
              <w:spacing w:after="120" w:line="276" w:lineRule="auto"/>
              <w:rPr>
                <w:rFonts w:cstheme="minorHAnsi"/>
                <w:b/>
                <w:sz w:val="22"/>
                <w:lang w:val="ka-GE"/>
              </w:rPr>
            </w:pPr>
            <w:r w:rsidRPr="00A04035">
              <w:rPr>
                <w:rFonts w:eastAsia="Helvetica" w:cstheme="minorHAnsi"/>
                <w:b/>
                <w:sz w:val="22"/>
                <w:lang w:val="ka-GE"/>
              </w:rPr>
              <w:lastRenderedPageBreak/>
              <w:t>არსებული</w:t>
            </w:r>
            <w:r w:rsidRPr="00A04035">
              <w:rPr>
                <w:rFonts w:cstheme="minorHAnsi"/>
                <w:b/>
                <w:sz w:val="22"/>
                <w:lang w:val="ka-GE"/>
              </w:rPr>
              <w:t xml:space="preserve"> </w:t>
            </w:r>
            <w:r w:rsidRPr="00A04035">
              <w:rPr>
                <w:rFonts w:eastAsia="Helvetica" w:cstheme="minorHAnsi"/>
                <w:b/>
                <w:sz w:val="22"/>
                <w:lang w:val="ka-GE"/>
              </w:rPr>
              <w:t>მდგომარეობა</w:t>
            </w:r>
            <w:r w:rsidRPr="00A04035">
              <w:rPr>
                <w:rFonts w:cstheme="minorHAnsi"/>
                <w:b/>
                <w:sz w:val="22"/>
                <w:lang w:val="ka-GE"/>
              </w:rPr>
              <w:t xml:space="preserve"> </w:t>
            </w:r>
            <w:r w:rsidRPr="00A04035">
              <w:rPr>
                <w:rFonts w:eastAsia="Helvetica" w:cstheme="minorHAnsi"/>
                <w:b/>
                <w:sz w:val="22"/>
                <w:lang w:val="ka-GE"/>
              </w:rPr>
              <w:t>და</w:t>
            </w:r>
            <w:r w:rsidRPr="00A04035">
              <w:rPr>
                <w:rFonts w:cstheme="minorHAnsi"/>
                <w:b/>
                <w:sz w:val="22"/>
                <w:lang w:val="ka-GE"/>
              </w:rPr>
              <w:t xml:space="preserve"> </w:t>
            </w:r>
            <w:r w:rsidRPr="00A04035">
              <w:rPr>
                <w:rFonts w:eastAsia="Helvetica" w:cstheme="minorHAnsi"/>
                <w:b/>
                <w:sz w:val="22"/>
                <w:lang w:val="ka-GE"/>
              </w:rPr>
              <w:t>პრობლემის</w:t>
            </w:r>
            <w:r w:rsidRPr="00A04035">
              <w:rPr>
                <w:rFonts w:cstheme="minorHAnsi"/>
                <w:b/>
                <w:sz w:val="22"/>
                <w:lang w:val="ka-GE"/>
              </w:rPr>
              <w:t xml:space="preserve"> </w:t>
            </w:r>
            <w:r w:rsidRPr="00A04035">
              <w:rPr>
                <w:rFonts w:eastAsia="Helvetica" w:cstheme="minorHAnsi"/>
                <w:b/>
                <w:sz w:val="22"/>
                <w:lang w:val="ka-GE"/>
              </w:rPr>
              <w:t>აღწერა</w:t>
            </w:r>
          </w:p>
        </w:tc>
        <w:tc>
          <w:tcPr>
            <w:tcW w:w="9780" w:type="dxa"/>
            <w:gridSpan w:val="8"/>
            <w:vAlign w:val="center"/>
          </w:tcPr>
          <w:p w14:paraId="43CC5CEE" w14:textId="77777777" w:rsidR="000212B9" w:rsidRPr="00A04035" w:rsidRDefault="000212B9" w:rsidP="000212B9">
            <w:pPr>
              <w:spacing w:after="120" w:line="276" w:lineRule="auto"/>
              <w:jc w:val="both"/>
              <w:rPr>
                <w:rFonts w:cstheme="minorHAnsi"/>
                <w:color w:val="000000"/>
                <w:sz w:val="22"/>
                <w:lang w:val="ka-GE"/>
              </w:rPr>
            </w:pPr>
            <w:r w:rsidRPr="00A04035">
              <w:rPr>
                <w:rFonts w:cstheme="minorHAnsi"/>
                <w:color w:val="000000"/>
                <w:sz w:val="22"/>
                <w:lang w:val="ka-GE"/>
              </w:rPr>
              <w:t xml:space="preserve">აჭარის უმაღლესი საბჭოს ერთ-ერთი უმთავრესი მანდატია საზედამხედველო საქმიანობა. 2020-2022 წლებში, ღია მმართველობის პირველი სამოქმედო გეგმის ფარგლებში არაერთი მნიშვნელოვანი ნაბიჯი გადაიდგა ამ პროცესის მეტი გამჭვირვალობის უზრუნველსაყოფად, თუმცა ინფორმაციის კონსოლიდირება ანგარიშვალდებული ორგანოების მიხედვით ამ ეტაპზე არ ხდება. ცალკეული ორგანოების ანგარიშები მოცემულია ვებ-გვერდზე ერთ განყოფილებაში, თუმცა არა ყველა. არ არის მოცემული საზედამხედველო საქმიანობის ფარგლებში ჩატარებული სხდომის ოქმები ან/და ჩანაწერები (მინისტრის საათის ფარგლებში წარდგენილი ანგარიში, საკომიტეტო მოსმენაზე წარდგენილი ინფორმაცია და ა.შ.). </w:t>
            </w:r>
          </w:p>
          <w:p w14:paraId="673BF02B" w14:textId="1C10214D" w:rsidR="000212B9" w:rsidRPr="00A04035" w:rsidRDefault="000212B9" w:rsidP="000212B9">
            <w:pPr>
              <w:spacing w:after="120" w:line="276" w:lineRule="auto"/>
              <w:jc w:val="both"/>
              <w:rPr>
                <w:rFonts w:cstheme="minorHAnsi"/>
                <w:color w:val="000000"/>
                <w:sz w:val="22"/>
                <w:lang w:val="ka-GE"/>
              </w:rPr>
            </w:pPr>
            <w:r w:rsidRPr="00A04035">
              <w:rPr>
                <w:rFonts w:cstheme="minorHAnsi"/>
                <w:color w:val="000000"/>
                <w:sz w:val="22"/>
                <w:lang w:val="ka-GE"/>
              </w:rPr>
              <w:t xml:space="preserve">უმაღლესი საბჭოს საზედამხედველო საქმიანობაში </w:t>
            </w:r>
            <w:r w:rsidR="006E0BCB" w:rsidRPr="00A04035">
              <w:rPr>
                <w:rFonts w:cstheme="minorHAnsi"/>
                <w:color w:val="000000"/>
                <w:sz w:val="22"/>
                <w:lang w:val="ka-GE"/>
              </w:rPr>
              <w:t>საზოგადოების მონაწილეობის</w:t>
            </w:r>
            <w:r w:rsidRPr="00A04035">
              <w:rPr>
                <w:rFonts w:cstheme="minorHAnsi"/>
                <w:color w:val="000000"/>
                <w:sz w:val="22"/>
                <w:lang w:val="ka-GE"/>
              </w:rPr>
              <w:t xml:space="preserve"> ძალიან ცოტა მექანიზმი არსებობს. პლატფორმა chaerte.sca.ge-ის ამოქმედების შემდეგ უმაღლესმა საბჭომ დაიწყო მინისტრის საათამდე რამდენიმე დღით ადრე მოქალაქეებისგან მინისტრებისთვის დასასმელი კითხვების თაობაზე გამოკითხვა. ამ მეთოდით ერთ-ერთ მინისტრს სხდომაზე უმაღლესი საბჭოს თავმჯდომარემ დაუსვა მოქალაქეებისაგან შემოსული ოთხი შეკითხვა. თუმცა, ეს მიდგომა არ იყო სისტემური, დასმული კითხვები წინასწარ არ გადასცემია მინისტრებს და ამასთან, კითხვები არ გამოქვეყნებულა წინასწარ.</w:t>
            </w:r>
          </w:p>
        </w:tc>
      </w:tr>
      <w:tr w:rsidR="000212B9" w:rsidRPr="00A04035" w14:paraId="52AE23B5" w14:textId="77777777" w:rsidTr="00477550">
        <w:trPr>
          <w:gridAfter w:val="1"/>
          <w:wAfter w:w="13" w:type="dxa"/>
          <w:trHeight w:val="742"/>
          <w:jc w:val="center"/>
        </w:trPr>
        <w:tc>
          <w:tcPr>
            <w:tcW w:w="3687" w:type="dxa"/>
            <w:shd w:val="clear" w:color="auto" w:fill="BDD6EE" w:themeFill="accent1" w:themeFillTint="66"/>
            <w:vAlign w:val="center"/>
          </w:tcPr>
          <w:p w14:paraId="2F596ED2" w14:textId="77777777" w:rsidR="000212B9" w:rsidRPr="00A04035" w:rsidRDefault="000212B9" w:rsidP="000212B9">
            <w:pPr>
              <w:spacing w:after="120" w:line="276" w:lineRule="auto"/>
              <w:rPr>
                <w:rFonts w:eastAsia="Helvetica" w:cstheme="minorHAnsi"/>
                <w:b/>
                <w:sz w:val="22"/>
                <w:lang w:val="ka-GE"/>
              </w:rPr>
            </w:pPr>
            <w:r w:rsidRPr="00A04035">
              <w:rPr>
                <w:rFonts w:eastAsia="Helvetica" w:cstheme="minorHAnsi"/>
                <w:b/>
                <w:sz w:val="22"/>
                <w:lang w:val="ka-GE"/>
              </w:rPr>
              <w:t>პრობლემის გადაწყვეტის გზა</w:t>
            </w:r>
          </w:p>
        </w:tc>
        <w:tc>
          <w:tcPr>
            <w:tcW w:w="9780" w:type="dxa"/>
            <w:gridSpan w:val="8"/>
            <w:vAlign w:val="center"/>
          </w:tcPr>
          <w:p w14:paraId="20E572B1" w14:textId="77777777" w:rsidR="000212B9" w:rsidRPr="00A04035" w:rsidRDefault="000212B9" w:rsidP="000212B9">
            <w:pPr>
              <w:spacing w:after="120" w:line="276" w:lineRule="auto"/>
              <w:jc w:val="both"/>
              <w:rPr>
                <w:rFonts w:cstheme="minorHAnsi"/>
                <w:color w:val="000000"/>
                <w:sz w:val="22"/>
                <w:lang w:val="ka-GE"/>
              </w:rPr>
            </w:pPr>
            <w:r w:rsidRPr="00A04035">
              <w:rPr>
                <w:rFonts w:cstheme="minorHAnsi"/>
                <w:color w:val="000000"/>
                <w:sz w:val="22"/>
                <w:lang w:val="ka-GE"/>
              </w:rPr>
              <w:t xml:space="preserve">პრობლემის გადაჭრა შესაძლებელია ელ. პლატფორმა </w:t>
            </w:r>
            <w:r w:rsidRPr="00A04035">
              <w:rPr>
                <w:rFonts w:cstheme="minorHAnsi"/>
                <w:color w:val="000000"/>
                <w:sz w:val="22"/>
              </w:rPr>
              <w:t>chaerte.sca.ge</w:t>
            </w:r>
            <w:r w:rsidRPr="00A04035">
              <w:rPr>
                <w:rFonts w:cstheme="minorHAnsi"/>
                <w:color w:val="000000"/>
                <w:sz w:val="22"/>
                <w:lang w:val="ka-GE"/>
              </w:rPr>
              <w:t>-ს მეშვეობით, სადაც უნდა დაინერგოს რამდენიმე მოდული. კერძოდ:</w:t>
            </w:r>
          </w:p>
          <w:p w14:paraId="3E60982B" w14:textId="77777777" w:rsidR="000212B9" w:rsidRPr="00A04035" w:rsidRDefault="000212B9" w:rsidP="000212B9">
            <w:pPr>
              <w:numPr>
                <w:ilvl w:val="0"/>
                <w:numId w:val="8"/>
              </w:numPr>
              <w:spacing w:after="120" w:line="276" w:lineRule="auto"/>
              <w:jc w:val="both"/>
              <w:rPr>
                <w:rFonts w:cstheme="minorHAnsi"/>
                <w:color w:val="000000"/>
                <w:sz w:val="22"/>
                <w:lang w:val="ka-GE"/>
              </w:rPr>
            </w:pPr>
            <w:r w:rsidRPr="00A04035">
              <w:rPr>
                <w:rFonts w:cstheme="minorHAnsi"/>
                <w:color w:val="000000"/>
                <w:sz w:val="22"/>
                <w:lang w:val="ka-GE"/>
              </w:rPr>
              <w:t>მინისტრის საათისთვის მოქალაქეთა კითხვის მიღების მოდული;</w:t>
            </w:r>
          </w:p>
          <w:p w14:paraId="1E15F1F1" w14:textId="77777777" w:rsidR="000212B9" w:rsidRPr="00A04035" w:rsidRDefault="000212B9" w:rsidP="000212B9">
            <w:pPr>
              <w:numPr>
                <w:ilvl w:val="0"/>
                <w:numId w:val="8"/>
              </w:numPr>
              <w:spacing w:after="120" w:line="276" w:lineRule="auto"/>
              <w:jc w:val="both"/>
              <w:rPr>
                <w:rFonts w:cstheme="minorHAnsi"/>
                <w:color w:val="000000"/>
                <w:sz w:val="22"/>
                <w:lang w:val="ka-GE"/>
              </w:rPr>
            </w:pPr>
            <w:r w:rsidRPr="00A04035">
              <w:rPr>
                <w:rFonts w:cstheme="minorHAnsi"/>
                <w:color w:val="000000"/>
                <w:sz w:val="22"/>
                <w:lang w:val="ka-GE"/>
              </w:rPr>
              <w:t>მოქალაქეთაგან აღმასრულებელი ორგანოებისთვის დასასმელი კითხვების მიღების პრაქტიკა, რომლებიც პერიოდულად გადაეცემათ დეპუტატებს უმაღლესი საბჭოს წევრის კითხვის ფორმატში გადასაგზავნად.</w:t>
            </w:r>
          </w:p>
          <w:p w14:paraId="14FD40DD" w14:textId="6B4CB433" w:rsidR="000212B9" w:rsidRPr="00A04035" w:rsidRDefault="000212B9" w:rsidP="000212B9">
            <w:pPr>
              <w:numPr>
                <w:ilvl w:val="0"/>
                <w:numId w:val="8"/>
              </w:numPr>
              <w:spacing w:after="120" w:line="276" w:lineRule="auto"/>
              <w:jc w:val="both"/>
              <w:rPr>
                <w:rFonts w:cstheme="minorHAnsi"/>
                <w:color w:val="000000"/>
                <w:sz w:val="22"/>
                <w:lang w:val="ka-GE"/>
              </w:rPr>
            </w:pPr>
            <w:r w:rsidRPr="00A04035">
              <w:rPr>
                <w:rFonts w:cstheme="minorHAnsi"/>
                <w:color w:val="000000"/>
                <w:sz w:val="22"/>
                <w:lang w:val="ka-GE"/>
              </w:rPr>
              <w:t>უმაღლესი საბჭოსთვის წარდგენილი დოკუმენტაციის (ანგარიშები, ზეპირი თუ წერილობითი მოხსენებები და ა.შ., მათ შორის, მთავრობის, მინისტრების) განთავსება და მათზე უკუკავშირის მიღება მოქალაქეების მხრიდან (კომენტარის ან სხვა წერილობითი შეფასების სახით).</w:t>
            </w:r>
          </w:p>
        </w:tc>
      </w:tr>
      <w:tr w:rsidR="000212B9" w:rsidRPr="00A04035" w14:paraId="0F10850A" w14:textId="77777777" w:rsidTr="00477550">
        <w:trPr>
          <w:gridAfter w:val="1"/>
          <w:wAfter w:w="13" w:type="dxa"/>
          <w:trHeight w:val="491"/>
          <w:jc w:val="center"/>
        </w:trPr>
        <w:tc>
          <w:tcPr>
            <w:tcW w:w="3687" w:type="dxa"/>
            <w:shd w:val="clear" w:color="auto" w:fill="BDD6EE" w:themeFill="accent1" w:themeFillTint="66"/>
            <w:vAlign w:val="center"/>
          </w:tcPr>
          <w:p w14:paraId="7D9CA889" w14:textId="77777777" w:rsidR="000212B9" w:rsidRPr="00A04035" w:rsidRDefault="000212B9" w:rsidP="000212B9">
            <w:pPr>
              <w:spacing w:after="120" w:line="276" w:lineRule="auto"/>
              <w:rPr>
                <w:rFonts w:cstheme="minorHAnsi"/>
                <w:b/>
                <w:sz w:val="22"/>
                <w:lang w:val="ka-GE"/>
              </w:rPr>
            </w:pPr>
            <w:r w:rsidRPr="00A04035">
              <w:rPr>
                <w:rFonts w:eastAsia="Helvetica" w:cstheme="minorHAnsi"/>
                <w:b/>
                <w:sz w:val="22"/>
                <w:lang w:val="ka-GE"/>
              </w:rPr>
              <w:t>მთავარი</w:t>
            </w:r>
            <w:r w:rsidRPr="00A04035">
              <w:rPr>
                <w:rFonts w:cstheme="minorHAnsi"/>
                <w:b/>
                <w:sz w:val="22"/>
                <w:lang w:val="ka-GE"/>
              </w:rPr>
              <w:t xml:space="preserve"> </w:t>
            </w:r>
            <w:r w:rsidRPr="00A04035">
              <w:rPr>
                <w:rFonts w:eastAsia="Helvetica" w:cstheme="minorHAnsi"/>
                <w:b/>
                <w:sz w:val="22"/>
                <w:lang w:val="ka-GE"/>
              </w:rPr>
              <w:t>მიზანი</w:t>
            </w:r>
          </w:p>
        </w:tc>
        <w:tc>
          <w:tcPr>
            <w:tcW w:w="9780" w:type="dxa"/>
            <w:gridSpan w:val="8"/>
            <w:vAlign w:val="center"/>
          </w:tcPr>
          <w:p w14:paraId="7DFA86C1" w14:textId="1C855981" w:rsidR="000212B9" w:rsidRPr="00A04035" w:rsidRDefault="000212B9" w:rsidP="000212B9">
            <w:pPr>
              <w:pStyle w:val="Default"/>
              <w:spacing w:after="120" w:line="276" w:lineRule="auto"/>
              <w:jc w:val="both"/>
              <w:rPr>
                <w:rFonts w:asciiTheme="minorHAnsi" w:hAnsiTheme="minorHAnsi" w:cstheme="minorHAnsi"/>
                <w:sz w:val="22"/>
                <w:szCs w:val="21"/>
                <w:lang w:val="ka-GE"/>
              </w:rPr>
            </w:pPr>
            <w:r w:rsidRPr="00A04035">
              <w:rPr>
                <w:rFonts w:asciiTheme="minorHAnsi" w:hAnsiTheme="minorHAnsi" w:cstheme="minorHAnsi"/>
                <w:sz w:val="22"/>
                <w:szCs w:val="21"/>
                <w:lang w:val="ka-GE"/>
              </w:rPr>
              <w:t xml:space="preserve">საზედამხედველო საქმიანობაში საზოგადოებისთვის </w:t>
            </w:r>
            <w:r w:rsidR="0042179B" w:rsidRPr="00A04035">
              <w:rPr>
                <w:rFonts w:asciiTheme="minorHAnsi" w:hAnsiTheme="minorHAnsi" w:cstheme="minorHAnsi"/>
                <w:sz w:val="22"/>
                <w:szCs w:val="21"/>
                <w:lang w:val="ka-GE"/>
              </w:rPr>
              <w:t xml:space="preserve">მონაწილეობის </w:t>
            </w:r>
            <w:r w:rsidRPr="00A04035">
              <w:rPr>
                <w:rFonts w:asciiTheme="minorHAnsi" w:hAnsiTheme="minorHAnsi" w:cstheme="minorHAnsi"/>
                <w:sz w:val="22"/>
                <w:szCs w:val="21"/>
                <w:lang w:val="ka-GE"/>
              </w:rPr>
              <w:t>ციფრული მექანიზმების შეთავაზება და მათზე აქტიური რეაგირება საბჭოს მხრიდან.</w:t>
            </w:r>
          </w:p>
        </w:tc>
      </w:tr>
      <w:tr w:rsidR="000212B9" w:rsidRPr="00A04035" w14:paraId="174A0133" w14:textId="77777777" w:rsidTr="00477550">
        <w:trPr>
          <w:gridAfter w:val="1"/>
          <w:wAfter w:w="13" w:type="dxa"/>
          <w:trHeight w:val="466"/>
          <w:jc w:val="center"/>
        </w:trPr>
        <w:tc>
          <w:tcPr>
            <w:tcW w:w="3687" w:type="dxa"/>
            <w:vMerge w:val="restart"/>
            <w:shd w:val="clear" w:color="auto" w:fill="BDD6EE" w:themeFill="accent1" w:themeFillTint="66"/>
            <w:vAlign w:val="center"/>
          </w:tcPr>
          <w:p w14:paraId="07CC8BE8" w14:textId="77777777" w:rsidR="000212B9" w:rsidRPr="00A04035" w:rsidRDefault="000212B9" w:rsidP="000212B9">
            <w:pPr>
              <w:spacing w:line="276" w:lineRule="auto"/>
              <w:rPr>
                <w:rFonts w:eastAsia="Helvetica" w:cstheme="minorHAnsi"/>
                <w:bCs/>
                <w:i/>
                <w:iCs/>
                <w:sz w:val="22"/>
                <w:lang w:val="ka-GE"/>
              </w:rPr>
            </w:pPr>
            <w:r w:rsidRPr="00A04035">
              <w:rPr>
                <w:rFonts w:cstheme="minorHAnsi"/>
                <w:b/>
                <w:sz w:val="22"/>
                <w:lang w:val="ka-GE"/>
              </w:rPr>
              <w:lastRenderedPageBreak/>
              <w:t xml:space="preserve">ღია მმართველობის </w:t>
            </w:r>
            <w:r w:rsidRPr="00A04035">
              <w:rPr>
                <w:rFonts w:eastAsia="Helvetica" w:cstheme="minorHAnsi"/>
                <w:b/>
                <w:sz w:val="22"/>
                <w:lang w:val="ka-GE"/>
              </w:rPr>
              <w:t xml:space="preserve">პრინციპები </w:t>
            </w:r>
          </w:p>
        </w:tc>
        <w:tc>
          <w:tcPr>
            <w:tcW w:w="1979" w:type="dxa"/>
            <w:gridSpan w:val="2"/>
            <w:shd w:val="clear" w:color="auto" w:fill="BDD6EE" w:themeFill="accent1" w:themeFillTint="66"/>
            <w:vAlign w:val="center"/>
          </w:tcPr>
          <w:p w14:paraId="4D1FEA65" w14:textId="77777777" w:rsidR="000212B9" w:rsidRPr="00A04035" w:rsidRDefault="000212B9" w:rsidP="000212B9">
            <w:pPr>
              <w:spacing w:line="276" w:lineRule="auto"/>
              <w:rPr>
                <w:rFonts w:cstheme="minorHAnsi"/>
                <w:sz w:val="22"/>
                <w:szCs w:val="20"/>
                <w:lang w:val="ka-GE"/>
              </w:rPr>
            </w:pPr>
            <w:r w:rsidRPr="00A04035">
              <w:rPr>
                <w:rFonts w:eastAsia="Helvetica" w:cstheme="minorHAnsi"/>
                <w:sz w:val="22"/>
                <w:szCs w:val="20"/>
                <w:lang w:val="ka-GE"/>
              </w:rPr>
              <w:t>გამჭვირვალობა</w:t>
            </w:r>
          </w:p>
        </w:tc>
        <w:tc>
          <w:tcPr>
            <w:tcW w:w="2409" w:type="dxa"/>
            <w:gridSpan w:val="2"/>
            <w:shd w:val="clear" w:color="auto" w:fill="BDD6EE" w:themeFill="accent1" w:themeFillTint="66"/>
            <w:vAlign w:val="center"/>
          </w:tcPr>
          <w:p w14:paraId="5C6FF77C" w14:textId="77777777" w:rsidR="000212B9" w:rsidRPr="00A04035" w:rsidRDefault="000212B9" w:rsidP="000212B9">
            <w:pPr>
              <w:spacing w:line="276" w:lineRule="auto"/>
              <w:rPr>
                <w:rFonts w:cstheme="minorHAnsi"/>
                <w:sz w:val="22"/>
                <w:lang w:val="ka-GE"/>
              </w:rPr>
            </w:pPr>
            <w:r w:rsidRPr="00A04035">
              <w:rPr>
                <w:rFonts w:eastAsia="Helvetica" w:cstheme="minorHAnsi"/>
                <w:sz w:val="22"/>
                <w:lang w:val="ka-GE"/>
              </w:rPr>
              <w:t>ანგარიშვალდე</w:t>
            </w:r>
            <w:r w:rsidRPr="00A04035">
              <w:rPr>
                <w:rFonts w:eastAsia="Helvetica" w:cstheme="minorHAnsi"/>
                <w:sz w:val="22"/>
                <w:lang w:val="ka-GE"/>
              </w:rPr>
              <w:softHyphen/>
              <w:t>ბულება</w:t>
            </w:r>
          </w:p>
        </w:tc>
        <w:tc>
          <w:tcPr>
            <w:tcW w:w="2694" w:type="dxa"/>
            <w:gridSpan w:val="2"/>
            <w:shd w:val="clear" w:color="auto" w:fill="BDD6EE" w:themeFill="accent1" w:themeFillTint="66"/>
            <w:vAlign w:val="center"/>
          </w:tcPr>
          <w:p w14:paraId="4E76453C" w14:textId="77777777" w:rsidR="000212B9" w:rsidRPr="00A04035" w:rsidRDefault="000212B9" w:rsidP="000212B9">
            <w:pPr>
              <w:spacing w:line="276" w:lineRule="auto"/>
              <w:rPr>
                <w:rFonts w:cstheme="minorHAnsi"/>
                <w:sz w:val="22"/>
                <w:lang w:val="ka-GE"/>
              </w:rPr>
            </w:pPr>
            <w:r w:rsidRPr="00A04035">
              <w:rPr>
                <w:rFonts w:eastAsia="Helvetica" w:cstheme="minorHAnsi"/>
                <w:sz w:val="22"/>
                <w:lang w:val="ka-GE"/>
              </w:rPr>
              <w:t>სამოქალაქო</w:t>
            </w:r>
            <w:r w:rsidRPr="00A04035">
              <w:rPr>
                <w:rFonts w:cstheme="minorHAnsi"/>
                <w:sz w:val="22"/>
                <w:lang w:val="ka-GE"/>
              </w:rPr>
              <w:t xml:space="preserve"> </w:t>
            </w:r>
            <w:r w:rsidRPr="00A04035">
              <w:rPr>
                <w:rFonts w:eastAsia="Helvetica" w:cstheme="minorHAnsi"/>
                <w:sz w:val="22"/>
                <w:lang w:val="ka-GE"/>
              </w:rPr>
              <w:t>ჩართულობა</w:t>
            </w:r>
          </w:p>
        </w:tc>
        <w:tc>
          <w:tcPr>
            <w:tcW w:w="2698" w:type="dxa"/>
            <w:gridSpan w:val="2"/>
            <w:shd w:val="clear" w:color="auto" w:fill="BDD6EE" w:themeFill="accent1" w:themeFillTint="66"/>
            <w:vAlign w:val="center"/>
          </w:tcPr>
          <w:p w14:paraId="2A4AEBEF" w14:textId="77777777" w:rsidR="000212B9" w:rsidRPr="00A04035" w:rsidRDefault="000212B9" w:rsidP="000212B9">
            <w:pPr>
              <w:spacing w:line="276" w:lineRule="auto"/>
              <w:rPr>
                <w:rFonts w:cstheme="minorHAnsi"/>
                <w:sz w:val="22"/>
                <w:lang w:val="ka-GE"/>
              </w:rPr>
            </w:pPr>
            <w:r w:rsidRPr="00A04035">
              <w:rPr>
                <w:rFonts w:eastAsia="Helvetica" w:cstheme="minorHAnsi"/>
                <w:sz w:val="22"/>
                <w:lang w:val="ka-GE"/>
              </w:rPr>
              <w:t>ტექნოლოგია</w:t>
            </w:r>
            <w:r w:rsidRPr="00A04035">
              <w:rPr>
                <w:rFonts w:cstheme="minorHAnsi"/>
                <w:sz w:val="22"/>
                <w:lang w:val="ka-GE"/>
              </w:rPr>
              <w:t xml:space="preserve"> </w:t>
            </w:r>
            <w:r w:rsidRPr="00A04035">
              <w:rPr>
                <w:rFonts w:eastAsia="Helvetica" w:cstheme="minorHAnsi"/>
                <w:sz w:val="22"/>
                <w:lang w:val="ka-GE"/>
              </w:rPr>
              <w:t>და</w:t>
            </w:r>
            <w:r w:rsidRPr="00A04035">
              <w:rPr>
                <w:rFonts w:cstheme="minorHAnsi"/>
                <w:sz w:val="22"/>
                <w:lang w:val="ka-GE"/>
              </w:rPr>
              <w:t xml:space="preserve"> </w:t>
            </w:r>
            <w:r w:rsidRPr="00A04035">
              <w:rPr>
                <w:rFonts w:eastAsia="Helvetica" w:cstheme="minorHAnsi"/>
                <w:sz w:val="22"/>
                <w:lang w:val="ka-GE"/>
              </w:rPr>
              <w:t>ინოვაცია</w:t>
            </w:r>
          </w:p>
        </w:tc>
      </w:tr>
      <w:tr w:rsidR="000212B9" w:rsidRPr="00A04035" w14:paraId="43114878" w14:textId="77777777" w:rsidTr="00477550">
        <w:trPr>
          <w:gridAfter w:val="1"/>
          <w:wAfter w:w="13" w:type="dxa"/>
          <w:trHeight w:val="353"/>
          <w:jc w:val="center"/>
        </w:trPr>
        <w:tc>
          <w:tcPr>
            <w:tcW w:w="3687" w:type="dxa"/>
            <w:vMerge/>
            <w:shd w:val="clear" w:color="auto" w:fill="BDD6EE" w:themeFill="accent1" w:themeFillTint="66"/>
            <w:vAlign w:val="center"/>
          </w:tcPr>
          <w:p w14:paraId="0D1CBF0C" w14:textId="77777777" w:rsidR="000212B9" w:rsidRPr="00A04035" w:rsidRDefault="000212B9" w:rsidP="000212B9">
            <w:pPr>
              <w:spacing w:after="120" w:line="276" w:lineRule="auto"/>
              <w:rPr>
                <w:rFonts w:cstheme="minorHAnsi"/>
                <w:sz w:val="22"/>
                <w:lang w:val="ka-GE"/>
              </w:rPr>
            </w:pPr>
          </w:p>
        </w:tc>
        <w:tc>
          <w:tcPr>
            <w:tcW w:w="1979" w:type="dxa"/>
            <w:gridSpan w:val="2"/>
            <w:vAlign w:val="center"/>
          </w:tcPr>
          <w:p w14:paraId="22D9E7B5" w14:textId="77777777" w:rsidR="000212B9" w:rsidRPr="00A04035" w:rsidRDefault="000212B9" w:rsidP="000212B9">
            <w:pPr>
              <w:spacing w:line="276" w:lineRule="auto"/>
              <w:jc w:val="center"/>
              <w:rPr>
                <w:rFonts w:cstheme="minorHAnsi"/>
                <w:sz w:val="22"/>
              </w:rPr>
            </w:pPr>
            <w:r w:rsidRPr="00A04035">
              <w:rPr>
                <w:rFonts w:cstheme="minorHAnsi"/>
                <w:sz w:val="22"/>
              </w:rPr>
              <w:t>X</w:t>
            </w:r>
          </w:p>
        </w:tc>
        <w:tc>
          <w:tcPr>
            <w:tcW w:w="2409" w:type="dxa"/>
            <w:gridSpan w:val="2"/>
            <w:vAlign w:val="center"/>
          </w:tcPr>
          <w:p w14:paraId="1C9AD503" w14:textId="7DC31278" w:rsidR="000212B9" w:rsidRPr="00A04035" w:rsidRDefault="000212B9" w:rsidP="000212B9">
            <w:pPr>
              <w:spacing w:line="276" w:lineRule="auto"/>
              <w:jc w:val="center"/>
              <w:rPr>
                <w:rFonts w:cstheme="minorHAnsi"/>
                <w:sz w:val="22"/>
                <w:lang w:val="ka-GE"/>
              </w:rPr>
            </w:pPr>
            <w:r w:rsidRPr="00A04035">
              <w:rPr>
                <w:rFonts w:cstheme="minorHAnsi"/>
                <w:sz w:val="22"/>
              </w:rPr>
              <w:t>X</w:t>
            </w:r>
          </w:p>
        </w:tc>
        <w:tc>
          <w:tcPr>
            <w:tcW w:w="2694" w:type="dxa"/>
            <w:gridSpan w:val="2"/>
            <w:vAlign w:val="center"/>
          </w:tcPr>
          <w:p w14:paraId="7AEA87C9" w14:textId="77777777" w:rsidR="000212B9" w:rsidRPr="00A04035" w:rsidRDefault="000212B9" w:rsidP="000212B9">
            <w:pPr>
              <w:spacing w:line="276" w:lineRule="auto"/>
              <w:jc w:val="center"/>
              <w:rPr>
                <w:rFonts w:cstheme="minorHAnsi"/>
                <w:sz w:val="22"/>
              </w:rPr>
            </w:pPr>
            <w:r w:rsidRPr="00A04035">
              <w:rPr>
                <w:rFonts w:cstheme="minorHAnsi"/>
                <w:sz w:val="22"/>
              </w:rPr>
              <w:t>X</w:t>
            </w:r>
          </w:p>
        </w:tc>
        <w:tc>
          <w:tcPr>
            <w:tcW w:w="2698" w:type="dxa"/>
            <w:gridSpan w:val="2"/>
            <w:vAlign w:val="center"/>
          </w:tcPr>
          <w:p w14:paraId="126836F6" w14:textId="77777777" w:rsidR="000212B9" w:rsidRPr="00A04035" w:rsidRDefault="000212B9" w:rsidP="000212B9">
            <w:pPr>
              <w:spacing w:line="276" w:lineRule="auto"/>
              <w:jc w:val="center"/>
              <w:rPr>
                <w:rFonts w:cstheme="minorHAnsi"/>
                <w:sz w:val="22"/>
              </w:rPr>
            </w:pPr>
            <w:r w:rsidRPr="00A04035">
              <w:rPr>
                <w:rFonts w:cstheme="minorHAnsi"/>
                <w:sz w:val="22"/>
              </w:rPr>
              <w:t>X</w:t>
            </w:r>
          </w:p>
        </w:tc>
      </w:tr>
      <w:tr w:rsidR="000212B9" w:rsidRPr="00A04035" w14:paraId="36170B2A" w14:textId="77777777" w:rsidTr="00477550">
        <w:trPr>
          <w:gridAfter w:val="1"/>
          <w:wAfter w:w="13" w:type="dxa"/>
          <w:jc w:val="center"/>
        </w:trPr>
        <w:tc>
          <w:tcPr>
            <w:tcW w:w="3687" w:type="dxa"/>
            <w:shd w:val="clear" w:color="auto" w:fill="BDD6EE" w:themeFill="accent1" w:themeFillTint="66"/>
            <w:vAlign w:val="center"/>
          </w:tcPr>
          <w:p w14:paraId="0915F9EA" w14:textId="77777777" w:rsidR="000212B9" w:rsidRPr="00A04035" w:rsidRDefault="000212B9" w:rsidP="000212B9">
            <w:pPr>
              <w:autoSpaceDE w:val="0"/>
              <w:autoSpaceDN w:val="0"/>
              <w:adjustRightInd w:val="0"/>
              <w:spacing w:after="120" w:line="276" w:lineRule="auto"/>
              <w:rPr>
                <w:rFonts w:eastAsia="Helvetica" w:cstheme="minorHAnsi"/>
                <w:b/>
                <w:i/>
                <w:iCs/>
                <w:sz w:val="22"/>
                <w:lang w:val="ka-GE"/>
              </w:rPr>
            </w:pPr>
            <w:r w:rsidRPr="00A04035">
              <w:rPr>
                <w:rFonts w:eastAsia="Helvetica" w:cstheme="minorHAnsi"/>
                <w:b/>
                <w:i/>
                <w:iCs/>
                <w:sz w:val="22"/>
                <w:lang w:val="ka-GE"/>
              </w:rPr>
              <w:t>მდგრადი განვითარების მიზანი</w:t>
            </w:r>
          </w:p>
        </w:tc>
        <w:tc>
          <w:tcPr>
            <w:tcW w:w="9780" w:type="dxa"/>
            <w:gridSpan w:val="8"/>
            <w:shd w:val="clear" w:color="auto" w:fill="BDD6EE" w:themeFill="accent1" w:themeFillTint="66"/>
            <w:vAlign w:val="center"/>
          </w:tcPr>
          <w:p w14:paraId="2B214313" w14:textId="77777777" w:rsidR="000212B9" w:rsidRPr="00A04035" w:rsidRDefault="000212B9" w:rsidP="000212B9">
            <w:pPr>
              <w:spacing w:line="276" w:lineRule="auto"/>
              <w:jc w:val="center"/>
              <w:rPr>
                <w:rFonts w:cstheme="minorHAnsi"/>
                <w:b/>
                <w:bCs/>
                <w:sz w:val="22"/>
                <w:lang w:val="ka-GE"/>
              </w:rPr>
            </w:pPr>
            <w:r w:rsidRPr="00A04035">
              <w:rPr>
                <w:rFonts w:cstheme="minorHAnsi"/>
                <w:b/>
                <w:bCs/>
                <w:sz w:val="22"/>
                <w:lang w:val="ka-GE"/>
              </w:rPr>
              <w:t>მე-16 მიზანი</w:t>
            </w:r>
          </w:p>
        </w:tc>
      </w:tr>
      <w:tr w:rsidR="000212B9" w:rsidRPr="00A04035" w14:paraId="4851817A" w14:textId="77777777" w:rsidTr="000C6AF8">
        <w:trPr>
          <w:gridAfter w:val="1"/>
          <w:wAfter w:w="13" w:type="dxa"/>
          <w:jc w:val="center"/>
        </w:trPr>
        <w:tc>
          <w:tcPr>
            <w:tcW w:w="3687" w:type="dxa"/>
            <w:shd w:val="clear" w:color="auto" w:fill="BDD6EE" w:themeFill="accent1" w:themeFillTint="66"/>
            <w:vAlign w:val="center"/>
          </w:tcPr>
          <w:p w14:paraId="2D142D3D" w14:textId="77777777" w:rsidR="000212B9" w:rsidRPr="00A04035" w:rsidRDefault="000212B9" w:rsidP="000212B9">
            <w:pPr>
              <w:keepNext/>
              <w:autoSpaceDE w:val="0"/>
              <w:autoSpaceDN w:val="0"/>
              <w:adjustRightInd w:val="0"/>
              <w:spacing w:after="120" w:line="276" w:lineRule="auto"/>
              <w:rPr>
                <w:rFonts w:eastAsiaTheme="minorHAnsi" w:cstheme="minorHAnsi"/>
                <w:b/>
                <w:sz w:val="22"/>
                <w:lang w:val="ka-GE"/>
              </w:rPr>
            </w:pPr>
            <w:r w:rsidRPr="00A04035">
              <w:rPr>
                <w:rFonts w:eastAsia="Helvetica" w:cstheme="minorHAnsi"/>
                <w:b/>
                <w:sz w:val="22"/>
                <w:lang w:val="ka-GE"/>
              </w:rPr>
              <w:t>განხორციელების</w:t>
            </w:r>
            <w:r w:rsidRPr="00A04035">
              <w:rPr>
                <w:rFonts w:eastAsiaTheme="minorHAnsi" w:cstheme="minorHAnsi"/>
                <w:b/>
                <w:sz w:val="22"/>
                <w:lang w:val="ka-GE"/>
              </w:rPr>
              <w:t xml:space="preserve"> </w:t>
            </w:r>
            <w:r w:rsidRPr="00A04035">
              <w:rPr>
                <w:rFonts w:eastAsia="Helvetica" w:cstheme="minorHAnsi"/>
                <w:b/>
                <w:sz w:val="22"/>
                <w:lang w:val="ka-GE"/>
              </w:rPr>
              <w:t>ეტაპები</w:t>
            </w:r>
          </w:p>
        </w:tc>
        <w:tc>
          <w:tcPr>
            <w:tcW w:w="1333" w:type="dxa"/>
            <w:shd w:val="clear" w:color="auto" w:fill="BDD6EE" w:themeFill="accent1" w:themeFillTint="66"/>
            <w:vAlign w:val="center"/>
          </w:tcPr>
          <w:p w14:paraId="7A1854F9" w14:textId="77777777" w:rsidR="000212B9" w:rsidRPr="00A04035" w:rsidRDefault="000212B9" w:rsidP="000212B9">
            <w:pPr>
              <w:autoSpaceDE w:val="0"/>
              <w:autoSpaceDN w:val="0"/>
              <w:adjustRightInd w:val="0"/>
              <w:spacing w:line="276" w:lineRule="auto"/>
              <w:rPr>
                <w:rFonts w:eastAsiaTheme="minorHAnsi" w:cstheme="minorHAnsi"/>
                <w:b/>
                <w:bCs/>
                <w:sz w:val="22"/>
                <w:lang w:val="ka-GE"/>
              </w:rPr>
            </w:pPr>
            <w:r w:rsidRPr="00A04035">
              <w:rPr>
                <w:rFonts w:eastAsia="Helvetica" w:cstheme="minorHAnsi"/>
                <w:b/>
                <w:bCs/>
                <w:sz w:val="22"/>
                <w:lang w:val="ka-GE"/>
              </w:rPr>
              <w:t>დაწყება</w:t>
            </w:r>
            <w:r w:rsidRPr="00A04035">
              <w:rPr>
                <w:rFonts w:cstheme="minorHAnsi"/>
                <w:b/>
                <w:bCs/>
                <w:sz w:val="22"/>
                <w:lang w:val="ka-GE"/>
              </w:rPr>
              <w:t>:</w:t>
            </w:r>
          </w:p>
        </w:tc>
        <w:tc>
          <w:tcPr>
            <w:tcW w:w="1333" w:type="dxa"/>
            <w:gridSpan w:val="2"/>
            <w:shd w:val="clear" w:color="auto" w:fill="BDD6EE" w:themeFill="accent1" w:themeFillTint="66"/>
            <w:vAlign w:val="center"/>
          </w:tcPr>
          <w:p w14:paraId="1280D02B" w14:textId="77777777" w:rsidR="000212B9" w:rsidRPr="00A04035" w:rsidRDefault="000212B9" w:rsidP="000212B9">
            <w:pPr>
              <w:spacing w:line="276" w:lineRule="auto"/>
              <w:ind w:left="-101" w:right="-251"/>
              <w:rPr>
                <w:rFonts w:cstheme="minorHAnsi"/>
                <w:b/>
                <w:bCs/>
                <w:sz w:val="22"/>
                <w:lang w:val="ka-GE"/>
              </w:rPr>
            </w:pPr>
            <w:r w:rsidRPr="00A04035">
              <w:rPr>
                <w:rFonts w:eastAsia="Helvetica" w:cstheme="minorHAnsi"/>
                <w:b/>
                <w:bCs/>
                <w:sz w:val="22"/>
                <w:lang w:val="ka-GE"/>
              </w:rPr>
              <w:t>დასრულება:</w:t>
            </w:r>
          </w:p>
        </w:tc>
        <w:tc>
          <w:tcPr>
            <w:tcW w:w="3565" w:type="dxa"/>
            <w:gridSpan w:val="2"/>
            <w:shd w:val="clear" w:color="auto" w:fill="BDD6EE" w:themeFill="accent1" w:themeFillTint="66"/>
            <w:vAlign w:val="center"/>
          </w:tcPr>
          <w:p w14:paraId="72BEB0E6" w14:textId="77777777" w:rsidR="000212B9" w:rsidRPr="00A04035" w:rsidRDefault="000212B9" w:rsidP="000212B9">
            <w:pPr>
              <w:spacing w:line="276" w:lineRule="auto"/>
              <w:jc w:val="center"/>
              <w:rPr>
                <w:rFonts w:cstheme="minorHAnsi"/>
                <w:b/>
                <w:bCs/>
                <w:sz w:val="22"/>
                <w:lang w:val="ka-GE"/>
              </w:rPr>
            </w:pPr>
            <w:r w:rsidRPr="00A04035">
              <w:rPr>
                <w:rFonts w:cstheme="minorHAnsi"/>
                <w:b/>
                <w:bCs/>
                <w:sz w:val="22"/>
                <w:lang w:val="ka-GE"/>
              </w:rPr>
              <w:t>ინდიკატორი</w:t>
            </w:r>
          </w:p>
        </w:tc>
        <w:tc>
          <w:tcPr>
            <w:tcW w:w="1984" w:type="dxa"/>
            <w:gridSpan w:val="2"/>
            <w:shd w:val="clear" w:color="auto" w:fill="BDD6EE" w:themeFill="accent1" w:themeFillTint="66"/>
            <w:vAlign w:val="center"/>
          </w:tcPr>
          <w:p w14:paraId="18955900" w14:textId="77777777" w:rsidR="000212B9" w:rsidRPr="00A04035" w:rsidRDefault="000212B9" w:rsidP="000212B9">
            <w:pPr>
              <w:spacing w:line="276" w:lineRule="auto"/>
              <w:jc w:val="center"/>
              <w:rPr>
                <w:rFonts w:cstheme="minorHAnsi"/>
                <w:b/>
                <w:bCs/>
                <w:sz w:val="22"/>
                <w:lang w:val="ka-GE"/>
              </w:rPr>
            </w:pPr>
            <w:r w:rsidRPr="00A04035">
              <w:rPr>
                <w:rFonts w:cstheme="minorHAnsi"/>
                <w:b/>
                <w:bCs/>
                <w:sz w:val="22"/>
                <w:lang w:val="ka-GE"/>
              </w:rPr>
              <w:t>პასუხისმგებელი ერთეული</w:t>
            </w:r>
          </w:p>
        </w:tc>
        <w:tc>
          <w:tcPr>
            <w:tcW w:w="1565" w:type="dxa"/>
            <w:shd w:val="clear" w:color="auto" w:fill="BDD6EE" w:themeFill="accent1" w:themeFillTint="66"/>
            <w:vAlign w:val="center"/>
          </w:tcPr>
          <w:p w14:paraId="348408C7" w14:textId="77777777" w:rsidR="000212B9" w:rsidRPr="00A04035" w:rsidRDefault="000212B9" w:rsidP="000212B9">
            <w:pPr>
              <w:spacing w:line="276" w:lineRule="auto"/>
              <w:jc w:val="center"/>
              <w:rPr>
                <w:rFonts w:cstheme="minorHAnsi"/>
                <w:b/>
                <w:bCs/>
                <w:sz w:val="22"/>
                <w:lang w:val="ka-GE"/>
              </w:rPr>
            </w:pPr>
            <w:r w:rsidRPr="00A04035">
              <w:rPr>
                <w:rFonts w:cstheme="minorHAnsi"/>
                <w:b/>
                <w:bCs/>
                <w:sz w:val="22"/>
                <w:lang w:val="ka-GE"/>
              </w:rPr>
              <w:t>ბიუჯეტი</w:t>
            </w:r>
          </w:p>
        </w:tc>
      </w:tr>
      <w:tr w:rsidR="000212B9" w:rsidRPr="00A04035" w14:paraId="3064BA8E" w14:textId="77777777" w:rsidTr="000C6AF8">
        <w:trPr>
          <w:gridAfter w:val="1"/>
          <w:wAfter w:w="13" w:type="dxa"/>
          <w:trHeight w:val="356"/>
          <w:jc w:val="center"/>
        </w:trPr>
        <w:tc>
          <w:tcPr>
            <w:tcW w:w="3687" w:type="dxa"/>
            <w:vAlign w:val="center"/>
          </w:tcPr>
          <w:p w14:paraId="469B5DD3" w14:textId="77777777" w:rsidR="000212B9" w:rsidRPr="00A04035" w:rsidRDefault="000212B9" w:rsidP="000212B9">
            <w:pPr>
              <w:autoSpaceDE w:val="0"/>
              <w:autoSpaceDN w:val="0"/>
              <w:adjustRightInd w:val="0"/>
              <w:spacing w:line="276" w:lineRule="auto"/>
              <w:rPr>
                <w:rFonts w:cstheme="minorHAnsi"/>
                <w:b/>
                <w:bCs/>
                <w:color w:val="000000"/>
                <w:sz w:val="22"/>
                <w:lang w:val="ka-GE"/>
              </w:rPr>
            </w:pPr>
            <w:r w:rsidRPr="00A04035">
              <w:rPr>
                <w:rFonts w:cstheme="minorHAnsi"/>
                <w:b/>
                <w:bCs/>
                <w:color w:val="000000"/>
                <w:sz w:val="22"/>
                <w:lang w:val="ka-GE"/>
              </w:rPr>
              <w:t>ეტაპი 1</w:t>
            </w:r>
          </w:p>
          <w:p w14:paraId="451FF6CB" w14:textId="02EBFA1C" w:rsidR="000212B9" w:rsidRPr="00A04035" w:rsidRDefault="000212B9" w:rsidP="000212B9">
            <w:pPr>
              <w:autoSpaceDE w:val="0"/>
              <w:autoSpaceDN w:val="0"/>
              <w:adjustRightInd w:val="0"/>
              <w:spacing w:line="276" w:lineRule="auto"/>
              <w:rPr>
                <w:rFonts w:cstheme="minorHAnsi"/>
                <w:color w:val="000000"/>
                <w:sz w:val="22"/>
                <w:lang w:val="ka-GE"/>
              </w:rPr>
            </w:pPr>
            <w:r w:rsidRPr="00A04035">
              <w:rPr>
                <w:rFonts w:cstheme="minorHAnsi"/>
                <w:color w:val="000000"/>
                <w:sz w:val="22"/>
                <w:lang w:val="ka-GE"/>
              </w:rPr>
              <w:t xml:space="preserve">პლატფორმაზე </w:t>
            </w:r>
            <w:r w:rsidRPr="00A04035">
              <w:rPr>
                <w:rFonts w:cstheme="minorHAnsi"/>
                <w:color w:val="000000"/>
                <w:sz w:val="22"/>
              </w:rPr>
              <w:t>chaerte.sca.ge</w:t>
            </w:r>
            <w:r w:rsidRPr="00A04035">
              <w:rPr>
                <w:rFonts w:cstheme="minorHAnsi"/>
                <w:color w:val="000000"/>
                <w:sz w:val="22"/>
                <w:lang w:val="ka-GE"/>
              </w:rPr>
              <w:t xml:space="preserve"> გამოიყოს მოდული, სადაც განთავსდება ანგარიშვალდებული ორგანოების მიერ საბჭოში წარდგენილი ანგარიშები თუ სხვა ინფორმაცია</w:t>
            </w:r>
            <w:r w:rsidR="002F7B7D" w:rsidRPr="00A04035">
              <w:rPr>
                <w:rFonts w:cstheme="minorHAnsi"/>
                <w:color w:val="000000"/>
                <w:sz w:val="22"/>
                <w:lang w:val="ka-GE"/>
              </w:rPr>
              <w:t>.</w:t>
            </w:r>
          </w:p>
        </w:tc>
        <w:tc>
          <w:tcPr>
            <w:tcW w:w="1333" w:type="dxa"/>
            <w:vAlign w:val="center"/>
          </w:tcPr>
          <w:p w14:paraId="764BADC6" w14:textId="1CFE21EB" w:rsidR="000212B9" w:rsidRPr="00A04035" w:rsidRDefault="000212B9" w:rsidP="000212B9">
            <w:pPr>
              <w:autoSpaceDE w:val="0"/>
              <w:autoSpaceDN w:val="0"/>
              <w:adjustRightInd w:val="0"/>
              <w:spacing w:line="276" w:lineRule="auto"/>
              <w:rPr>
                <w:rFonts w:eastAsiaTheme="minorHAnsi" w:cstheme="minorHAnsi"/>
                <w:sz w:val="22"/>
              </w:rPr>
            </w:pPr>
            <w:r w:rsidRPr="00A04035">
              <w:rPr>
                <w:rFonts w:eastAsiaTheme="minorHAnsi" w:cstheme="minorHAnsi"/>
                <w:sz w:val="22"/>
                <w:lang w:val="ka-GE"/>
              </w:rPr>
              <w:t>10.2022</w:t>
            </w:r>
          </w:p>
        </w:tc>
        <w:tc>
          <w:tcPr>
            <w:tcW w:w="1333" w:type="dxa"/>
            <w:gridSpan w:val="2"/>
            <w:vAlign w:val="center"/>
          </w:tcPr>
          <w:p w14:paraId="50567193" w14:textId="4B74313E" w:rsidR="000212B9" w:rsidRPr="00A04035" w:rsidRDefault="000212B9" w:rsidP="000212B9">
            <w:pPr>
              <w:spacing w:line="276" w:lineRule="auto"/>
              <w:rPr>
                <w:rFonts w:cstheme="minorHAnsi"/>
                <w:sz w:val="22"/>
              </w:rPr>
            </w:pPr>
            <w:r w:rsidRPr="00A04035">
              <w:rPr>
                <w:rFonts w:eastAsiaTheme="minorHAnsi" w:cstheme="minorHAnsi"/>
                <w:sz w:val="22"/>
                <w:lang w:val="ka-GE"/>
              </w:rPr>
              <w:t>10.2023</w:t>
            </w:r>
          </w:p>
        </w:tc>
        <w:tc>
          <w:tcPr>
            <w:tcW w:w="3565" w:type="dxa"/>
            <w:gridSpan w:val="2"/>
            <w:vAlign w:val="center"/>
          </w:tcPr>
          <w:p w14:paraId="1F4FFCEE" w14:textId="7CF797C4" w:rsidR="000212B9" w:rsidRPr="00A04035" w:rsidRDefault="000212B9" w:rsidP="002F7B7D">
            <w:pPr>
              <w:spacing w:line="276" w:lineRule="auto"/>
              <w:rPr>
                <w:rFonts w:cstheme="minorHAnsi"/>
                <w:sz w:val="22"/>
                <w:lang w:val="ka-GE"/>
              </w:rPr>
            </w:pPr>
            <w:r w:rsidRPr="00A04035">
              <w:rPr>
                <w:rFonts w:cstheme="minorHAnsi"/>
                <w:sz w:val="22"/>
                <w:lang w:val="ka-GE"/>
              </w:rPr>
              <w:t>არსებობს ცალკე მოდული და მასზე მოცემულია ანგარიშვალდებული ორგანოების წარდგენილი დოკუმენტაცია.</w:t>
            </w:r>
          </w:p>
        </w:tc>
        <w:tc>
          <w:tcPr>
            <w:tcW w:w="1984" w:type="dxa"/>
            <w:gridSpan w:val="2"/>
            <w:vAlign w:val="center"/>
          </w:tcPr>
          <w:p w14:paraId="5AA6F8D9" w14:textId="77777777" w:rsidR="000212B9" w:rsidRPr="00A04035" w:rsidRDefault="000212B9" w:rsidP="000212B9">
            <w:pPr>
              <w:spacing w:line="276" w:lineRule="auto"/>
              <w:ind w:left="102"/>
              <w:rPr>
                <w:rFonts w:cstheme="minorHAnsi"/>
                <w:sz w:val="22"/>
                <w:lang w:val="ka-GE"/>
              </w:rPr>
            </w:pPr>
          </w:p>
        </w:tc>
        <w:tc>
          <w:tcPr>
            <w:tcW w:w="1565" w:type="dxa"/>
            <w:vAlign w:val="center"/>
          </w:tcPr>
          <w:p w14:paraId="52A5741F" w14:textId="77777777" w:rsidR="000212B9" w:rsidRPr="00A04035" w:rsidRDefault="000212B9" w:rsidP="000212B9">
            <w:pPr>
              <w:spacing w:line="276" w:lineRule="auto"/>
              <w:ind w:left="102"/>
              <w:rPr>
                <w:rFonts w:cstheme="minorHAnsi"/>
                <w:sz w:val="22"/>
                <w:lang w:val="ka-GE"/>
              </w:rPr>
            </w:pPr>
          </w:p>
        </w:tc>
      </w:tr>
      <w:tr w:rsidR="000212B9" w:rsidRPr="00A04035" w14:paraId="6A923E7E" w14:textId="77777777" w:rsidTr="000C6AF8">
        <w:trPr>
          <w:gridAfter w:val="1"/>
          <w:wAfter w:w="13" w:type="dxa"/>
          <w:trHeight w:val="416"/>
          <w:jc w:val="center"/>
        </w:trPr>
        <w:tc>
          <w:tcPr>
            <w:tcW w:w="3687" w:type="dxa"/>
            <w:vAlign w:val="center"/>
          </w:tcPr>
          <w:p w14:paraId="51F32197" w14:textId="054D67D4" w:rsidR="000212B9" w:rsidRPr="00A04035" w:rsidRDefault="000212B9" w:rsidP="000212B9">
            <w:pPr>
              <w:spacing w:line="276" w:lineRule="auto"/>
              <w:rPr>
                <w:rFonts w:cstheme="minorHAnsi"/>
                <w:b/>
                <w:bCs/>
                <w:sz w:val="22"/>
                <w:lang w:val="ka-GE"/>
              </w:rPr>
            </w:pPr>
            <w:r w:rsidRPr="00A04035">
              <w:rPr>
                <w:rFonts w:cstheme="minorHAnsi"/>
                <w:b/>
                <w:bCs/>
                <w:sz w:val="22"/>
                <w:lang w:val="ka-GE"/>
              </w:rPr>
              <w:t>ეტაპი 2</w:t>
            </w:r>
          </w:p>
          <w:p w14:paraId="27C04611" w14:textId="775C82EE" w:rsidR="000212B9" w:rsidRPr="00A04035" w:rsidRDefault="000212B9" w:rsidP="000212B9">
            <w:pPr>
              <w:autoSpaceDE w:val="0"/>
              <w:autoSpaceDN w:val="0"/>
              <w:adjustRightInd w:val="0"/>
              <w:spacing w:line="276" w:lineRule="auto"/>
              <w:rPr>
                <w:rFonts w:cstheme="minorHAnsi"/>
                <w:color w:val="000000"/>
                <w:sz w:val="22"/>
                <w:lang w:val="ka-GE"/>
              </w:rPr>
            </w:pPr>
            <w:r w:rsidRPr="00A04035">
              <w:rPr>
                <w:rFonts w:cstheme="minorHAnsi"/>
                <w:sz w:val="22"/>
              </w:rPr>
              <w:t xml:space="preserve">chaerte.sca.ge </w:t>
            </w:r>
            <w:r w:rsidRPr="00A04035">
              <w:rPr>
                <w:rFonts w:cstheme="minorHAnsi"/>
                <w:sz w:val="22"/>
                <w:lang w:val="ka-GE"/>
              </w:rPr>
              <w:t>პლატფორმაზე „უმაღლესი საბჭოს წევრის კითხვის“ და „</w:t>
            </w:r>
            <w:r w:rsidRPr="00A04035">
              <w:rPr>
                <w:rFonts w:cstheme="minorHAnsi"/>
                <w:sz w:val="22"/>
                <w:lang w:val="ru-RU"/>
              </w:rPr>
              <w:t>ჩაერთე საზედამხედველო საქმიანობაში</w:t>
            </w:r>
            <w:r w:rsidRPr="00A04035">
              <w:rPr>
                <w:rFonts w:cstheme="minorHAnsi"/>
                <w:sz w:val="22"/>
                <w:lang w:val="ka-GE"/>
              </w:rPr>
              <w:t xml:space="preserve">“ შეკითხვის იდეის გაზიარების მოდულის დამატება. </w:t>
            </w:r>
          </w:p>
        </w:tc>
        <w:tc>
          <w:tcPr>
            <w:tcW w:w="1333" w:type="dxa"/>
            <w:vAlign w:val="center"/>
          </w:tcPr>
          <w:p w14:paraId="164CCA94" w14:textId="3317E5F0" w:rsidR="000212B9" w:rsidRPr="00A04035" w:rsidRDefault="000212B9" w:rsidP="000212B9">
            <w:pPr>
              <w:autoSpaceDE w:val="0"/>
              <w:autoSpaceDN w:val="0"/>
              <w:adjustRightInd w:val="0"/>
              <w:spacing w:line="276" w:lineRule="auto"/>
              <w:rPr>
                <w:rFonts w:eastAsiaTheme="minorHAnsi" w:cstheme="minorHAnsi"/>
                <w:sz w:val="22"/>
                <w:lang w:val="ka-GE"/>
              </w:rPr>
            </w:pPr>
            <w:r w:rsidRPr="00A04035">
              <w:rPr>
                <w:rFonts w:eastAsiaTheme="minorHAnsi" w:cstheme="minorHAnsi"/>
                <w:sz w:val="22"/>
                <w:lang w:val="ka-GE"/>
              </w:rPr>
              <w:t>10.2022</w:t>
            </w:r>
          </w:p>
        </w:tc>
        <w:tc>
          <w:tcPr>
            <w:tcW w:w="1333" w:type="dxa"/>
            <w:gridSpan w:val="2"/>
            <w:vAlign w:val="center"/>
          </w:tcPr>
          <w:p w14:paraId="1B043F6C" w14:textId="49FFFFBE" w:rsidR="000212B9" w:rsidRPr="00A04035" w:rsidRDefault="002F7B7D" w:rsidP="000212B9">
            <w:pPr>
              <w:spacing w:line="276" w:lineRule="auto"/>
              <w:rPr>
                <w:rFonts w:cstheme="minorHAnsi"/>
                <w:sz w:val="22"/>
                <w:lang w:val="ka-GE"/>
              </w:rPr>
            </w:pPr>
            <w:r w:rsidRPr="00A04035">
              <w:rPr>
                <w:rFonts w:eastAsiaTheme="minorHAnsi" w:cstheme="minorHAnsi"/>
                <w:sz w:val="22"/>
                <w:lang w:val="ka-GE"/>
              </w:rPr>
              <w:t>09</w:t>
            </w:r>
            <w:r w:rsidR="000212B9" w:rsidRPr="00A04035">
              <w:rPr>
                <w:rFonts w:eastAsiaTheme="minorHAnsi" w:cstheme="minorHAnsi"/>
                <w:sz w:val="22"/>
                <w:lang w:val="ka-GE"/>
              </w:rPr>
              <w:t>.2023</w:t>
            </w:r>
          </w:p>
        </w:tc>
        <w:tc>
          <w:tcPr>
            <w:tcW w:w="3565" w:type="dxa"/>
            <w:gridSpan w:val="2"/>
            <w:vAlign w:val="center"/>
          </w:tcPr>
          <w:p w14:paraId="6EBEEB4D" w14:textId="35B72454" w:rsidR="000212B9" w:rsidRPr="00A04035" w:rsidRDefault="000212B9" w:rsidP="000212B9">
            <w:pPr>
              <w:spacing w:line="276" w:lineRule="auto"/>
              <w:rPr>
                <w:rFonts w:cstheme="minorHAnsi"/>
                <w:sz w:val="22"/>
                <w:lang w:val="ka-GE"/>
              </w:rPr>
            </w:pPr>
            <w:r w:rsidRPr="00A04035">
              <w:rPr>
                <w:rFonts w:cstheme="minorHAnsi"/>
                <w:sz w:val="22"/>
                <w:lang w:val="ka-GE"/>
              </w:rPr>
              <w:t>განახლებული</w:t>
            </w:r>
            <w:r w:rsidR="00F27581" w:rsidRPr="00A04035">
              <w:rPr>
                <w:rFonts w:cstheme="minorHAnsi"/>
                <w:sz w:val="22"/>
                <w:lang w:val="ka-GE"/>
              </w:rPr>
              <w:t>ა</w:t>
            </w:r>
            <w:r w:rsidRPr="00A04035">
              <w:rPr>
                <w:rFonts w:cstheme="minorHAnsi"/>
                <w:sz w:val="22"/>
                <w:lang w:val="ka-GE"/>
              </w:rPr>
              <w:t xml:space="preserve"> მოდული </w:t>
            </w:r>
            <w:hyperlink r:id="rId9" w:history="1">
              <w:r w:rsidRPr="00A04035">
                <w:rPr>
                  <w:rStyle w:val="Hyperlink"/>
                  <w:rFonts w:cstheme="minorHAnsi"/>
                  <w:sz w:val="22"/>
                  <w:lang w:val="ka-GE"/>
                </w:rPr>
                <w:t>https://chaerte.sca.ge/ge/chaerte-sazedamkhedvelo-saqmianobashi</w:t>
              </w:r>
            </w:hyperlink>
            <w:r w:rsidRPr="00A04035">
              <w:rPr>
                <w:rFonts w:cstheme="minorHAnsi"/>
                <w:sz w:val="22"/>
                <w:lang w:val="ka-GE"/>
              </w:rPr>
              <w:t xml:space="preserve"> </w:t>
            </w:r>
          </w:p>
          <w:p w14:paraId="5F4702E2" w14:textId="42467A8F" w:rsidR="002F7B7D" w:rsidRPr="00A04035" w:rsidRDefault="002F7B7D" w:rsidP="000212B9">
            <w:pPr>
              <w:spacing w:line="276" w:lineRule="auto"/>
              <w:rPr>
                <w:rFonts w:cstheme="minorHAnsi"/>
                <w:sz w:val="22"/>
                <w:lang w:val="ka-GE"/>
              </w:rPr>
            </w:pPr>
          </w:p>
          <w:p w14:paraId="24D88D5A" w14:textId="5C900AE3" w:rsidR="002F7B7D" w:rsidRPr="00A04035" w:rsidRDefault="002F7B7D" w:rsidP="000212B9">
            <w:pPr>
              <w:spacing w:line="276" w:lineRule="auto"/>
              <w:rPr>
                <w:rFonts w:eastAsia="Arial Unicode MS" w:cstheme="minorHAnsi"/>
                <w:sz w:val="22"/>
                <w:lang w:val="ka-GE"/>
              </w:rPr>
            </w:pPr>
            <w:r w:rsidRPr="00A04035">
              <w:rPr>
                <w:rFonts w:eastAsia="Arial Unicode MS" w:cstheme="minorHAnsi"/>
                <w:sz w:val="22"/>
                <w:lang w:val="ka-GE"/>
              </w:rPr>
              <w:t>მომზადებულია საინფორმაციო მასალა და გავრცელებულია სოციალური მედიით.</w:t>
            </w:r>
          </w:p>
          <w:p w14:paraId="1CFE7B5C" w14:textId="77777777" w:rsidR="002F7B7D" w:rsidRPr="00A04035" w:rsidRDefault="002F7B7D" w:rsidP="000212B9">
            <w:pPr>
              <w:spacing w:line="276" w:lineRule="auto"/>
              <w:rPr>
                <w:rFonts w:cstheme="minorHAnsi"/>
                <w:sz w:val="22"/>
                <w:lang w:val="ka-GE"/>
              </w:rPr>
            </w:pPr>
          </w:p>
          <w:p w14:paraId="0D01D9CB" w14:textId="712A3DBE" w:rsidR="000212B9" w:rsidRPr="00A04035" w:rsidRDefault="000212B9" w:rsidP="000212B9">
            <w:pPr>
              <w:spacing w:line="276" w:lineRule="auto"/>
              <w:rPr>
                <w:rFonts w:cstheme="minorHAnsi"/>
                <w:sz w:val="22"/>
                <w:lang w:val="ka-GE"/>
              </w:rPr>
            </w:pPr>
            <w:r w:rsidRPr="00A04035">
              <w:rPr>
                <w:rFonts w:cstheme="minorHAnsi"/>
                <w:sz w:val="22"/>
                <w:lang w:val="ka-GE"/>
              </w:rPr>
              <w:t xml:space="preserve">2024 წლისთვის </w:t>
            </w:r>
            <w:r w:rsidR="002F7B7D" w:rsidRPr="00A04035">
              <w:rPr>
                <w:rFonts w:cstheme="minorHAnsi"/>
                <w:sz w:val="22"/>
                <w:lang w:val="ka-GE"/>
              </w:rPr>
              <w:t xml:space="preserve">დეპუტატების მიერ </w:t>
            </w:r>
            <w:r w:rsidRPr="00A04035">
              <w:rPr>
                <w:rFonts w:cstheme="minorHAnsi"/>
                <w:sz w:val="22"/>
                <w:lang w:val="ka-GE"/>
              </w:rPr>
              <w:t>დასმულია</w:t>
            </w:r>
            <w:r w:rsidR="002F7B7D" w:rsidRPr="00A04035">
              <w:rPr>
                <w:rFonts w:cstheme="minorHAnsi"/>
                <w:sz w:val="22"/>
                <w:lang w:val="ka-GE"/>
              </w:rPr>
              <w:t xml:space="preserve"> მოქალაქეთა მიერ წარმოდგენილი კითხვებიდან, სულ მცირე, 50%.</w:t>
            </w:r>
          </w:p>
        </w:tc>
        <w:tc>
          <w:tcPr>
            <w:tcW w:w="1984" w:type="dxa"/>
            <w:gridSpan w:val="2"/>
            <w:vAlign w:val="center"/>
          </w:tcPr>
          <w:p w14:paraId="1B0D0622" w14:textId="77777777" w:rsidR="000212B9" w:rsidRPr="00A04035" w:rsidRDefault="000212B9" w:rsidP="000212B9">
            <w:pPr>
              <w:spacing w:line="276" w:lineRule="auto"/>
              <w:ind w:left="102"/>
              <w:rPr>
                <w:rFonts w:cstheme="minorHAnsi"/>
                <w:sz w:val="22"/>
                <w:lang w:val="ka-GE"/>
              </w:rPr>
            </w:pPr>
          </w:p>
        </w:tc>
        <w:tc>
          <w:tcPr>
            <w:tcW w:w="1565" w:type="dxa"/>
            <w:vAlign w:val="center"/>
          </w:tcPr>
          <w:p w14:paraId="5DB10178" w14:textId="77777777" w:rsidR="000212B9" w:rsidRPr="00A04035" w:rsidRDefault="000212B9" w:rsidP="000212B9">
            <w:pPr>
              <w:spacing w:line="276" w:lineRule="auto"/>
              <w:ind w:left="102"/>
              <w:rPr>
                <w:rFonts w:cstheme="minorHAnsi"/>
                <w:sz w:val="22"/>
                <w:lang w:val="ka-GE"/>
              </w:rPr>
            </w:pPr>
          </w:p>
        </w:tc>
      </w:tr>
      <w:tr w:rsidR="000212B9" w:rsidRPr="00A04035" w14:paraId="1A8DA9C3" w14:textId="77777777" w:rsidTr="000C6AF8">
        <w:trPr>
          <w:gridAfter w:val="1"/>
          <w:wAfter w:w="13" w:type="dxa"/>
          <w:trHeight w:val="416"/>
          <w:jc w:val="center"/>
        </w:trPr>
        <w:tc>
          <w:tcPr>
            <w:tcW w:w="3687" w:type="dxa"/>
          </w:tcPr>
          <w:p w14:paraId="640C71DC" w14:textId="354A53AE" w:rsidR="000212B9" w:rsidRPr="00A04035" w:rsidRDefault="000212B9" w:rsidP="000212B9">
            <w:pPr>
              <w:spacing w:after="120" w:line="276" w:lineRule="auto"/>
              <w:contextualSpacing/>
              <w:rPr>
                <w:rFonts w:cstheme="minorHAnsi"/>
                <w:b/>
                <w:sz w:val="22"/>
                <w:lang w:val="ka-GE"/>
              </w:rPr>
            </w:pPr>
            <w:r w:rsidRPr="00A04035">
              <w:rPr>
                <w:rFonts w:eastAsia="Arial Unicode MS" w:cstheme="minorHAnsi"/>
                <w:b/>
                <w:sz w:val="22"/>
                <w:lang w:val="ka-GE"/>
              </w:rPr>
              <w:t>ეტაპი 3</w:t>
            </w:r>
          </w:p>
          <w:p w14:paraId="17F3B16D" w14:textId="4C78F756" w:rsidR="000212B9" w:rsidRPr="00A04035" w:rsidRDefault="000212B9" w:rsidP="000212B9">
            <w:pPr>
              <w:autoSpaceDE w:val="0"/>
              <w:autoSpaceDN w:val="0"/>
              <w:adjustRightInd w:val="0"/>
              <w:spacing w:line="276" w:lineRule="auto"/>
              <w:rPr>
                <w:rFonts w:cstheme="minorHAnsi"/>
                <w:color w:val="000000"/>
                <w:sz w:val="22"/>
                <w:lang w:val="ka-GE"/>
              </w:rPr>
            </w:pPr>
            <w:r w:rsidRPr="00A04035">
              <w:rPr>
                <w:rFonts w:eastAsia="Arial Unicode MS" w:cstheme="minorHAnsi"/>
                <w:sz w:val="22"/>
                <w:lang w:val="ka-GE"/>
              </w:rPr>
              <w:t xml:space="preserve">chaerte.sca.ge პლატფორმაზე „უმაღლესი საბჭოს წევრის კითხვა“ მოდულში მოქალაქის მიერ </w:t>
            </w:r>
            <w:r w:rsidRPr="00A04035">
              <w:rPr>
                <w:rFonts w:eastAsia="Arial Unicode MS" w:cstheme="minorHAnsi"/>
                <w:sz w:val="22"/>
                <w:lang w:val="ka-GE"/>
              </w:rPr>
              <w:lastRenderedPageBreak/>
              <w:t>გაგზავნილი კითხვის განთავსების განყოფილება.</w:t>
            </w:r>
          </w:p>
        </w:tc>
        <w:tc>
          <w:tcPr>
            <w:tcW w:w="1333" w:type="dxa"/>
          </w:tcPr>
          <w:p w14:paraId="7AEA6069" w14:textId="18005D3C" w:rsidR="000212B9" w:rsidRPr="00A04035" w:rsidRDefault="000212B9" w:rsidP="000212B9">
            <w:pPr>
              <w:autoSpaceDE w:val="0"/>
              <w:autoSpaceDN w:val="0"/>
              <w:adjustRightInd w:val="0"/>
              <w:spacing w:line="276" w:lineRule="auto"/>
              <w:rPr>
                <w:rFonts w:eastAsiaTheme="minorHAnsi" w:cstheme="minorHAnsi"/>
                <w:sz w:val="22"/>
                <w:lang w:val="ka-GE"/>
              </w:rPr>
            </w:pPr>
            <w:r w:rsidRPr="00A04035">
              <w:rPr>
                <w:rFonts w:cstheme="minorHAnsi"/>
                <w:sz w:val="22"/>
                <w:lang w:val="ka-GE"/>
              </w:rPr>
              <w:lastRenderedPageBreak/>
              <w:t>10.2022</w:t>
            </w:r>
          </w:p>
        </w:tc>
        <w:tc>
          <w:tcPr>
            <w:tcW w:w="1333" w:type="dxa"/>
            <w:gridSpan w:val="2"/>
          </w:tcPr>
          <w:p w14:paraId="0C8196BB" w14:textId="08072888" w:rsidR="000212B9" w:rsidRPr="00A04035" w:rsidRDefault="000212B9" w:rsidP="000212B9">
            <w:pPr>
              <w:spacing w:line="276" w:lineRule="auto"/>
              <w:rPr>
                <w:rFonts w:cstheme="minorHAnsi"/>
                <w:sz w:val="22"/>
                <w:lang w:val="ka-GE"/>
              </w:rPr>
            </w:pPr>
            <w:r w:rsidRPr="00A04035">
              <w:rPr>
                <w:rFonts w:cstheme="minorHAnsi"/>
                <w:sz w:val="22"/>
                <w:lang w:val="ka-GE"/>
              </w:rPr>
              <w:t>10.2023</w:t>
            </w:r>
          </w:p>
        </w:tc>
        <w:tc>
          <w:tcPr>
            <w:tcW w:w="3565" w:type="dxa"/>
            <w:gridSpan w:val="2"/>
          </w:tcPr>
          <w:p w14:paraId="3E6337B1" w14:textId="77777777" w:rsidR="000212B9" w:rsidRPr="00A04035" w:rsidRDefault="000212B9" w:rsidP="000212B9">
            <w:pPr>
              <w:spacing w:line="276" w:lineRule="auto"/>
              <w:rPr>
                <w:rFonts w:eastAsia="Arial Unicode MS" w:cstheme="minorHAnsi"/>
                <w:sz w:val="22"/>
                <w:lang w:val="ka-GE"/>
              </w:rPr>
            </w:pPr>
            <w:r w:rsidRPr="00A04035">
              <w:rPr>
                <w:rFonts w:eastAsia="Arial Unicode MS" w:cstheme="minorHAnsi"/>
                <w:sz w:val="22"/>
                <w:lang w:val="ka-GE"/>
              </w:rPr>
              <w:t>Chaerte.sca.ge-ზე დამატებული განყოფილება</w:t>
            </w:r>
          </w:p>
          <w:p w14:paraId="14CDE981" w14:textId="77777777" w:rsidR="002F7B7D" w:rsidRPr="00A04035" w:rsidRDefault="002F7B7D" w:rsidP="000212B9">
            <w:pPr>
              <w:spacing w:line="276" w:lineRule="auto"/>
              <w:rPr>
                <w:rFonts w:eastAsia="Arial Unicode MS" w:cstheme="minorHAnsi"/>
                <w:sz w:val="22"/>
                <w:lang w:val="ka-GE"/>
              </w:rPr>
            </w:pPr>
          </w:p>
          <w:p w14:paraId="2DCAF755" w14:textId="77777777" w:rsidR="002F7B7D" w:rsidRPr="00A04035" w:rsidRDefault="002F7B7D" w:rsidP="000212B9">
            <w:pPr>
              <w:spacing w:line="276" w:lineRule="auto"/>
              <w:rPr>
                <w:rFonts w:eastAsia="Arial Unicode MS" w:cstheme="minorHAnsi"/>
                <w:sz w:val="22"/>
                <w:lang w:val="ka-GE"/>
              </w:rPr>
            </w:pPr>
            <w:r w:rsidRPr="00A04035">
              <w:rPr>
                <w:rFonts w:eastAsia="Arial Unicode MS" w:cstheme="minorHAnsi"/>
                <w:sz w:val="22"/>
                <w:lang w:val="ka-GE"/>
              </w:rPr>
              <w:lastRenderedPageBreak/>
              <w:t>მომზადებულია საინფორმაციო მასალა და გავრცელებულია სოციალური მედიით.</w:t>
            </w:r>
          </w:p>
          <w:p w14:paraId="53E7E31A" w14:textId="77777777" w:rsidR="002F7B7D" w:rsidRPr="00A04035" w:rsidRDefault="002F7B7D" w:rsidP="000212B9">
            <w:pPr>
              <w:spacing w:line="276" w:lineRule="auto"/>
              <w:rPr>
                <w:rFonts w:eastAsia="Arial Unicode MS" w:cstheme="minorHAnsi"/>
                <w:sz w:val="22"/>
                <w:lang w:val="ka-GE"/>
              </w:rPr>
            </w:pPr>
          </w:p>
          <w:p w14:paraId="62803DB4" w14:textId="093E2F62" w:rsidR="002F7B7D" w:rsidRPr="00A04035" w:rsidRDefault="002F7B7D" w:rsidP="000212B9">
            <w:pPr>
              <w:spacing w:line="276" w:lineRule="auto"/>
              <w:rPr>
                <w:rFonts w:eastAsia="Arial Unicode MS" w:cstheme="minorHAnsi"/>
                <w:sz w:val="22"/>
                <w:lang w:val="ka-GE"/>
              </w:rPr>
            </w:pPr>
            <w:r w:rsidRPr="00A04035">
              <w:rPr>
                <w:rFonts w:eastAsia="Arial Unicode MS" w:cstheme="minorHAnsi"/>
                <w:sz w:val="22"/>
                <w:lang w:val="ka-GE"/>
              </w:rPr>
              <w:t>2024 წლისთვის მინისტრისთვის დასმულია მოქალაქეთა მიერ წარმოდგენილი კითხვებიდან, სულ მცირე, 50%.</w:t>
            </w:r>
          </w:p>
        </w:tc>
        <w:tc>
          <w:tcPr>
            <w:tcW w:w="1984" w:type="dxa"/>
            <w:gridSpan w:val="2"/>
            <w:vAlign w:val="center"/>
          </w:tcPr>
          <w:p w14:paraId="6CCBFDF3" w14:textId="77777777" w:rsidR="000212B9" w:rsidRPr="00A04035" w:rsidRDefault="000212B9" w:rsidP="000212B9">
            <w:pPr>
              <w:spacing w:line="276" w:lineRule="auto"/>
              <w:rPr>
                <w:rFonts w:cstheme="minorHAnsi"/>
                <w:sz w:val="22"/>
                <w:lang w:val="ka-GE"/>
              </w:rPr>
            </w:pPr>
          </w:p>
        </w:tc>
        <w:tc>
          <w:tcPr>
            <w:tcW w:w="1565" w:type="dxa"/>
            <w:vAlign w:val="center"/>
          </w:tcPr>
          <w:p w14:paraId="68DA5221" w14:textId="77777777" w:rsidR="000212B9" w:rsidRPr="00A04035" w:rsidRDefault="000212B9" w:rsidP="000212B9">
            <w:pPr>
              <w:spacing w:line="276" w:lineRule="auto"/>
              <w:rPr>
                <w:rFonts w:cstheme="minorHAnsi"/>
                <w:sz w:val="22"/>
                <w:lang w:val="ka-GE"/>
              </w:rPr>
            </w:pPr>
          </w:p>
        </w:tc>
      </w:tr>
      <w:tr w:rsidR="002F7B7D" w:rsidRPr="00A04035" w14:paraId="70C22E54" w14:textId="77777777" w:rsidTr="000C6AF8">
        <w:trPr>
          <w:gridAfter w:val="1"/>
          <w:wAfter w:w="13" w:type="dxa"/>
          <w:trHeight w:val="416"/>
          <w:jc w:val="center"/>
        </w:trPr>
        <w:tc>
          <w:tcPr>
            <w:tcW w:w="3687" w:type="dxa"/>
          </w:tcPr>
          <w:p w14:paraId="071EC6B5" w14:textId="2C57C140" w:rsidR="002F7B7D" w:rsidRPr="00A04035" w:rsidRDefault="002F7B7D" w:rsidP="002F7B7D">
            <w:pPr>
              <w:spacing w:after="120" w:line="276" w:lineRule="auto"/>
              <w:contextualSpacing/>
              <w:rPr>
                <w:rFonts w:cstheme="minorHAnsi"/>
                <w:b/>
                <w:sz w:val="22"/>
                <w:lang w:val="ka-GE"/>
              </w:rPr>
            </w:pPr>
            <w:r w:rsidRPr="00A04035">
              <w:rPr>
                <w:rFonts w:eastAsia="Arial Unicode MS" w:cstheme="minorHAnsi"/>
                <w:b/>
                <w:sz w:val="22"/>
                <w:lang w:val="ka-GE"/>
              </w:rPr>
              <w:t>ეტაპი 4</w:t>
            </w:r>
          </w:p>
          <w:p w14:paraId="0EC6B4F9" w14:textId="21C8FE8F" w:rsidR="002F7B7D" w:rsidRPr="00A04035" w:rsidRDefault="002F7B7D" w:rsidP="002F7B7D">
            <w:pPr>
              <w:spacing w:after="120" w:line="276" w:lineRule="auto"/>
              <w:contextualSpacing/>
              <w:rPr>
                <w:rFonts w:eastAsia="Arial Unicode MS" w:cstheme="minorHAnsi"/>
                <w:b/>
                <w:sz w:val="22"/>
                <w:lang w:val="ka-GE"/>
              </w:rPr>
            </w:pPr>
            <w:r w:rsidRPr="00A04035">
              <w:rPr>
                <w:rFonts w:eastAsia="Arial Unicode MS" w:cstheme="minorHAnsi"/>
                <w:sz w:val="22"/>
                <w:lang w:val="ka-GE"/>
              </w:rPr>
              <w:t xml:space="preserve">უმაღლესი საბჭოს მიერ შემაჯამებელი ანგარიშის მომზადება საზედამხედველო საქმიანობაში </w:t>
            </w:r>
            <w:r w:rsidR="000C287C" w:rsidRPr="00A04035">
              <w:rPr>
                <w:rFonts w:eastAsia="Arial Unicode MS" w:cstheme="minorHAnsi"/>
                <w:sz w:val="22"/>
                <w:lang w:val="ka-GE"/>
              </w:rPr>
              <w:t>საზოგადოების მონაწილეობის</w:t>
            </w:r>
            <w:r w:rsidRPr="00A04035">
              <w:rPr>
                <w:rFonts w:eastAsia="Arial Unicode MS" w:cstheme="minorHAnsi"/>
                <w:sz w:val="22"/>
                <w:lang w:val="ka-GE"/>
              </w:rPr>
              <w:t xml:space="preserve"> შესახებ.</w:t>
            </w:r>
          </w:p>
        </w:tc>
        <w:tc>
          <w:tcPr>
            <w:tcW w:w="1333" w:type="dxa"/>
          </w:tcPr>
          <w:p w14:paraId="78197438" w14:textId="114CE37E" w:rsidR="002F7B7D" w:rsidRPr="00A04035" w:rsidRDefault="002F7B7D" w:rsidP="002F7B7D">
            <w:pPr>
              <w:autoSpaceDE w:val="0"/>
              <w:autoSpaceDN w:val="0"/>
              <w:adjustRightInd w:val="0"/>
              <w:spacing w:line="276" w:lineRule="auto"/>
              <w:rPr>
                <w:rFonts w:cstheme="minorHAnsi"/>
                <w:sz w:val="22"/>
                <w:lang w:val="ka-GE"/>
              </w:rPr>
            </w:pPr>
            <w:r w:rsidRPr="00A04035">
              <w:rPr>
                <w:rFonts w:cstheme="minorHAnsi"/>
                <w:sz w:val="22"/>
                <w:lang w:val="ka-GE"/>
              </w:rPr>
              <w:t>10.2023</w:t>
            </w:r>
          </w:p>
        </w:tc>
        <w:tc>
          <w:tcPr>
            <w:tcW w:w="1333" w:type="dxa"/>
            <w:gridSpan w:val="2"/>
          </w:tcPr>
          <w:p w14:paraId="038C784A" w14:textId="78C2EFC7" w:rsidR="002F7B7D" w:rsidRPr="00A04035" w:rsidRDefault="002F7B7D" w:rsidP="002F7B7D">
            <w:pPr>
              <w:spacing w:line="276" w:lineRule="auto"/>
              <w:rPr>
                <w:rFonts w:cstheme="minorHAnsi"/>
                <w:sz w:val="22"/>
                <w:lang w:val="ka-GE"/>
              </w:rPr>
            </w:pPr>
            <w:r w:rsidRPr="00A04035">
              <w:rPr>
                <w:rFonts w:cstheme="minorHAnsi"/>
                <w:sz w:val="22"/>
                <w:lang w:val="ka-GE"/>
              </w:rPr>
              <w:t>12.2023</w:t>
            </w:r>
          </w:p>
        </w:tc>
        <w:tc>
          <w:tcPr>
            <w:tcW w:w="3565" w:type="dxa"/>
            <w:gridSpan w:val="2"/>
          </w:tcPr>
          <w:p w14:paraId="3EEF70BF" w14:textId="2191FFF6" w:rsidR="002F7B7D" w:rsidRPr="00A04035" w:rsidRDefault="002F7B7D" w:rsidP="002F7B7D">
            <w:pPr>
              <w:spacing w:line="276" w:lineRule="auto"/>
              <w:rPr>
                <w:rFonts w:eastAsia="Arial Unicode MS" w:cstheme="minorHAnsi"/>
                <w:sz w:val="22"/>
                <w:lang w:val="ka-GE"/>
              </w:rPr>
            </w:pPr>
            <w:r w:rsidRPr="00A04035">
              <w:rPr>
                <w:rFonts w:eastAsia="Arial Unicode MS" w:cstheme="minorHAnsi"/>
                <w:sz w:val="22"/>
                <w:lang w:val="ka-GE"/>
              </w:rPr>
              <w:t>მომზადებულია წელიწადში ერთი ანგარიში სტატისტიკური ინფორმაციის საფუძველზე.</w:t>
            </w:r>
          </w:p>
        </w:tc>
        <w:tc>
          <w:tcPr>
            <w:tcW w:w="1984" w:type="dxa"/>
            <w:gridSpan w:val="2"/>
            <w:vAlign w:val="center"/>
          </w:tcPr>
          <w:p w14:paraId="02C51C44" w14:textId="77777777" w:rsidR="002F7B7D" w:rsidRPr="00A04035" w:rsidRDefault="002F7B7D" w:rsidP="002F7B7D">
            <w:pPr>
              <w:spacing w:line="276" w:lineRule="auto"/>
              <w:rPr>
                <w:rFonts w:cstheme="minorHAnsi"/>
                <w:sz w:val="22"/>
                <w:lang w:val="ka-GE"/>
              </w:rPr>
            </w:pPr>
          </w:p>
        </w:tc>
        <w:tc>
          <w:tcPr>
            <w:tcW w:w="1565" w:type="dxa"/>
            <w:vAlign w:val="center"/>
          </w:tcPr>
          <w:p w14:paraId="5EDA1E1D" w14:textId="77777777" w:rsidR="002F7B7D" w:rsidRPr="00A04035" w:rsidRDefault="002F7B7D" w:rsidP="002F7B7D">
            <w:pPr>
              <w:spacing w:line="276" w:lineRule="auto"/>
              <w:rPr>
                <w:rFonts w:cstheme="minorHAnsi"/>
                <w:sz w:val="22"/>
                <w:lang w:val="ka-GE"/>
              </w:rPr>
            </w:pPr>
          </w:p>
        </w:tc>
      </w:tr>
      <w:tr w:rsidR="002F7B7D" w:rsidRPr="00A04035" w14:paraId="4716F29D" w14:textId="77777777" w:rsidTr="000C6AF8">
        <w:trPr>
          <w:gridAfter w:val="1"/>
          <w:wAfter w:w="13" w:type="dxa"/>
          <w:trHeight w:val="699"/>
          <w:jc w:val="center"/>
        </w:trPr>
        <w:tc>
          <w:tcPr>
            <w:tcW w:w="3687" w:type="dxa"/>
            <w:shd w:val="clear" w:color="auto" w:fill="BDD6EE"/>
            <w:vAlign w:val="center"/>
          </w:tcPr>
          <w:p w14:paraId="7BBA9363" w14:textId="77777777" w:rsidR="002F7B7D" w:rsidRPr="00A04035" w:rsidRDefault="002F7B7D" w:rsidP="002F7B7D">
            <w:pPr>
              <w:spacing w:line="276" w:lineRule="auto"/>
              <w:rPr>
                <w:rFonts w:eastAsiaTheme="minorHAnsi" w:cstheme="minorHAnsi"/>
                <w:b/>
                <w:sz w:val="22"/>
                <w:lang w:val="ka-GE"/>
              </w:rPr>
            </w:pPr>
            <w:r w:rsidRPr="00A04035">
              <w:rPr>
                <w:rFonts w:eastAsia="Helvetica" w:cstheme="minorHAnsi"/>
                <w:b/>
                <w:sz w:val="22"/>
                <w:lang w:val="ka-GE"/>
              </w:rPr>
              <w:t>რისკები</w:t>
            </w:r>
            <w:r w:rsidRPr="00A04035">
              <w:rPr>
                <w:rFonts w:eastAsiaTheme="minorHAnsi" w:cstheme="minorHAnsi"/>
                <w:b/>
                <w:sz w:val="22"/>
                <w:lang w:val="ka-GE"/>
              </w:rPr>
              <w:t xml:space="preserve"> </w:t>
            </w:r>
            <w:r w:rsidRPr="00A04035">
              <w:rPr>
                <w:rFonts w:eastAsia="Helvetica" w:cstheme="minorHAnsi"/>
                <w:b/>
                <w:sz w:val="22"/>
                <w:lang w:val="ka-GE"/>
              </w:rPr>
              <w:t>და</w:t>
            </w:r>
            <w:r w:rsidRPr="00A04035">
              <w:rPr>
                <w:rFonts w:eastAsiaTheme="minorHAnsi" w:cstheme="minorHAnsi"/>
                <w:b/>
                <w:sz w:val="22"/>
                <w:lang w:val="ka-GE"/>
              </w:rPr>
              <w:t xml:space="preserve"> </w:t>
            </w:r>
            <w:r w:rsidRPr="00A04035">
              <w:rPr>
                <w:rFonts w:eastAsia="Helvetica" w:cstheme="minorHAnsi"/>
                <w:b/>
                <w:sz w:val="22"/>
                <w:lang w:val="ka-GE"/>
              </w:rPr>
              <w:t>შემცირების გზები</w:t>
            </w:r>
          </w:p>
        </w:tc>
        <w:tc>
          <w:tcPr>
            <w:tcW w:w="9780" w:type="dxa"/>
            <w:gridSpan w:val="8"/>
            <w:vAlign w:val="center"/>
          </w:tcPr>
          <w:p w14:paraId="4C3BC719" w14:textId="77777777" w:rsidR="002F7B7D" w:rsidRPr="00A04035" w:rsidRDefault="002F7B7D" w:rsidP="002F7B7D">
            <w:pPr>
              <w:spacing w:line="276" w:lineRule="auto"/>
              <w:rPr>
                <w:rFonts w:cstheme="minorHAnsi"/>
                <w:sz w:val="22"/>
                <w:lang w:val="ka-GE"/>
              </w:rPr>
            </w:pPr>
            <w:r w:rsidRPr="00A04035">
              <w:rPr>
                <w:rFonts w:cstheme="minorHAnsi"/>
                <w:b/>
                <w:bCs/>
                <w:sz w:val="22"/>
                <w:lang w:val="ka-GE"/>
              </w:rPr>
              <w:t xml:space="preserve">რისკი 1: </w:t>
            </w:r>
            <w:r w:rsidRPr="00A04035">
              <w:rPr>
                <w:rFonts w:cstheme="minorHAnsi"/>
                <w:sz w:val="22"/>
                <w:lang w:val="ka-GE"/>
              </w:rPr>
              <w:t>მოდულების დამზადება საჭიროებს დიდ ფინანსურ რესურსს.</w:t>
            </w:r>
          </w:p>
          <w:p w14:paraId="2C51F348" w14:textId="5BF3A56B" w:rsidR="002F7B7D" w:rsidRPr="00A04035" w:rsidRDefault="002F7B7D" w:rsidP="002F7B7D">
            <w:pPr>
              <w:spacing w:line="276" w:lineRule="auto"/>
              <w:rPr>
                <w:rFonts w:cstheme="minorHAnsi"/>
                <w:sz w:val="22"/>
                <w:lang w:val="ka-GE"/>
              </w:rPr>
            </w:pPr>
            <w:r w:rsidRPr="00A04035">
              <w:rPr>
                <w:rFonts w:cstheme="minorHAnsi"/>
                <w:b/>
                <w:bCs/>
                <w:sz w:val="22"/>
                <w:lang w:val="ka-GE"/>
              </w:rPr>
              <w:t xml:space="preserve">შემცირების გზა: </w:t>
            </w:r>
            <w:r w:rsidRPr="00A04035">
              <w:rPr>
                <w:rFonts w:cstheme="minorHAnsi"/>
                <w:sz w:val="22"/>
                <w:lang w:val="ka-GE"/>
              </w:rPr>
              <w:t>გარე რესურსების (დონორთა და სხვა პარტნიორთა) მოძიება; 2024 წლის ბიუჯეტში თანხის გათვალისწინებისთვის პოლიტიკურ ჯგუფებთან კომუნიკაცია.</w:t>
            </w:r>
          </w:p>
          <w:p w14:paraId="5EEEEBE5" w14:textId="77777777" w:rsidR="002F7B7D" w:rsidRPr="00A04035" w:rsidRDefault="002F7B7D" w:rsidP="002F7B7D">
            <w:pPr>
              <w:spacing w:line="276" w:lineRule="auto"/>
              <w:rPr>
                <w:rFonts w:cstheme="minorHAnsi"/>
                <w:sz w:val="22"/>
                <w:lang w:val="ka-GE"/>
              </w:rPr>
            </w:pPr>
          </w:p>
          <w:p w14:paraId="0EDC88C3" w14:textId="77777777" w:rsidR="002F7B7D" w:rsidRPr="00A04035" w:rsidRDefault="002F7B7D" w:rsidP="002F7B7D">
            <w:pPr>
              <w:spacing w:line="276" w:lineRule="auto"/>
              <w:rPr>
                <w:rFonts w:cstheme="minorHAnsi"/>
                <w:sz w:val="22"/>
                <w:lang w:val="ka-GE"/>
              </w:rPr>
            </w:pPr>
            <w:r w:rsidRPr="00A04035">
              <w:rPr>
                <w:rFonts w:cstheme="minorHAnsi"/>
                <w:b/>
                <w:bCs/>
                <w:sz w:val="22"/>
                <w:lang w:val="ka-GE"/>
              </w:rPr>
              <w:t xml:space="preserve">რისკი </w:t>
            </w:r>
            <w:r w:rsidRPr="00A04035">
              <w:rPr>
                <w:rFonts w:cstheme="minorHAnsi"/>
                <w:b/>
                <w:bCs/>
                <w:sz w:val="22"/>
              </w:rPr>
              <w:t>2</w:t>
            </w:r>
            <w:r w:rsidRPr="00A04035">
              <w:rPr>
                <w:rFonts w:cstheme="minorHAnsi"/>
                <w:b/>
                <w:bCs/>
                <w:sz w:val="22"/>
                <w:lang w:val="ka-GE"/>
              </w:rPr>
              <w:t xml:space="preserve">: </w:t>
            </w:r>
            <w:r w:rsidRPr="00A04035">
              <w:rPr>
                <w:rFonts w:cstheme="minorHAnsi"/>
                <w:sz w:val="22"/>
                <w:lang w:val="ka-GE"/>
              </w:rPr>
              <w:t>ანგარიშვალდებული პირების წინააღმდეგობა, წარადგინონ დოკუმენტაცია წერილობით.</w:t>
            </w:r>
          </w:p>
          <w:p w14:paraId="394C07A2" w14:textId="77777777" w:rsidR="002F7B7D" w:rsidRPr="00A04035" w:rsidRDefault="002F7B7D" w:rsidP="002F7B7D">
            <w:pPr>
              <w:spacing w:line="276" w:lineRule="auto"/>
              <w:rPr>
                <w:rFonts w:cstheme="minorHAnsi"/>
                <w:sz w:val="22"/>
                <w:lang w:val="ka-GE"/>
              </w:rPr>
            </w:pPr>
            <w:r w:rsidRPr="00A04035">
              <w:rPr>
                <w:rFonts w:cstheme="minorHAnsi"/>
                <w:b/>
                <w:bCs/>
                <w:sz w:val="22"/>
                <w:lang w:val="ka-GE"/>
              </w:rPr>
              <w:t xml:space="preserve">შემცირების გზა: </w:t>
            </w:r>
            <w:r w:rsidRPr="00A04035">
              <w:rPr>
                <w:rFonts w:cstheme="minorHAnsi"/>
                <w:sz w:val="22"/>
                <w:lang w:val="ka-GE"/>
              </w:rPr>
              <w:t>შესაბამისი საკანონმდებლო ცვლილებით ვალდებულების განსაზღვრა.</w:t>
            </w:r>
          </w:p>
          <w:p w14:paraId="523EDB7D" w14:textId="77777777" w:rsidR="002F7B7D" w:rsidRPr="00A04035" w:rsidRDefault="002F7B7D" w:rsidP="002F7B7D">
            <w:pPr>
              <w:spacing w:line="276" w:lineRule="auto"/>
              <w:rPr>
                <w:rFonts w:cstheme="minorHAnsi"/>
                <w:sz w:val="22"/>
                <w:lang w:val="ka-GE"/>
              </w:rPr>
            </w:pPr>
          </w:p>
          <w:p w14:paraId="3BE0C8A8" w14:textId="36DA8B3E" w:rsidR="002F7B7D" w:rsidRPr="00A04035" w:rsidRDefault="002F7B7D" w:rsidP="002F7B7D">
            <w:pPr>
              <w:spacing w:line="276" w:lineRule="auto"/>
              <w:rPr>
                <w:rFonts w:cstheme="minorHAnsi"/>
                <w:sz w:val="22"/>
                <w:lang w:val="ka-GE"/>
              </w:rPr>
            </w:pPr>
            <w:r w:rsidRPr="00A04035">
              <w:rPr>
                <w:rFonts w:cstheme="minorHAnsi"/>
                <w:b/>
                <w:bCs/>
                <w:sz w:val="22"/>
                <w:lang w:val="ka-GE"/>
              </w:rPr>
              <w:t xml:space="preserve">რისკი 3: </w:t>
            </w:r>
            <w:r w:rsidRPr="00A04035">
              <w:rPr>
                <w:rFonts w:cstheme="minorHAnsi"/>
                <w:sz w:val="22"/>
                <w:lang w:val="ka-GE"/>
              </w:rPr>
              <w:t>დეპუტატებ</w:t>
            </w:r>
            <w:r w:rsidR="00383DAF" w:rsidRPr="00A04035">
              <w:rPr>
                <w:rFonts w:cstheme="minorHAnsi"/>
                <w:sz w:val="22"/>
                <w:lang w:val="ka-GE"/>
              </w:rPr>
              <w:t>მა</w:t>
            </w:r>
            <w:r w:rsidRPr="00A04035">
              <w:rPr>
                <w:rFonts w:cstheme="minorHAnsi"/>
                <w:sz w:val="22"/>
                <w:lang w:val="ka-GE"/>
              </w:rPr>
              <w:t xml:space="preserve"> </w:t>
            </w:r>
            <w:r w:rsidR="00383DAF" w:rsidRPr="00A04035">
              <w:rPr>
                <w:rFonts w:cstheme="minorHAnsi"/>
                <w:sz w:val="22"/>
                <w:lang w:val="ka-GE"/>
              </w:rPr>
              <w:t xml:space="preserve">არ დასვეს მოქალაქეთაგან ინიცირებული </w:t>
            </w:r>
            <w:r w:rsidRPr="00A04035">
              <w:rPr>
                <w:rFonts w:cstheme="minorHAnsi"/>
                <w:sz w:val="22"/>
                <w:lang w:val="ka-GE"/>
              </w:rPr>
              <w:t>კითხვებ</w:t>
            </w:r>
            <w:r w:rsidR="00383DAF" w:rsidRPr="00A04035">
              <w:rPr>
                <w:rFonts w:cstheme="minorHAnsi"/>
                <w:sz w:val="22"/>
                <w:lang w:val="ka-GE"/>
              </w:rPr>
              <w:t>ი, თემატური შესაბამისობის მიუხედავად</w:t>
            </w:r>
            <w:r w:rsidRPr="00A04035">
              <w:rPr>
                <w:rFonts w:cstheme="minorHAnsi"/>
                <w:sz w:val="22"/>
                <w:lang w:val="ka-GE"/>
              </w:rPr>
              <w:t>.</w:t>
            </w:r>
          </w:p>
          <w:p w14:paraId="173E2B7C" w14:textId="10B960BB" w:rsidR="002F7B7D" w:rsidRPr="00A04035" w:rsidRDefault="002F7B7D" w:rsidP="002F7B7D">
            <w:pPr>
              <w:spacing w:line="276" w:lineRule="auto"/>
              <w:rPr>
                <w:rFonts w:cstheme="minorHAnsi"/>
                <w:sz w:val="22"/>
                <w:lang w:val="ka-GE"/>
              </w:rPr>
            </w:pPr>
            <w:r w:rsidRPr="00A04035">
              <w:rPr>
                <w:rFonts w:cstheme="minorHAnsi"/>
                <w:b/>
                <w:bCs/>
                <w:sz w:val="22"/>
                <w:lang w:val="ka-GE"/>
              </w:rPr>
              <w:t xml:space="preserve">შემცირების გზა: </w:t>
            </w:r>
            <w:r w:rsidRPr="00A04035">
              <w:rPr>
                <w:rFonts w:cstheme="minorHAnsi"/>
                <w:sz w:val="22"/>
                <w:lang w:val="ka-GE"/>
              </w:rPr>
              <w:t>დეპუტატებ</w:t>
            </w:r>
            <w:r w:rsidR="00383DAF" w:rsidRPr="00A04035">
              <w:rPr>
                <w:rFonts w:cstheme="minorHAnsi"/>
                <w:sz w:val="22"/>
                <w:lang w:val="ka-GE"/>
              </w:rPr>
              <w:t>თან კომუნიკაცია, რომ ამ ტიპის კითხვების დასმა არ გულისხმობს მათი შინაარსის გაზიარებას და წარმოადგენს მოქალაქის ინიციატივას.</w:t>
            </w:r>
          </w:p>
        </w:tc>
      </w:tr>
    </w:tbl>
    <w:p w14:paraId="6E0FC15D" w14:textId="28A2B616" w:rsidR="00FA52B9" w:rsidRPr="00A04035" w:rsidRDefault="00FA52B9" w:rsidP="00FA52B9">
      <w:pPr>
        <w:rPr>
          <w:rFonts w:cstheme="minorHAnsi"/>
          <w:sz w:val="22"/>
        </w:rPr>
      </w:pPr>
    </w:p>
    <w:p w14:paraId="053034B3" w14:textId="53611EF1" w:rsidR="007E7027" w:rsidRPr="00A04035" w:rsidRDefault="007E7027">
      <w:pPr>
        <w:spacing w:line="259" w:lineRule="auto"/>
        <w:rPr>
          <w:rFonts w:cstheme="minorHAnsi"/>
          <w:sz w:val="22"/>
        </w:rPr>
      </w:pPr>
      <w:r w:rsidRPr="00A04035">
        <w:rPr>
          <w:rFonts w:cstheme="minorHAnsi"/>
          <w:sz w:val="22"/>
        </w:rPr>
        <w:br w:type="page"/>
      </w:r>
    </w:p>
    <w:p w14:paraId="4FECD9B8" w14:textId="03350379" w:rsidR="00FA52B9" w:rsidRPr="00A04035" w:rsidRDefault="007E7027" w:rsidP="007E7027">
      <w:pPr>
        <w:pStyle w:val="Heading1"/>
        <w:rPr>
          <w:sz w:val="36"/>
        </w:rPr>
      </w:pPr>
      <w:bookmarkStart w:id="9" w:name="_Toc109229235"/>
      <w:r w:rsidRPr="00A04035">
        <w:rPr>
          <w:sz w:val="36"/>
        </w:rPr>
        <w:lastRenderedPageBreak/>
        <w:t>ცნობიერების ამაღლება</w:t>
      </w:r>
      <w:r w:rsidR="00383DAF" w:rsidRPr="00A04035">
        <w:rPr>
          <w:sz w:val="36"/>
        </w:rPr>
        <w:t xml:space="preserve"> </w:t>
      </w:r>
      <w:r w:rsidRPr="00A04035">
        <w:rPr>
          <w:sz w:val="36"/>
        </w:rPr>
        <w:t>და გამჭვირვალობა</w:t>
      </w:r>
      <w:bookmarkEnd w:id="9"/>
    </w:p>
    <w:tbl>
      <w:tblPr>
        <w:tblStyle w:val="TableGrid"/>
        <w:tblW w:w="13480" w:type="dxa"/>
        <w:jc w:val="center"/>
        <w:tblLayout w:type="fixed"/>
        <w:tblLook w:val="04A0" w:firstRow="1" w:lastRow="0" w:firstColumn="1" w:lastColumn="0" w:noHBand="0" w:noVBand="1"/>
      </w:tblPr>
      <w:tblGrid>
        <w:gridCol w:w="3687"/>
        <w:gridCol w:w="1333"/>
        <w:gridCol w:w="646"/>
        <w:gridCol w:w="687"/>
        <w:gridCol w:w="1722"/>
        <w:gridCol w:w="1985"/>
        <w:gridCol w:w="709"/>
        <w:gridCol w:w="1275"/>
        <w:gridCol w:w="1423"/>
        <w:gridCol w:w="13"/>
      </w:tblGrid>
      <w:tr w:rsidR="00FA52B9" w:rsidRPr="00A04035" w14:paraId="6A3C720E" w14:textId="77777777" w:rsidTr="00477550">
        <w:trPr>
          <w:jc w:val="center"/>
        </w:trPr>
        <w:tc>
          <w:tcPr>
            <w:tcW w:w="13480" w:type="dxa"/>
            <w:gridSpan w:val="10"/>
            <w:shd w:val="clear" w:color="auto" w:fill="BDD6EE" w:themeFill="accent1" w:themeFillTint="66"/>
            <w:vAlign w:val="center"/>
          </w:tcPr>
          <w:p w14:paraId="6F74ADCD" w14:textId="5576F458" w:rsidR="00FA52B9" w:rsidRPr="00A04035" w:rsidRDefault="009754A9" w:rsidP="00477550">
            <w:pPr>
              <w:pStyle w:val="Heading2"/>
              <w:outlineLvl w:val="1"/>
              <w:rPr>
                <w:sz w:val="32"/>
              </w:rPr>
            </w:pPr>
            <w:bookmarkStart w:id="10" w:name="_Toc109229236"/>
            <w:r w:rsidRPr="00A04035">
              <w:rPr>
                <w:sz w:val="32"/>
              </w:rPr>
              <w:t>ღია მმართველობის რეგიონული საკანონმდებლო ორგანოების საერთაშორისო ქსელი</w:t>
            </w:r>
            <w:bookmarkEnd w:id="10"/>
          </w:p>
        </w:tc>
      </w:tr>
      <w:tr w:rsidR="00F14104" w:rsidRPr="00A04035" w14:paraId="510E6B04" w14:textId="77777777" w:rsidTr="00477550">
        <w:trPr>
          <w:gridAfter w:val="1"/>
          <w:wAfter w:w="13" w:type="dxa"/>
          <w:trHeight w:val="405"/>
          <w:jc w:val="center"/>
        </w:trPr>
        <w:tc>
          <w:tcPr>
            <w:tcW w:w="3687" w:type="dxa"/>
            <w:shd w:val="clear" w:color="auto" w:fill="BDD6EE" w:themeFill="accent1" w:themeFillTint="66"/>
            <w:vAlign w:val="center"/>
          </w:tcPr>
          <w:p w14:paraId="2BF0622C" w14:textId="77777777" w:rsidR="00F14104" w:rsidRPr="00A04035" w:rsidRDefault="00F14104" w:rsidP="00F14104">
            <w:pPr>
              <w:spacing w:line="276" w:lineRule="auto"/>
              <w:rPr>
                <w:rFonts w:cstheme="minorHAnsi"/>
                <w:b/>
                <w:bCs/>
                <w:sz w:val="22"/>
                <w:lang w:val="ka-GE"/>
              </w:rPr>
            </w:pPr>
            <w:r w:rsidRPr="00A04035">
              <w:rPr>
                <w:rFonts w:cstheme="minorHAnsi"/>
                <w:b/>
                <w:bCs/>
                <w:sz w:val="22"/>
                <w:lang w:val="ka-GE"/>
              </w:rPr>
              <w:t>ინიციატორი</w:t>
            </w:r>
          </w:p>
        </w:tc>
        <w:tc>
          <w:tcPr>
            <w:tcW w:w="9780" w:type="dxa"/>
            <w:gridSpan w:val="8"/>
          </w:tcPr>
          <w:p w14:paraId="14AD226D" w14:textId="4DE34E7F" w:rsidR="00F14104" w:rsidRPr="00A04035" w:rsidRDefault="00F14104" w:rsidP="00F14104">
            <w:pPr>
              <w:spacing w:after="120" w:line="276" w:lineRule="auto"/>
              <w:rPr>
                <w:rFonts w:cstheme="minorHAnsi"/>
                <w:sz w:val="22"/>
                <w:lang w:val="ka-GE"/>
              </w:rPr>
            </w:pPr>
            <w:r w:rsidRPr="00A04035">
              <w:rPr>
                <w:rFonts w:cstheme="minorHAnsi"/>
                <w:sz w:val="22"/>
                <w:szCs w:val="22"/>
                <w:lang w:val="ka-GE"/>
              </w:rPr>
              <w:t>დავით გაბაიძე, აჭარის უმაღლესი საბჭოს თავმჯდომარე</w:t>
            </w:r>
          </w:p>
        </w:tc>
      </w:tr>
      <w:tr w:rsidR="00383DAF" w:rsidRPr="00A04035" w14:paraId="49EFC5B8" w14:textId="77777777" w:rsidTr="00477550">
        <w:trPr>
          <w:gridAfter w:val="1"/>
          <w:wAfter w:w="13" w:type="dxa"/>
          <w:trHeight w:val="405"/>
          <w:jc w:val="center"/>
        </w:trPr>
        <w:tc>
          <w:tcPr>
            <w:tcW w:w="3687" w:type="dxa"/>
            <w:shd w:val="clear" w:color="auto" w:fill="BDD6EE" w:themeFill="accent1" w:themeFillTint="66"/>
            <w:vAlign w:val="center"/>
          </w:tcPr>
          <w:p w14:paraId="492578ED" w14:textId="1CA3C38F" w:rsidR="00383DAF" w:rsidRPr="00A04035" w:rsidRDefault="00383DAF" w:rsidP="00F14104">
            <w:pPr>
              <w:spacing w:line="276" w:lineRule="auto"/>
              <w:rPr>
                <w:rFonts w:cstheme="minorHAnsi"/>
                <w:b/>
                <w:bCs/>
                <w:sz w:val="22"/>
                <w:lang w:val="ka-GE"/>
              </w:rPr>
            </w:pPr>
            <w:r w:rsidRPr="00A04035">
              <w:rPr>
                <w:rFonts w:cstheme="minorHAnsi"/>
                <w:b/>
                <w:bCs/>
                <w:sz w:val="22"/>
                <w:lang w:val="ka-GE"/>
              </w:rPr>
              <w:t>საბჭოს წევრი</w:t>
            </w:r>
          </w:p>
        </w:tc>
        <w:tc>
          <w:tcPr>
            <w:tcW w:w="9780" w:type="dxa"/>
            <w:gridSpan w:val="8"/>
          </w:tcPr>
          <w:p w14:paraId="3D9CF856" w14:textId="0ECE72A2" w:rsidR="00383DAF" w:rsidRPr="00A04035" w:rsidRDefault="00383DAF" w:rsidP="00F14104">
            <w:pPr>
              <w:spacing w:after="120" w:line="276" w:lineRule="auto"/>
              <w:rPr>
                <w:rFonts w:cstheme="minorHAnsi"/>
                <w:b/>
                <w:sz w:val="22"/>
                <w:szCs w:val="22"/>
                <w:lang w:val="ka-GE"/>
              </w:rPr>
            </w:pPr>
            <w:r w:rsidRPr="00A04035">
              <w:rPr>
                <w:rFonts w:cstheme="minorHAnsi"/>
                <w:b/>
                <w:sz w:val="22"/>
                <w:szCs w:val="22"/>
                <w:lang w:val="ka-GE"/>
              </w:rPr>
              <w:t>დავით გაბაიძე</w:t>
            </w:r>
          </w:p>
        </w:tc>
      </w:tr>
      <w:tr w:rsidR="00383DAF" w:rsidRPr="00A04035" w14:paraId="204211A1" w14:textId="77777777" w:rsidTr="00477550">
        <w:trPr>
          <w:gridAfter w:val="1"/>
          <w:wAfter w:w="13" w:type="dxa"/>
          <w:trHeight w:val="405"/>
          <w:jc w:val="center"/>
        </w:trPr>
        <w:tc>
          <w:tcPr>
            <w:tcW w:w="3687" w:type="dxa"/>
            <w:shd w:val="clear" w:color="auto" w:fill="BDD6EE" w:themeFill="accent1" w:themeFillTint="66"/>
            <w:vAlign w:val="center"/>
          </w:tcPr>
          <w:p w14:paraId="1E879372" w14:textId="03E7C079" w:rsidR="00383DAF" w:rsidRPr="00A04035" w:rsidRDefault="00383DAF" w:rsidP="00F14104">
            <w:pPr>
              <w:spacing w:line="276" w:lineRule="auto"/>
              <w:rPr>
                <w:rFonts w:cstheme="minorHAnsi"/>
                <w:b/>
                <w:bCs/>
                <w:sz w:val="22"/>
                <w:lang w:val="ka-GE"/>
              </w:rPr>
            </w:pPr>
            <w:r w:rsidRPr="00A04035">
              <w:rPr>
                <w:rFonts w:cstheme="minorHAnsi"/>
                <w:b/>
                <w:bCs/>
                <w:sz w:val="22"/>
                <w:lang w:val="ka-GE"/>
              </w:rPr>
              <w:t>პოტენციური პარტნიორი ორგანიზაცია</w:t>
            </w:r>
          </w:p>
        </w:tc>
        <w:tc>
          <w:tcPr>
            <w:tcW w:w="9780" w:type="dxa"/>
            <w:gridSpan w:val="8"/>
          </w:tcPr>
          <w:p w14:paraId="60C01BFC" w14:textId="3A84B0BF" w:rsidR="00383DAF" w:rsidRPr="00A04035" w:rsidRDefault="00383DAF" w:rsidP="00F14104">
            <w:pPr>
              <w:spacing w:after="120" w:line="276" w:lineRule="auto"/>
              <w:rPr>
                <w:rFonts w:cstheme="minorHAnsi"/>
                <w:sz w:val="22"/>
                <w:szCs w:val="22"/>
              </w:rPr>
            </w:pPr>
            <w:r w:rsidRPr="00A04035">
              <w:rPr>
                <w:rFonts w:cstheme="minorHAnsi"/>
                <w:sz w:val="22"/>
                <w:szCs w:val="22"/>
                <w:lang w:val="ka-GE"/>
              </w:rPr>
              <w:t>ინფორმაციის თავისუფლების განვითარების ინსტიტუტი (</w:t>
            </w:r>
            <w:r w:rsidRPr="00A04035">
              <w:rPr>
                <w:rFonts w:cstheme="minorHAnsi"/>
                <w:sz w:val="22"/>
                <w:szCs w:val="22"/>
              </w:rPr>
              <w:t>IDFI)</w:t>
            </w:r>
          </w:p>
          <w:p w14:paraId="52304133" w14:textId="46F71FF9" w:rsidR="00383DAF" w:rsidRPr="00A04035" w:rsidRDefault="00383DAF" w:rsidP="00F14104">
            <w:pPr>
              <w:spacing w:after="120" w:line="276" w:lineRule="auto"/>
              <w:rPr>
                <w:rFonts w:cstheme="minorHAnsi"/>
                <w:sz w:val="22"/>
                <w:szCs w:val="22"/>
                <w:lang w:val="ka-GE"/>
              </w:rPr>
            </w:pPr>
            <w:r w:rsidRPr="00A04035">
              <w:rPr>
                <w:rFonts w:cstheme="minorHAnsi"/>
                <w:sz w:val="22"/>
                <w:szCs w:val="22"/>
                <w:lang w:val="ka-GE"/>
              </w:rPr>
              <w:t>მწვანე სექტორი</w:t>
            </w:r>
          </w:p>
        </w:tc>
      </w:tr>
      <w:tr w:rsidR="00FA52B9" w:rsidRPr="00A04035" w14:paraId="131E3878" w14:textId="77777777" w:rsidTr="00477550">
        <w:trPr>
          <w:gridAfter w:val="1"/>
          <w:wAfter w:w="13" w:type="dxa"/>
          <w:jc w:val="center"/>
        </w:trPr>
        <w:tc>
          <w:tcPr>
            <w:tcW w:w="3687" w:type="dxa"/>
            <w:shd w:val="clear" w:color="auto" w:fill="BDD6EE" w:themeFill="accent1" w:themeFillTint="66"/>
            <w:vAlign w:val="center"/>
          </w:tcPr>
          <w:p w14:paraId="312C53DE" w14:textId="77777777" w:rsidR="00FA52B9" w:rsidRPr="00A04035" w:rsidRDefault="00FA52B9" w:rsidP="00477550">
            <w:pPr>
              <w:spacing w:after="120" w:line="276" w:lineRule="auto"/>
              <w:rPr>
                <w:rFonts w:cstheme="minorHAnsi"/>
                <w:b/>
                <w:sz w:val="22"/>
                <w:lang w:val="ka-GE"/>
              </w:rPr>
            </w:pPr>
            <w:r w:rsidRPr="00A04035">
              <w:rPr>
                <w:rFonts w:eastAsia="Helvetica" w:cstheme="minorHAnsi"/>
                <w:b/>
                <w:sz w:val="22"/>
                <w:lang w:val="ka-GE"/>
              </w:rPr>
              <w:t>არსებული</w:t>
            </w:r>
            <w:r w:rsidRPr="00A04035">
              <w:rPr>
                <w:rFonts w:cstheme="minorHAnsi"/>
                <w:b/>
                <w:sz w:val="22"/>
                <w:lang w:val="ka-GE"/>
              </w:rPr>
              <w:t xml:space="preserve"> </w:t>
            </w:r>
            <w:r w:rsidRPr="00A04035">
              <w:rPr>
                <w:rFonts w:eastAsia="Helvetica" w:cstheme="minorHAnsi"/>
                <w:b/>
                <w:sz w:val="22"/>
                <w:lang w:val="ka-GE"/>
              </w:rPr>
              <w:t>მდგომარეობა</w:t>
            </w:r>
            <w:r w:rsidRPr="00A04035">
              <w:rPr>
                <w:rFonts w:cstheme="minorHAnsi"/>
                <w:b/>
                <w:sz w:val="22"/>
                <w:lang w:val="ka-GE"/>
              </w:rPr>
              <w:t xml:space="preserve"> </w:t>
            </w:r>
            <w:r w:rsidRPr="00A04035">
              <w:rPr>
                <w:rFonts w:eastAsia="Helvetica" w:cstheme="minorHAnsi"/>
                <w:b/>
                <w:sz w:val="22"/>
                <w:lang w:val="ka-GE"/>
              </w:rPr>
              <w:t>და</w:t>
            </w:r>
            <w:r w:rsidRPr="00A04035">
              <w:rPr>
                <w:rFonts w:cstheme="minorHAnsi"/>
                <w:b/>
                <w:sz w:val="22"/>
                <w:lang w:val="ka-GE"/>
              </w:rPr>
              <w:t xml:space="preserve"> </w:t>
            </w:r>
            <w:r w:rsidRPr="00A04035">
              <w:rPr>
                <w:rFonts w:eastAsia="Helvetica" w:cstheme="minorHAnsi"/>
                <w:b/>
                <w:sz w:val="22"/>
                <w:lang w:val="ka-GE"/>
              </w:rPr>
              <w:t>პრობლემის</w:t>
            </w:r>
            <w:r w:rsidRPr="00A04035">
              <w:rPr>
                <w:rFonts w:cstheme="minorHAnsi"/>
                <w:b/>
                <w:sz w:val="22"/>
                <w:lang w:val="ka-GE"/>
              </w:rPr>
              <w:t xml:space="preserve"> </w:t>
            </w:r>
            <w:r w:rsidRPr="00A04035">
              <w:rPr>
                <w:rFonts w:eastAsia="Helvetica" w:cstheme="minorHAnsi"/>
                <w:b/>
                <w:sz w:val="22"/>
                <w:lang w:val="ka-GE"/>
              </w:rPr>
              <w:t>აღწერა</w:t>
            </w:r>
          </w:p>
        </w:tc>
        <w:tc>
          <w:tcPr>
            <w:tcW w:w="9780" w:type="dxa"/>
            <w:gridSpan w:val="8"/>
            <w:vAlign w:val="center"/>
          </w:tcPr>
          <w:p w14:paraId="42217349" w14:textId="77777777" w:rsidR="00B82E85" w:rsidRPr="00A04035" w:rsidRDefault="00B82E85" w:rsidP="00B82E85">
            <w:pPr>
              <w:spacing w:after="120" w:line="276" w:lineRule="auto"/>
              <w:jc w:val="both"/>
              <w:rPr>
                <w:rFonts w:cstheme="minorHAnsi"/>
                <w:color w:val="000000"/>
                <w:sz w:val="22"/>
                <w:lang w:val="ka-GE"/>
              </w:rPr>
            </w:pPr>
            <w:r w:rsidRPr="00A04035">
              <w:rPr>
                <w:rFonts w:cstheme="minorHAnsi"/>
                <w:color w:val="000000"/>
                <w:sz w:val="22"/>
                <w:lang w:val="ka-GE"/>
              </w:rPr>
              <w:t xml:space="preserve">ღია მმართველობა დღეს დემოკრატიული სახელმწიფოების ერთ-ერთი უმთავრესი პრიორიტეტია, მით უფრო, ტექნოლოგიური განვითარების და კრიზისული სიტუაციების მართვის თანამედროვე მიდგომების საჭიროების კვალდაკვალ. მიუხედავად საკითხის მნიშვნელობისა, </w:t>
            </w:r>
            <w:proofErr w:type="spellStart"/>
            <w:r w:rsidRPr="00A04035">
              <w:rPr>
                <w:rFonts w:cstheme="minorHAnsi"/>
                <w:color w:val="000000"/>
                <w:sz w:val="22"/>
                <w:lang w:val="ka-GE"/>
              </w:rPr>
              <w:t>სუბ</w:t>
            </w:r>
            <w:proofErr w:type="spellEnd"/>
            <w:r w:rsidRPr="00A04035">
              <w:rPr>
                <w:rFonts w:cstheme="minorHAnsi"/>
                <w:color w:val="000000"/>
                <w:sz w:val="22"/>
                <w:lang w:val="ka-GE"/>
              </w:rPr>
              <w:t>-ნაციონალურ დონეზე, - რეგიონების, ავტონომიური რესპუბლიკების, ოლქების თუ სხვა ტიპის ერთეულებისთვის, - ღია მმართველობა ჯერ კიდევ არ არის დღის წესრიგის უმთავრესი თემა.</w:t>
            </w:r>
          </w:p>
          <w:p w14:paraId="1850A119" w14:textId="0149F0F5" w:rsidR="00B82E85" w:rsidRPr="00A04035" w:rsidRDefault="00B82E85" w:rsidP="00B82E85">
            <w:pPr>
              <w:spacing w:after="120" w:line="276" w:lineRule="auto"/>
              <w:jc w:val="both"/>
              <w:rPr>
                <w:rFonts w:cstheme="minorHAnsi"/>
                <w:color w:val="000000"/>
                <w:sz w:val="22"/>
                <w:lang w:val="ka-GE"/>
              </w:rPr>
            </w:pPr>
            <w:r w:rsidRPr="00A04035">
              <w:rPr>
                <w:rFonts w:cstheme="minorHAnsi"/>
                <w:color w:val="000000"/>
                <w:sz w:val="22"/>
                <w:lang w:val="ka-GE"/>
              </w:rPr>
              <w:t>აჭარის უმაღლესი საბჭო მსოფლიოში ერთ-ერთი გამორჩეული რეგიონული საკანონმდებლო ორგანოა, რომელმაც დაიწყო ღია მმართველობის ინიციატივის განხორციელება და მცირე ვადაში შეძლო უპრეცედენტო სექტორთშორისი თანამშრომლობის დამყარება, ამბიციური ინსტიტუციური ღიაობის გეგმის შემუშავება და მისი საკმაოდ დიდი წარმატებით შესრულება.</w:t>
            </w:r>
          </w:p>
          <w:p w14:paraId="0C9A3635" w14:textId="791C9473" w:rsidR="00FA52B9" w:rsidRPr="00A04035" w:rsidRDefault="00B82E85" w:rsidP="00B82E85">
            <w:pPr>
              <w:spacing w:after="120" w:line="276" w:lineRule="auto"/>
              <w:jc w:val="both"/>
              <w:rPr>
                <w:rFonts w:cstheme="minorHAnsi"/>
                <w:color w:val="000000"/>
                <w:sz w:val="22"/>
                <w:lang w:val="ka-GE"/>
              </w:rPr>
            </w:pPr>
            <w:r w:rsidRPr="00A04035">
              <w:rPr>
                <w:rFonts w:cstheme="minorHAnsi"/>
                <w:color w:val="000000"/>
                <w:sz w:val="22"/>
                <w:lang w:val="ka-GE"/>
              </w:rPr>
              <w:t>აჭარას არაერთი დამეგობრებული რეგიონი ჰყავს, რომელთაც საინტერესო გამოცდილებ</w:t>
            </w:r>
            <w:r w:rsidR="00221DAD" w:rsidRPr="00A04035">
              <w:rPr>
                <w:rFonts w:cstheme="minorHAnsi"/>
                <w:color w:val="000000"/>
                <w:sz w:val="22"/>
                <w:lang w:val="ka-GE"/>
              </w:rPr>
              <w:t>ა</w:t>
            </w:r>
            <w:r w:rsidRPr="00A04035">
              <w:rPr>
                <w:rFonts w:cstheme="minorHAnsi"/>
                <w:color w:val="000000"/>
                <w:sz w:val="22"/>
                <w:lang w:val="ka-GE"/>
              </w:rPr>
              <w:t xml:space="preserve"> აქვთ, მათი საკანონმდებლო ორგანოები წლებია ახორციელებენ სხვადასხვა ინიციატივას, თუმცა რეგიონებს შორის ამ საკითხზე ინფორმაციის გაცვლის პრაქტიკა ჯერ ისევ არაა </w:t>
            </w:r>
            <w:proofErr w:type="spellStart"/>
            <w:r w:rsidRPr="00A04035">
              <w:rPr>
                <w:rFonts w:cstheme="minorHAnsi"/>
                <w:color w:val="000000"/>
                <w:sz w:val="22"/>
                <w:lang w:val="ka-GE"/>
              </w:rPr>
              <w:t>ინსტიტუციონალიზებული</w:t>
            </w:r>
            <w:proofErr w:type="spellEnd"/>
            <w:r w:rsidRPr="00A04035">
              <w:rPr>
                <w:rFonts w:cstheme="minorHAnsi"/>
                <w:color w:val="000000"/>
                <w:sz w:val="22"/>
                <w:lang w:val="ka-GE"/>
              </w:rPr>
              <w:t>.</w:t>
            </w:r>
          </w:p>
        </w:tc>
      </w:tr>
      <w:tr w:rsidR="00A50E9E" w:rsidRPr="00A04035" w14:paraId="5A30B579" w14:textId="77777777" w:rsidTr="00477550">
        <w:trPr>
          <w:gridAfter w:val="1"/>
          <w:wAfter w:w="13" w:type="dxa"/>
          <w:trHeight w:val="742"/>
          <w:jc w:val="center"/>
        </w:trPr>
        <w:tc>
          <w:tcPr>
            <w:tcW w:w="3687" w:type="dxa"/>
            <w:shd w:val="clear" w:color="auto" w:fill="BDD6EE" w:themeFill="accent1" w:themeFillTint="66"/>
            <w:vAlign w:val="center"/>
          </w:tcPr>
          <w:p w14:paraId="09690354" w14:textId="77777777" w:rsidR="00A50E9E" w:rsidRPr="00A04035" w:rsidRDefault="00A50E9E" w:rsidP="00A50E9E">
            <w:pPr>
              <w:spacing w:after="120" w:line="276" w:lineRule="auto"/>
              <w:rPr>
                <w:rFonts w:eastAsia="Helvetica" w:cstheme="minorHAnsi"/>
                <w:b/>
                <w:sz w:val="22"/>
                <w:lang w:val="ka-GE"/>
              </w:rPr>
            </w:pPr>
            <w:r w:rsidRPr="00A04035">
              <w:rPr>
                <w:rFonts w:eastAsia="Helvetica" w:cstheme="minorHAnsi"/>
                <w:b/>
                <w:sz w:val="22"/>
                <w:lang w:val="ka-GE"/>
              </w:rPr>
              <w:t>პრობლემის გადაწყვეტის გზა</w:t>
            </w:r>
          </w:p>
        </w:tc>
        <w:tc>
          <w:tcPr>
            <w:tcW w:w="9780" w:type="dxa"/>
            <w:gridSpan w:val="8"/>
            <w:vAlign w:val="center"/>
          </w:tcPr>
          <w:p w14:paraId="1CB155AE" w14:textId="1FCF1816" w:rsidR="00A50E9E" w:rsidRPr="00A04035" w:rsidRDefault="00A50E9E" w:rsidP="00A50E9E">
            <w:pPr>
              <w:spacing w:after="120" w:line="276" w:lineRule="auto"/>
              <w:jc w:val="both"/>
              <w:rPr>
                <w:rFonts w:cstheme="minorHAnsi"/>
                <w:color w:val="000000"/>
                <w:sz w:val="22"/>
                <w:lang w:val="ka-GE"/>
              </w:rPr>
            </w:pPr>
            <w:r w:rsidRPr="00A04035">
              <w:rPr>
                <w:rFonts w:cstheme="minorHAnsi"/>
                <w:color w:val="000000"/>
                <w:sz w:val="22"/>
                <w:szCs w:val="22"/>
                <w:lang w:val="ka-GE"/>
              </w:rPr>
              <w:t xml:space="preserve">აჭარის უმაღლეს საბჭოს უკვე აქვს საკმაოდ კარგი გამოცდილება ღია მმართველობის რეფორმების კუთხით და შეუძლია, ეს გამოცდილება საერთაშორისო პარტნიორებთან ერთად გააფართოვოს, გააძლიეროს და სამაგალითო გახადოს. ამავდროულად, დამეგობრებული რეგიონების პრაქტიკის გაცნობა საშუალებას მისცემს აჭარას, ღია მმართველობა უფრო ფართო მასშტაბის გახადოს. </w:t>
            </w:r>
            <w:r w:rsidRPr="00A04035">
              <w:rPr>
                <w:rFonts w:cstheme="minorHAnsi"/>
                <w:color w:val="000000"/>
                <w:sz w:val="22"/>
                <w:szCs w:val="22"/>
                <w:lang w:val="ka-GE"/>
              </w:rPr>
              <w:lastRenderedPageBreak/>
              <w:t xml:space="preserve">ამისთვის შესაძლებელია საერთაშორისო კონფერენციის ორგანიზება აჭარაში, სადაც დისკუსიის მთავარი თემა იქნება როგორც საკანონმდებლო ორგანოების ინსტიტუციური ღიაობა და </w:t>
            </w:r>
            <w:r w:rsidR="00F456B8" w:rsidRPr="00A04035">
              <w:rPr>
                <w:rFonts w:cstheme="minorHAnsi"/>
                <w:color w:val="000000"/>
                <w:sz w:val="22"/>
                <w:szCs w:val="22"/>
                <w:lang w:val="ka-GE"/>
              </w:rPr>
              <w:t>საზოგადოების მონაწილეობის</w:t>
            </w:r>
            <w:r w:rsidRPr="00A04035">
              <w:rPr>
                <w:rFonts w:cstheme="minorHAnsi"/>
                <w:color w:val="000000"/>
                <w:sz w:val="22"/>
                <w:szCs w:val="22"/>
                <w:lang w:val="ka-GE"/>
              </w:rPr>
              <w:t xml:space="preserve"> პრაქტიკები, ასევე ზოგადად, რეგიონების ღია მმართველობის გამოცდილებ</w:t>
            </w:r>
            <w:r w:rsidR="00962A63" w:rsidRPr="00A04035">
              <w:rPr>
                <w:rFonts w:cstheme="minorHAnsi"/>
                <w:color w:val="000000"/>
                <w:sz w:val="22"/>
                <w:szCs w:val="22"/>
                <w:lang w:val="ka-GE"/>
              </w:rPr>
              <w:t>ის გაზიარება</w:t>
            </w:r>
            <w:r w:rsidRPr="00A04035">
              <w:rPr>
                <w:rFonts w:cstheme="minorHAnsi"/>
                <w:color w:val="000000"/>
                <w:sz w:val="22"/>
                <w:szCs w:val="22"/>
                <w:lang w:val="ka-GE"/>
              </w:rPr>
              <w:t xml:space="preserve">. </w:t>
            </w:r>
            <w:r w:rsidR="00294436" w:rsidRPr="00A04035">
              <w:rPr>
                <w:rFonts w:cstheme="minorHAnsi"/>
                <w:color w:val="000000"/>
                <w:sz w:val="22"/>
                <w:szCs w:val="22"/>
                <w:lang w:val="ka-GE"/>
              </w:rPr>
              <w:t xml:space="preserve">კონფერენციის ერთ-ერთი უმთავრესი შედეგი უნდა იყოს </w:t>
            </w:r>
            <w:r w:rsidR="0010420B" w:rsidRPr="00A04035">
              <w:rPr>
                <w:rFonts w:cstheme="minorHAnsi"/>
                <w:color w:val="000000"/>
                <w:sz w:val="22"/>
                <w:szCs w:val="22"/>
                <w:lang w:val="ka-GE"/>
              </w:rPr>
              <w:t>ქსელის ჩამოყალიბება და რეგულარული თანამშრომლობის დანერგვა.</w:t>
            </w:r>
          </w:p>
        </w:tc>
      </w:tr>
      <w:tr w:rsidR="00677F34" w:rsidRPr="00A04035" w14:paraId="710BA758" w14:textId="77777777" w:rsidTr="00477550">
        <w:trPr>
          <w:gridAfter w:val="1"/>
          <w:wAfter w:w="13" w:type="dxa"/>
          <w:trHeight w:val="491"/>
          <w:jc w:val="center"/>
        </w:trPr>
        <w:tc>
          <w:tcPr>
            <w:tcW w:w="3687" w:type="dxa"/>
            <w:shd w:val="clear" w:color="auto" w:fill="BDD6EE" w:themeFill="accent1" w:themeFillTint="66"/>
            <w:vAlign w:val="center"/>
          </w:tcPr>
          <w:p w14:paraId="19AEC4D1" w14:textId="77777777" w:rsidR="00677F34" w:rsidRPr="00A04035" w:rsidRDefault="00677F34" w:rsidP="00677F34">
            <w:pPr>
              <w:spacing w:after="120" w:line="276" w:lineRule="auto"/>
              <w:rPr>
                <w:rFonts w:cstheme="minorHAnsi"/>
                <w:b/>
                <w:sz w:val="22"/>
                <w:lang w:val="ka-GE"/>
              </w:rPr>
            </w:pPr>
            <w:r w:rsidRPr="00A04035">
              <w:rPr>
                <w:rFonts w:eastAsia="Helvetica" w:cstheme="minorHAnsi"/>
                <w:b/>
                <w:sz w:val="22"/>
                <w:lang w:val="ka-GE"/>
              </w:rPr>
              <w:lastRenderedPageBreak/>
              <w:t>მთავარი</w:t>
            </w:r>
            <w:r w:rsidRPr="00A04035">
              <w:rPr>
                <w:rFonts w:cstheme="minorHAnsi"/>
                <w:b/>
                <w:sz w:val="22"/>
                <w:lang w:val="ka-GE"/>
              </w:rPr>
              <w:t xml:space="preserve"> </w:t>
            </w:r>
            <w:r w:rsidRPr="00A04035">
              <w:rPr>
                <w:rFonts w:eastAsia="Helvetica" w:cstheme="minorHAnsi"/>
                <w:b/>
                <w:sz w:val="22"/>
                <w:lang w:val="ka-GE"/>
              </w:rPr>
              <w:t>მიზანი</w:t>
            </w:r>
          </w:p>
        </w:tc>
        <w:tc>
          <w:tcPr>
            <w:tcW w:w="9780" w:type="dxa"/>
            <w:gridSpan w:val="8"/>
            <w:vAlign w:val="center"/>
          </w:tcPr>
          <w:p w14:paraId="60C141F1" w14:textId="507641BD" w:rsidR="00677F34" w:rsidRPr="00A04035" w:rsidRDefault="00677F34" w:rsidP="00677F34">
            <w:pPr>
              <w:pStyle w:val="Default"/>
              <w:spacing w:after="120" w:line="276" w:lineRule="auto"/>
              <w:jc w:val="both"/>
              <w:rPr>
                <w:rFonts w:asciiTheme="minorHAnsi" w:hAnsiTheme="minorHAnsi" w:cstheme="minorHAnsi"/>
                <w:sz w:val="22"/>
                <w:szCs w:val="21"/>
                <w:lang w:val="ka-GE"/>
              </w:rPr>
            </w:pPr>
            <w:r w:rsidRPr="00A04035">
              <w:rPr>
                <w:rFonts w:asciiTheme="minorHAnsi" w:hAnsiTheme="minorHAnsi" w:cstheme="minorHAnsi"/>
                <w:sz w:val="22"/>
                <w:szCs w:val="22"/>
                <w:lang w:val="ka-GE"/>
              </w:rPr>
              <w:t>აჭარის დამეგობრებულ რეგიონებთან ერთად, ღია მმართველობის პარტნიორობის ჩართულობით, საერთაშორისო კონფერენციის მოწყობა ღია მმართველობის საკითხებზე და გამოცდილების გაზიარება, რეგიონული პარლამენტების ქსელის ჩამოყალიბება.</w:t>
            </w:r>
          </w:p>
        </w:tc>
      </w:tr>
      <w:tr w:rsidR="00677F34" w:rsidRPr="00A04035" w14:paraId="109C8476" w14:textId="77777777" w:rsidTr="00477550">
        <w:trPr>
          <w:gridAfter w:val="1"/>
          <w:wAfter w:w="13" w:type="dxa"/>
          <w:trHeight w:val="466"/>
          <w:jc w:val="center"/>
        </w:trPr>
        <w:tc>
          <w:tcPr>
            <w:tcW w:w="3687" w:type="dxa"/>
            <w:vMerge w:val="restart"/>
            <w:shd w:val="clear" w:color="auto" w:fill="BDD6EE" w:themeFill="accent1" w:themeFillTint="66"/>
            <w:vAlign w:val="center"/>
          </w:tcPr>
          <w:p w14:paraId="671FD147" w14:textId="77777777" w:rsidR="00677F34" w:rsidRPr="00A04035" w:rsidRDefault="00677F34" w:rsidP="00677F34">
            <w:pPr>
              <w:spacing w:line="276" w:lineRule="auto"/>
              <w:rPr>
                <w:rFonts w:eastAsia="Helvetica" w:cstheme="minorHAnsi"/>
                <w:bCs/>
                <w:i/>
                <w:iCs/>
                <w:sz w:val="22"/>
                <w:lang w:val="ka-GE"/>
              </w:rPr>
            </w:pPr>
            <w:r w:rsidRPr="00A04035">
              <w:rPr>
                <w:rFonts w:cstheme="minorHAnsi"/>
                <w:b/>
                <w:sz w:val="22"/>
                <w:lang w:val="ka-GE"/>
              </w:rPr>
              <w:t xml:space="preserve">ღია მმართველობის </w:t>
            </w:r>
            <w:r w:rsidRPr="00A04035">
              <w:rPr>
                <w:rFonts w:eastAsia="Helvetica" w:cstheme="minorHAnsi"/>
                <w:b/>
                <w:sz w:val="22"/>
                <w:lang w:val="ka-GE"/>
              </w:rPr>
              <w:t xml:space="preserve">პრინციპები </w:t>
            </w:r>
          </w:p>
        </w:tc>
        <w:tc>
          <w:tcPr>
            <w:tcW w:w="1979" w:type="dxa"/>
            <w:gridSpan w:val="2"/>
            <w:shd w:val="clear" w:color="auto" w:fill="BDD6EE" w:themeFill="accent1" w:themeFillTint="66"/>
            <w:vAlign w:val="center"/>
          </w:tcPr>
          <w:p w14:paraId="4AAC89CD" w14:textId="77777777" w:rsidR="00677F34" w:rsidRPr="00A04035" w:rsidRDefault="00677F34" w:rsidP="00677F34">
            <w:pPr>
              <w:spacing w:line="276" w:lineRule="auto"/>
              <w:rPr>
                <w:rFonts w:cstheme="minorHAnsi"/>
                <w:sz w:val="22"/>
                <w:szCs w:val="20"/>
                <w:lang w:val="ka-GE"/>
              </w:rPr>
            </w:pPr>
            <w:r w:rsidRPr="00A04035">
              <w:rPr>
                <w:rFonts w:eastAsia="Helvetica" w:cstheme="minorHAnsi"/>
                <w:sz w:val="22"/>
                <w:szCs w:val="20"/>
                <w:lang w:val="ka-GE"/>
              </w:rPr>
              <w:t>გამჭვირვალობა</w:t>
            </w:r>
          </w:p>
        </w:tc>
        <w:tc>
          <w:tcPr>
            <w:tcW w:w="2409" w:type="dxa"/>
            <w:gridSpan w:val="2"/>
            <w:shd w:val="clear" w:color="auto" w:fill="BDD6EE" w:themeFill="accent1" w:themeFillTint="66"/>
            <w:vAlign w:val="center"/>
          </w:tcPr>
          <w:p w14:paraId="582F64B9" w14:textId="77777777" w:rsidR="00677F34" w:rsidRPr="00A04035" w:rsidRDefault="00677F34" w:rsidP="00677F34">
            <w:pPr>
              <w:spacing w:line="276" w:lineRule="auto"/>
              <w:rPr>
                <w:rFonts w:cstheme="minorHAnsi"/>
                <w:sz w:val="22"/>
                <w:lang w:val="ka-GE"/>
              </w:rPr>
            </w:pPr>
            <w:r w:rsidRPr="00A04035">
              <w:rPr>
                <w:rFonts w:eastAsia="Helvetica" w:cstheme="minorHAnsi"/>
                <w:sz w:val="22"/>
                <w:lang w:val="ka-GE"/>
              </w:rPr>
              <w:t>ანგარიშვალდე</w:t>
            </w:r>
            <w:r w:rsidRPr="00A04035">
              <w:rPr>
                <w:rFonts w:eastAsia="Helvetica" w:cstheme="minorHAnsi"/>
                <w:sz w:val="22"/>
                <w:lang w:val="ka-GE"/>
              </w:rPr>
              <w:softHyphen/>
              <w:t>ბულება</w:t>
            </w:r>
          </w:p>
        </w:tc>
        <w:tc>
          <w:tcPr>
            <w:tcW w:w="2694" w:type="dxa"/>
            <w:gridSpan w:val="2"/>
            <w:shd w:val="clear" w:color="auto" w:fill="BDD6EE" w:themeFill="accent1" w:themeFillTint="66"/>
            <w:vAlign w:val="center"/>
          </w:tcPr>
          <w:p w14:paraId="2D37F296" w14:textId="77777777" w:rsidR="00677F34" w:rsidRPr="00A04035" w:rsidRDefault="00677F34" w:rsidP="00677F34">
            <w:pPr>
              <w:spacing w:line="276" w:lineRule="auto"/>
              <w:rPr>
                <w:rFonts w:cstheme="minorHAnsi"/>
                <w:sz w:val="22"/>
                <w:lang w:val="ka-GE"/>
              </w:rPr>
            </w:pPr>
            <w:r w:rsidRPr="00A04035">
              <w:rPr>
                <w:rFonts w:eastAsia="Helvetica" w:cstheme="minorHAnsi"/>
                <w:sz w:val="22"/>
                <w:lang w:val="ka-GE"/>
              </w:rPr>
              <w:t>სამოქალაქო</w:t>
            </w:r>
            <w:r w:rsidRPr="00A04035">
              <w:rPr>
                <w:rFonts w:cstheme="minorHAnsi"/>
                <w:sz w:val="22"/>
                <w:lang w:val="ka-GE"/>
              </w:rPr>
              <w:t xml:space="preserve"> </w:t>
            </w:r>
            <w:r w:rsidRPr="00A04035">
              <w:rPr>
                <w:rFonts w:eastAsia="Helvetica" w:cstheme="minorHAnsi"/>
                <w:sz w:val="22"/>
                <w:lang w:val="ka-GE"/>
              </w:rPr>
              <w:t>ჩართულობა</w:t>
            </w:r>
          </w:p>
        </w:tc>
        <w:tc>
          <w:tcPr>
            <w:tcW w:w="2698" w:type="dxa"/>
            <w:gridSpan w:val="2"/>
            <w:shd w:val="clear" w:color="auto" w:fill="BDD6EE" w:themeFill="accent1" w:themeFillTint="66"/>
            <w:vAlign w:val="center"/>
          </w:tcPr>
          <w:p w14:paraId="5662351D" w14:textId="77777777" w:rsidR="00677F34" w:rsidRPr="00A04035" w:rsidRDefault="00677F34" w:rsidP="00677F34">
            <w:pPr>
              <w:spacing w:line="276" w:lineRule="auto"/>
              <w:rPr>
                <w:rFonts w:cstheme="minorHAnsi"/>
                <w:sz w:val="22"/>
                <w:lang w:val="ka-GE"/>
              </w:rPr>
            </w:pPr>
            <w:r w:rsidRPr="00A04035">
              <w:rPr>
                <w:rFonts w:eastAsia="Helvetica" w:cstheme="minorHAnsi"/>
                <w:sz w:val="22"/>
                <w:lang w:val="ka-GE"/>
              </w:rPr>
              <w:t>ტექნოლოგია</w:t>
            </w:r>
            <w:r w:rsidRPr="00A04035">
              <w:rPr>
                <w:rFonts w:cstheme="minorHAnsi"/>
                <w:sz w:val="22"/>
                <w:lang w:val="ka-GE"/>
              </w:rPr>
              <w:t xml:space="preserve"> </w:t>
            </w:r>
            <w:r w:rsidRPr="00A04035">
              <w:rPr>
                <w:rFonts w:eastAsia="Helvetica" w:cstheme="minorHAnsi"/>
                <w:sz w:val="22"/>
                <w:lang w:val="ka-GE"/>
              </w:rPr>
              <w:t>და</w:t>
            </w:r>
            <w:r w:rsidRPr="00A04035">
              <w:rPr>
                <w:rFonts w:cstheme="minorHAnsi"/>
                <w:sz w:val="22"/>
                <w:lang w:val="ka-GE"/>
              </w:rPr>
              <w:t xml:space="preserve"> </w:t>
            </w:r>
            <w:r w:rsidRPr="00A04035">
              <w:rPr>
                <w:rFonts w:eastAsia="Helvetica" w:cstheme="minorHAnsi"/>
                <w:sz w:val="22"/>
                <w:lang w:val="ka-GE"/>
              </w:rPr>
              <w:t>ინოვაცია</w:t>
            </w:r>
          </w:p>
        </w:tc>
      </w:tr>
      <w:tr w:rsidR="00677F34" w:rsidRPr="00A04035" w14:paraId="78364FB4" w14:textId="77777777" w:rsidTr="00477550">
        <w:trPr>
          <w:gridAfter w:val="1"/>
          <w:wAfter w:w="13" w:type="dxa"/>
          <w:trHeight w:val="353"/>
          <w:jc w:val="center"/>
        </w:trPr>
        <w:tc>
          <w:tcPr>
            <w:tcW w:w="3687" w:type="dxa"/>
            <w:vMerge/>
            <w:shd w:val="clear" w:color="auto" w:fill="BDD6EE" w:themeFill="accent1" w:themeFillTint="66"/>
            <w:vAlign w:val="center"/>
          </w:tcPr>
          <w:p w14:paraId="5F925E0F" w14:textId="77777777" w:rsidR="00677F34" w:rsidRPr="00A04035" w:rsidRDefault="00677F34" w:rsidP="00677F34">
            <w:pPr>
              <w:spacing w:after="120" w:line="276" w:lineRule="auto"/>
              <w:rPr>
                <w:rFonts w:cstheme="minorHAnsi"/>
                <w:sz w:val="22"/>
                <w:lang w:val="ka-GE"/>
              </w:rPr>
            </w:pPr>
          </w:p>
        </w:tc>
        <w:tc>
          <w:tcPr>
            <w:tcW w:w="1979" w:type="dxa"/>
            <w:gridSpan w:val="2"/>
            <w:vAlign w:val="center"/>
          </w:tcPr>
          <w:p w14:paraId="0D2F5253" w14:textId="77777777" w:rsidR="00677F34" w:rsidRPr="00A04035" w:rsidRDefault="00677F34" w:rsidP="00677F34">
            <w:pPr>
              <w:spacing w:line="276" w:lineRule="auto"/>
              <w:jc w:val="center"/>
              <w:rPr>
                <w:rFonts w:cstheme="minorHAnsi"/>
                <w:sz w:val="22"/>
              </w:rPr>
            </w:pPr>
            <w:r w:rsidRPr="00A04035">
              <w:rPr>
                <w:rFonts w:cstheme="minorHAnsi"/>
                <w:sz w:val="22"/>
              </w:rPr>
              <w:t>X</w:t>
            </w:r>
          </w:p>
        </w:tc>
        <w:tc>
          <w:tcPr>
            <w:tcW w:w="2409" w:type="dxa"/>
            <w:gridSpan w:val="2"/>
            <w:vAlign w:val="center"/>
          </w:tcPr>
          <w:p w14:paraId="6B75EAB4" w14:textId="77777777" w:rsidR="00677F34" w:rsidRPr="00A04035" w:rsidRDefault="00677F34" w:rsidP="00677F34">
            <w:pPr>
              <w:spacing w:line="276" w:lineRule="auto"/>
              <w:jc w:val="center"/>
              <w:rPr>
                <w:rFonts w:cstheme="minorHAnsi"/>
                <w:sz w:val="22"/>
                <w:lang w:val="ka-GE"/>
              </w:rPr>
            </w:pPr>
          </w:p>
        </w:tc>
        <w:tc>
          <w:tcPr>
            <w:tcW w:w="2694" w:type="dxa"/>
            <w:gridSpan w:val="2"/>
            <w:vAlign w:val="center"/>
          </w:tcPr>
          <w:p w14:paraId="25B9F035" w14:textId="1D566CE1" w:rsidR="00677F34" w:rsidRPr="00A04035" w:rsidRDefault="00677F34" w:rsidP="00F0012A">
            <w:pPr>
              <w:spacing w:line="276" w:lineRule="auto"/>
              <w:rPr>
                <w:rFonts w:cstheme="minorHAnsi"/>
                <w:sz w:val="22"/>
                <w:lang w:val="ka-GE"/>
              </w:rPr>
            </w:pPr>
          </w:p>
        </w:tc>
        <w:tc>
          <w:tcPr>
            <w:tcW w:w="2698" w:type="dxa"/>
            <w:gridSpan w:val="2"/>
            <w:vAlign w:val="center"/>
          </w:tcPr>
          <w:p w14:paraId="6940DB9F" w14:textId="17BD71E1" w:rsidR="00677F34" w:rsidRPr="00A04035" w:rsidRDefault="00677F34" w:rsidP="00677F34">
            <w:pPr>
              <w:spacing w:line="276" w:lineRule="auto"/>
              <w:jc w:val="center"/>
              <w:rPr>
                <w:rFonts w:cstheme="minorHAnsi"/>
                <w:sz w:val="22"/>
              </w:rPr>
            </w:pPr>
          </w:p>
        </w:tc>
      </w:tr>
      <w:tr w:rsidR="00677F34" w:rsidRPr="00A04035" w14:paraId="02897E30" w14:textId="77777777" w:rsidTr="00477550">
        <w:trPr>
          <w:gridAfter w:val="1"/>
          <w:wAfter w:w="13" w:type="dxa"/>
          <w:jc w:val="center"/>
        </w:trPr>
        <w:tc>
          <w:tcPr>
            <w:tcW w:w="3687" w:type="dxa"/>
            <w:shd w:val="clear" w:color="auto" w:fill="BDD6EE" w:themeFill="accent1" w:themeFillTint="66"/>
            <w:vAlign w:val="center"/>
          </w:tcPr>
          <w:p w14:paraId="569CB0A3" w14:textId="77777777" w:rsidR="00677F34" w:rsidRPr="00A04035" w:rsidRDefault="00677F34" w:rsidP="00677F34">
            <w:pPr>
              <w:autoSpaceDE w:val="0"/>
              <w:autoSpaceDN w:val="0"/>
              <w:adjustRightInd w:val="0"/>
              <w:spacing w:after="120" w:line="276" w:lineRule="auto"/>
              <w:rPr>
                <w:rFonts w:eastAsia="Helvetica" w:cstheme="minorHAnsi"/>
                <w:b/>
                <w:i/>
                <w:iCs/>
                <w:sz w:val="22"/>
                <w:lang w:val="ka-GE"/>
              </w:rPr>
            </w:pPr>
            <w:r w:rsidRPr="00A04035">
              <w:rPr>
                <w:rFonts w:eastAsia="Helvetica" w:cstheme="minorHAnsi"/>
                <w:b/>
                <w:i/>
                <w:iCs/>
                <w:sz w:val="22"/>
                <w:lang w:val="ka-GE"/>
              </w:rPr>
              <w:t>მდგრადი განვითარების მიზანი</w:t>
            </w:r>
          </w:p>
        </w:tc>
        <w:tc>
          <w:tcPr>
            <w:tcW w:w="9780" w:type="dxa"/>
            <w:gridSpan w:val="8"/>
            <w:shd w:val="clear" w:color="auto" w:fill="BDD6EE" w:themeFill="accent1" w:themeFillTint="66"/>
            <w:vAlign w:val="center"/>
          </w:tcPr>
          <w:p w14:paraId="54314DFB" w14:textId="5DA80C36" w:rsidR="00677F34" w:rsidRPr="00A04035" w:rsidRDefault="00677F34" w:rsidP="00677F34">
            <w:pPr>
              <w:spacing w:line="276" w:lineRule="auto"/>
              <w:jc w:val="center"/>
              <w:rPr>
                <w:rFonts w:cstheme="minorHAnsi"/>
                <w:b/>
                <w:bCs/>
                <w:sz w:val="22"/>
                <w:lang w:val="ka-GE"/>
              </w:rPr>
            </w:pPr>
            <w:r w:rsidRPr="00A04035">
              <w:rPr>
                <w:rFonts w:cstheme="minorHAnsi"/>
                <w:b/>
                <w:bCs/>
                <w:sz w:val="22"/>
                <w:lang w:val="ka-GE"/>
              </w:rPr>
              <w:t>მე-16 და მე-17 მიზნები</w:t>
            </w:r>
          </w:p>
        </w:tc>
      </w:tr>
      <w:tr w:rsidR="00677F34" w:rsidRPr="00A04035" w14:paraId="55E0DFF6" w14:textId="77777777" w:rsidTr="000C6AF8">
        <w:trPr>
          <w:gridAfter w:val="1"/>
          <w:wAfter w:w="13" w:type="dxa"/>
          <w:jc w:val="center"/>
        </w:trPr>
        <w:tc>
          <w:tcPr>
            <w:tcW w:w="3687" w:type="dxa"/>
            <w:shd w:val="clear" w:color="auto" w:fill="BDD6EE" w:themeFill="accent1" w:themeFillTint="66"/>
            <w:vAlign w:val="center"/>
          </w:tcPr>
          <w:p w14:paraId="6FBAAF68" w14:textId="77777777" w:rsidR="00677F34" w:rsidRPr="00A04035" w:rsidRDefault="00677F34" w:rsidP="00677F34">
            <w:pPr>
              <w:keepNext/>
              <w:autoSpaceDE w:val="0"/>
              <w:autoSpaceDN w:val="0"/>
              <w:adjustRightInd w:val="0"/>
              <w:spacing w:after="120" w:line="276" w:lineRule="auto"/>
              <w:rPr>
                <w:rFonts w:eastAsiaTheme="minorHAnsi" w:cstheme="minorHAnsi"/>
                <w:b/>
                <w:sz w:val="22"/>
                <w:lang w:val="ka-GE"/>
              </w:rPr>
            </w:pPr>
            <w:r w:rsidRPr="00A04035">
              <w:rPr>
                <w:rFonts w:eastAsia="Helvetica" w:cstheme="minorHAnsi"/>
                <w:b/>
                <w:sz w:val="22"/>
                <w:lang w:val="ka-GE"/>
              </w:rPr>
              <w:t>განხორციელების</w:t>
            </w:r>
            <w:r w:rsidRPr="00A04035">
              <w:rPr>
                <w:rFonts w:eastAsiaTheme="minorHAnsi" w:cstheme="minorHAnsi"/>
                <w:b/>
                <w:sz w:val="22"/>
                <w:lang w:val="ka-GE"/>
              </w:rPr>
              <w:t xml:space="preserve"> </w:t>
            </w:r>
            <w:r w:rsidRPr="00A04035">
              <w:rPr>
                <w:rFonts w:eastAsia="Helvetica" w:cstheme="minorHAnsi"/>
                <w:b/>
                <w:sz w:val="22"/>
                <w:lang w:val="ka-GE"/>
              </w:rPr>
              <w:t>ეტაპები</w:t>
            </w:r>
          </w:p>
        </w:tc>
        <w:tc>
          <w:tcPr>
            <w:tcW w:w="1333" w:type="dxa"/>
            <w:shd w:val="clear" w:color="auto" w:fill="BDD6EE" w:themeFill="accent1" w:themeFillTint="66"/>
            <w:vAlign w:val="center"/>
          </w:tcPr>
          <w:p w14:paraId="67E81CEC" w14:textId="77777777" w:rsidR="00677F34" w:rsidRPr="00A04035" w:rsidRDefault="00677F34" w:rsidP="00677F34">
            <w:pPr>
              <w:autoSpaceDE w:val="0"/>
              <w:autoSpaceDN w:val="0"/>
              <w:adjustRightInd w:val="0"/>
              <w:spacing w:line="276" w:lineRule="auto"/>
              <w:rPr>
                <w:rFonts w:eastAsiaTheme="minorHAnsi" w:cstheme="minorHAnsi"/>
                <w:b/>
                <w:bCs/>
                <w:sz w:val="22"/>
                <w:lang w:val="ka-GE"/>
              </w:rPr>
            </w:pPr>
            <w:r w:rsidRPr="00A04035">
              <w:rPr>
                <w:rFonts w:eastAsia="Helvetica" w:cstheme="minorHAnsi"/>
                <w:b/>
                <w:bCs/>
                <w:sz w:val="22"/>
                <w:lang w:val="ka-GE"/>
              </w:rPr>
              <w:t>დაწყება</w:t>
            </w:r>
            <w:r w:rsidRPr="00A04035">
              <w:rPr>
                <w:rFonts w:cstheme="minorHAnsi"/>
                <w:b/>
                <w:bCs/>
                <w:sz w:val="22"/>
                <w:lang w:val="ka-GE"/>
              </w:rPr>
              <w:t>:</w:t>
            </w:r>
          </w:p>
        </w:tc>
        <w:tc>
          <w:tcPr>
            <w:tcW w:w="1333" w:type="dxa"/>
            <w:gridSpan w:val="2"/>
            <w:shd w:val="clear" w:color="auto" w:fill="BDD6EE" w:themeFill="accent1" w:themeFillTint="66"/>
            <w:vAlign w:val="center"/>
          </w:tcPr>
          <w:p w14:paraId="4EAA691E" w14:textId="77777777" w:rsidR="00677F34" w:rsidRPr="00A04035" w:rsidRDefault="00677F34" w:rsidP="00677F34">
            <w:pPr>
              <w:spacing w:line="276" w:lineRule="auto"/>
              <w:ind w:left="-101" w:right="-251"/>
              <w:rPr>
                <w:rFonts w:cstheme="minorHAnsi"/>
                <w:b/>
                <w:bCs/>
                <w:sz w:val="22"/>
                <w:lang w:val="ka-GE"/>
              </w:rPr>
            </w:pPr>
            <w:r w:rsidRPr="00A04035">
              <w:rPr>
                <w:rFonts w:eastAsia="Helvetica" w:cstheme="minorHAnsi"/>
                <w:b/>
                <w:bCs/>
                <w:sz w:val="22"/>
                <w:lang w:val="ka-GE"/>
              </w:rPr>
              <w:t>დასრულება:</w:t>
            </w:r>
          </w:p>
        </w:tc>
        <w:tc>
          <w:tcPr>
            <w:tcW w:w="3707" w:type="dxa"/>
            <w:gridSpan w:val="2"/>
            <w:shd w:val="clear" w:color="auto" w:fill="BDD6EE" w:themeFill="accent1" w:themeFillTint="66"/>
            <w:vAlign w:val="center"/>
          </w:tcPr>
          <w:p w14:paraId="7A8F8680" w14:textId="77777777" w:rsidR="00677F34" w:rsidRPr="00A04035" w:rsidRDefault="00677F34" w:rsidP="00677F34">
            <w:pPr>
              <w:spacing w:line="276" w:lineRule="auto"/>
              <w:jc w:val="center"/>
              <w:rPr>
                <w:rFonts w:cstheme="minorHAnsi"/>
                <w:b/>
                <w:bCs/>
                <w:sz w:val="22"/>
                <w:lang w:val="ka-GE"/>
              </w:rPr>
            </w:pPr>
            <w:r w:rsidRPr="00A04035">
              <w:rPr>
                <w:rFonts w:cstheme="minorHAnsi"/>
                <w:b/>
                <w:bCs/>
                <w:sz w:val="22"/>
                <w:lang w:val="ka-GE"/>
              </w:rPr>
              <w:t>ინდიკატორი</w:t>
            </w:r>
          </w:p>
        </w:tc>
        <w:tc>
          <w:tcPr>
            <w:tcW w:w="1984" w:type="dxa"/>
            <w:gridSpan w:val="2"/>
            <w:shd w:val="clear" w:color="auto" w:fill="BDD6EE" w:themeFill="accent1" w:themeFillTint="66"/>
            <w:vAlign w:val="center"/>
          </w:tcPr>
          <w:p w14:paraId="6F27DE33" w14:textId="77777777" w:rsidR="00677F34" w:rsidRPr="00A04035" w:rsidRDefault="00677F34" w:rsidP="00677F34">
            <w:pPr>
              <w:spacing w:line="276" w:lineRule="auto"/>
              <w:jc w:val="center"/>
              <w:rPr>
                <w:rFonts w:cstheme="minorHAnsi"/>
                <w:b/>
                <w:bCs/>
                <w:sz w:val="22"/>
                <w:lang w:val="ka-GE"/>
              </w:rPr>
            </w:pPr>
            <w:r w:rsidRPr="00A04035">
              <w:rPr>
                <w:rFonts w:cstheme="minorHAnsi"/>
                <w:b/>
                <w:bCs/>
                <w:sz w:val="22"/>
                <w:lang w:val="ka-GE"/>
              </w:rPr>
              <w:t>პასუხისმგებელი ერთეული</w:t>
            </w:r>
          </w:p>
        </w:tc>
        <w:tc>
          <w:tcPr>
            <w:tcW w:w="1423" w:type="dxa"/>
            <w:shd w:val="clear" w:color="auto" w:fill="BDD6EE" w:themeFill="accent1" w:themeFillTint="66"/>
            <w:vAlign w:val="center"/>
          </w:tcPr>
          <w:p w14:paraId="6784348C" w14:textId="77777777" w:rsidR="00677F34" w:rsidRPr="00A04035" w:rsidRDefault="00677F34" w:rsidP="00677F34">
            <w:pPr>
              <w:spacing w:line="276" w:lineRule="auto"/>
              <w:jc w:val="center"/>
              <w:rPr>
                <w:rFonts w:cstheme="minorHAnsi"/>
                <w:b/>
                <w:bCs/>
                <w:sz w:val="22"/>
                <w:lang w:val="ka-GE"/>
              </w:rPr>
            </w:pPr>
            <w:r w:rsidRPr="00A04035">
              <w:rPr>
                <w:rFonts w:cstheme="minorHAnsi"/>
                <w:b/>
                <w:bCs/>
                <w:sz w:val="22"/>
                <w:lang w:val="ka-GE"/>
              </w:rPr>
              <w:t>ბიუჯეტი</w:t>
            </w:r>
          </w:p>
        </w:tc>
      </w:tr>
      <w:tr w:rsidR="00434C4D" w:rsidRPr="00A04035" w14:paraId="3F2A0D28" w14:textId="77777777" w:rsidTr="000C6AF8">
        <w:trPr>
          <w:gridAfter w:val="1"/>
          <w:wAfter w:w="13" w:type="dxa"/>
          <w:trHeight w:val="356"/>
          <w:jc w:val="center"/>
        </w:trPr>
        <w:tc>
          <w:tcPr>
            <w:tcW w:w="3687" w:type="dxa"/>
            <w:vAlign w:val="center"/>
          </w:tcPr>
          <w:p w14:paraId="5D99DE6F" w14:textId="77777777" w:rsidR="00434C4D" w:rsidRPr="00A04035" w:rsidRDefault="00434C4D" w:rsidP="00434C4D">
            <w:pPr>
              <w:autoSpaceDE w:val="0"/>
              <w:autoSpaceDN w:val="0"/>
              <w:adjustRightInd w:val="0"/>
              <w:spacing w:line="276" w:lineRule="auto"/>
              <w:rPr>
                <w:rFonts w:cstheme="minorHAnsi"/>
                <w:b/>
                <w:bCs/>
                <w:color w:val="000000"/>
                <w:sz w:val="22"/>
                <w:lang w:val="ka-GE"/>
              </w:rPr>
            </w:pPr>
            <w:r w:rsidRPr="00A04035">
              <w:rPr>
                <w:rFonts w:cstheme="minorHAnsi"/>
                <w:b/>
                <w:bCs/>
                <w:color w:val="000000"/>
                <w:sz w:val="22"/>
                <w:lang w:val="ka-GE"/>
              </w:rPr>
              <w:t>ეტაპი 1</w:t>
            </w:r>
          </w:p>
          <w:p w14:paraId="304F7720" w14:textId="4770FF3C" w:rsidR="00434C4D" w:rsidRPr="00A04035" w:rsidRDefault="00434C4D" w:rsidP="00434C4D">
            <w:pPr>
              <w:autoSpaceDE w:val="0"/>
              <w:autoSpaceDN w:val="0"/>
              <w:adjustRightInd w:val="0"/>
              <w:spacing w:line="276" w:lineRule="auto"/>
              <w:rPr>
                <w:rFonts w:cstheme="minorHAnsi"/>
                <w:color w:val="000000"/>
                <w:sz w:val="22"/>
                <w:lang w:val="ka-GE"/>
              </w:rPr>
            </w:pPr>
            <w:r w:rsidRPr="00A04035">
              <w:rPr>
                <w:rFonts w:cstheme="minorHAnsi"/>
                <w:color w:val="000000"/>
                <w:sz w:val="22"/>
                <w:lang w:val="ka-GE"/>
              </w:rPr>
              <w:t xml:space="preserve">უმაღლესი საბჭოს მიერ </w:t>
            </w:r>
            <w:r w:rsidR="00F0012A" w:rsidRPr="00A04035">
              <w:rPr>
                <w:rFonts w:cstheme="minorHAnsi"/>
                <w:color w:val="000000"/>
                <w:sz w:val="22"/>
                <w:lang w:val="ka-GE"/>
              </w:rPr>
              <w:t xml:space="preserve">რეგიონული პარლამენტების და სამოქალაქო ორგანიზაციების პირველი კონფერენციის </w:t>
            </w:r>
            <w:r w:rsidRPr="00A04035">
              <w:rPr>
                <w:rFonts w:cstheme="minorHAnsi"/>
                <w:color w:val="000000"/>
                <w:sz w:val="22"/>
                <w:lang w:val="ka-GE"/>
              </w:rPr>
              <w:t>კონცეფციის და გეგმის შემუშავება.</w:t>
            </w:r>
            <w:r w:rsidR="0010420B" w:rsidRPr="00A04035">
              <w:rPr>
                <w:rFonts w:cstheme="minorHAnsi"/>
                <w:color w:val="000000"/>
                <w:sz w:val="22"/>
                <w:lang w:val="ka-GE"/>
              </w:rPr>
              <w:t xml:space="preserve"> ქსელის სადამფუძნებლო დეკლარაციის </w:t>
            </w:r>
            <w:r w:rsidR="007E4A2E" w:rsidRPr="00A04035">
              <w:rPr>
                <w:rFonts w:cstheme="minorHAnsi"/>
                <w:color w:val="000000"/>
                <w:sz w:val="22"/>
                <w:lang w:val="ka-GE"/>
              </w:rPr>
              <w:t xml:space="preserve">პროექტის </w:t>
            </w:r>
            <w:r w:rsidR="0010420B" w:rsidRPr="00A04035">
              <w:rPr>
                <w:rFonts w:cstheme="minorHAnsi"/>
                <w:color w:val="000000"/>
                <w:sz w:val="22"/>
                <w:lang w:val="ka-GE"/>
              </w:rPr>
              <w:t>შექმნა.</w:t>
            </w:r>
          </w:p>
        </w:tc>
        <w:tc>
          <w:tcPr>
            <w:tcW w:w="1333" w:type="dxa"/>
            <w:vAlign w:val="center"/>
          </w:tcPr>
          <w:p w14:paraId="7399D958" w14:textId="0E22D438" w:rsidR="00434C4D" w:rsidRPr="00A04035" w:rsidRDefault="00434C4D" w:rsidP="00434C4D">
            <w:pPr>
              <w:autoSpaceDE w:val="0"/>
              <w:autoSpaceDN w:val="0"/>
              <w:adjustRightInd w:val="0"/>
              <w:spacing w:line="276" w:lineRule="auto"/>
              <w:rPr>
                <w:rFonts w:eastAsiaTheme="minorHAnsi" w:cstheme="minorHAnsi"/>
                <w:sz w:val="22"/>
              </w:rPr>
            </w:pPr>
            <w:r w:rsidRPr="00A04035">
              <w:rPr>
                <w:rFonts w:eastAsiaTheme="minorHAnsi" w:cstheme="minorHAnsi"/>
                <w:sz w:val="22"/>
                <w:lang w:val="ka-GE"/>
              </w:rPr>
              <w:t>10.2022</w:t>
            </w:r>
          </w:p>
        </w:tc>
        <w:tc>
          <w:tcPr>
            <w:tcW w:w="1333" w:type="dxa"/>
            <w:gridSpan w:val="2"/>
            <w:vAlign w:val="center"/>
          </w:tcPr>
          <w:p w14:paraId="7033F330" w14:textId="1DF735EB" w:rsidR="00434C4D" w:rsidRPr="00A04035" w:rsidRDefault="00434C4D" w:rsidP="00434C4D">
            <w:pPr>
              <w:spacing w:line="276" w:lineRule="auto"/>
              <w:rPr>
                <w:rFonts w:cstheme="minorHAnsi"/>
                <w:sz w:val="22"/>
              </w:rPr>
            </w:pPr>
            <w:r w:rsidRPr="00A04035">
              <w:rPr>
                <w:rFonts w:eastAsiaTheme="minorHAnsi" w:cstheme="minorHAnsi"/>
                <w:sz w:val="22"/>
                <w:lang w:val="ka-GE"/>
              </w:rPr>
              <w:t>0</w:t>
            </w:r>
            <w:r w:rsidR="0010420B" w:rsidRPr="00A04035">
              <w:rPr>
                <w:rFonts w:eastAsiaTheme="minorHAnsi" w:cstheme="minorHAnsi"/>
                <w:sz w:val="22"/>
                <w:lang w:val="ka-GE"/>
              </w:rPr>
              <w:t>5</w:t>
            </w:r>
            <w:r w:rsidRPr="00A04035">
              <w:rPr>
                <w:rFonts w:eastAsiaTheme="minorHAnsi" w:cstheme="minorHAnsi"/>
                <w:sz w:val="22"/>
                <w:lang w:val="ka-GE"/>
              </w:rPr>
              <w:t>.2023</w:t>
            </w:r>
          </w:p>
        </w:tc>
        <w:tc>
          <w:tcPr>
            <w:tcW w:w="3707" w:type="dxa"/>
            <w:gridSpan w:val="2"/>
            <w:vAlign w:val="center"/>
          </w:tcPr>
          <w:p w14:paraId="0D952A8D" w14:textId="77777777" w:rsidR="00434C4D" w:rsidRPr="00A04035" w:rsidRDefault="00434C4D" w:rsidP="00434C4D">
            <w:pPr>
              <w:spacing w:line="276" w:lineRule="auto"/>
              <w:rPr>
                <w:rFonts w:cstheme="minorHAnsi"/>
                <w:sz w:val="22"/>
                <w:lang w:val="ka-GE"/>
              </w:rPr>
            </w:pPr>
            <w:r w:rsidRPr="00A04035">
              <w:rPr>
                <w:rFonts w:cstheme="minorHAnsi"/>
                <w:sz w:val="22"/>
                <w:lang w:val="ka-GE"/>
              </w:rPr>
              <w:t>მომზადებულია:</w:t>
            </w:r>
          </w:p>
          <w:p w14:paraId="2E8E2DA1" w14:textId="77777777" w:rsidR="00434C4D" w:rsidRPr="00A04035" w:rsidRDefault="00434C4D" w:rsidP="0010420B">
            <w:pPr>
              <w:pStyle w:val="ListParagraph"/>
              <w:numPr>
                <w:ilvl w:val="0"/>
                <w:numId w:val="17"/>
              </w:numPr>
              <w:spacing w:line="276" w:lineRule="auto"/>
              <w:ind w:left="320" w:hanging="218"/>
              <w:rPr>
                <w:rFonts w:cstheme="minorHAnsi"/>
                <w:szCs w:val="21"/>
                <w:lang w:val="ka-GE"/>
              </w:rPr>
            </w:pPr>
            <w:r w:rsidRPr="00A04035">
              <w:rPr>
                <w:rFonts w:cstheme="minorHAnsi"/>
                <w:szCs w:val="21"/>
                <w:lang w:val="ka-GE"/>
              </w:rPr>
              <w:t>კონფერენციის კონცეფცია</w:t>
            </w:r>
          </w:p>
          <w:p w14:paraId="1F793B21" w14:textId="77777777" w:rsidR="00434C4D" w:rsidRPr="00A04035" w:rsidRDefault="00434C4D" w:rsidP="0010420B">
            <w:pPr>
              <w:pStyle w:val="ListParagraph"/>
              <w:numPr>
                <w:ilvl w:val="0"/>
                <w:numId w:val="17"/>
              </w:numPr>
              <w:spacing w:line="276" w:lineRule="auto"/>
              <w:ind w:left="320" w:hanging="218"/>
              <w:rPr>
                <w:rFonts w:cstheme="minorHAnsi"/>
                <w:szCs w:val="21"/>
                <w:lang w:val="ka-GE"/>
              </w:rPr>
            </w:pPr>
            <w:r w:rsidRPr="00A04035">
              <w:rPr>
                <w:rFonts w:cstheme="minorHAnsi"/>
                <w:szCs w:val="21"/>
                <w:lang w:val="ka-GE"/>
              </w:rPr>
              <w:t>კონფერენციის დღის წესრიგი</w:t>
            </w:r>
          </w:p>
          <w:p w14:paraId="2E71D391" w14:textId="77777777" w:rsidR="00434C4D" w:rsidRPr="00A04035" w:rsidRDefault="00434C4D" w:rsidP="0010420B">
            <w:pPr>
              <w:pStyle w:val="ListParagraph"/>
              <w:numPr>
                <w:ilvl w:val="0"/>
                <w:numId w:val="17"/>
              </w:numPr>
              <w:spacing w:line="276" w:lineRule="auto"/>
              <w:ind w:left="320" w:hanging="218"/>
              <w:rPr>
                <w:rFonts w:cstheme="minorHAnsi"/>
                <w:szCs w:val="21"/>
                <w:lang w:val="ka-GE"/>
              </w:rPr>
            </w:pPr>
            <w:r w:rsidRPr="00A04035">
              <w:rPr>
                <w:rFonts w:cstheme="minorHAnsi"/>
                <w:szCs w:val="21"/>
                <w:lang w:val="ka-GE"/>
              </w:rPr>
              <w:t>კონფერენციის ორგანიზების გეგმა</w:t>
            </w:r>
          </w:p>
          <w:p w14:paraId="140559C6" w14:textId="23BBF775" w:rsidR="0010420B" w:rsidRPr="00A04035" w:rsidRDefault="0010420B" w:rsidP="0010420B">
            <w:pPr>
              <w:pStyle w:val="ListParagraph"/>
              <w:numPr>
                <w:ilvl w:val="0"/>
                <w:numId w:val="17"/>
              </w:numPr>
              <w:spacing w:line="276" w:lineRule="auto"/>
              <w:ind w:left="320" w:hanging="218"/>
              <w:rPr>
                <w:rFonts w:cstheme="minorHAnsi"/>
                <w:szCs w:val="21"/>
                <w:lang w:val="ka-GE"/>
              </w:rPr>
            </w:pPr>
            <w:r w:rsidRPr="00A04035">
              <w:rPr>
                <w:rFonts w:cstheme="minorHAnsi"/>
                <w:szCs w:val="21"/>
                <w:lang w:val="ka-GE"/>
              </w:rPr>
              <w:t>ქსელის დეკლარაციის პროექტი</w:t>
            </w:r>
          </w:p>
        </w:tc>
        <w:tc>
          <w:tcPr>
            <w:tcW w:w="1984" w:type="dxa"/>
            <w:gridSpan w:val="2"/>
            <w:vAlign w:val="center"/>
          </w:tcPr>
          <w:p w14:paraId="2C51B29C" w14:textId="77777777" w:rsidR="00434C4D" w:rsidRPr="00A04035" w:rsidRDefault="00434C4D" w:rsidP="00434C4D">
            <w:pPr>
              <w:spacing w:line="276" w:lineRule="auto"/>
              <w:ind w:left="102"/>
              <w:rPr>
                <w:rFonts w:cstheme="minorHAnsi"/>
                <w:sz w:val="22"/>
                <w:lang w:val="ka-GE"/>
              </w:rPr>
            </w:pPr>
          </w:p>
        </w:tc>
        <w:tc>
          <w:tcPr>
            <w:tcW w:w="1423" w:type="dxa"/>
            <w:vAlign w:val="center"/>
          </w:tcPr>
          <w:p w14:paraId="553DCE8E" w14:textId="77777777" w:rsidR="00434C4D" w:rsidRPr="00A04035" w:rsidRDefault="00434C4D" w:rsidP="00434C4D">
            <w:pPr>
              <w:spacing w:line="276" w:lineRule="auto"/>
              <w:ind w:left="102"/>
              <w:rPr>
                <w:rFonts w:cstheme="minorHAnsi"/>
                <w:sz w:val="22"/>
                <w:lang w:val="ka-GE"/>
              </w:rPr>
            </w:pPr>
          </w:p>
        </w:tc>
      </w:tr>
      <w:tr w:rsidR="00434C4D" w:rsidRPr="00A04035" w14:paraId="6154A958" w14:textId="77777777" w:rsidTr="000C6AF8">
        <w:trPr>
          <w:gridAfter w:val="1"/>
          <w:wAfter w:w="13" w:type="dxa"/>
          <w:trHeight w:val="416"/>
          <w:jc w:val="center"/>
        </w:trPr>
        <w:tc>
          <w:tcPr>
            <w:tcW w:w="3687" w:type="dxa"/>
            <w:vAlign w:val="center"/>
          </w:tcPr>
          <w:p w14:paraId="4B706324" w14:textId="77777777" w:rsidR="00434C4D" w:rsidRPr="00A04035" w:rsidRDefault="00434C4D" w:rsidP="00434C4D">
            <w:pPr>
              <w:autoSpaceDE w:val="0"/>
              <w:autoSpaceDN w:val="0"/>
              <w:adjustRightInd w:val="0"/>
              <w:spacing w:line="276" w:lineRule="auto"/>
              <w:rPr>
                <w:rFonts w:cstheme="minorHAnsi"/>
                <w:b/>
                <w:bCs/>
                <w:color w:val="000000"/>
                <w:sz w:val="22"/>
                <w:lang w:val="ka-GE"/>
              </w:rPr>
            </w:pPr>
            <w:r w:rsidRPr="00A04035">
              <w:rPr>
                <w:rFonts w:cstheme="minorHAnsi"/>
                <w:b/>
                <w:bCs/>
                <w:color w:val="000000"/>
                <w:sz w:val="22"/>
                <w:lang w:val="ka-GE"/>
              </w:rPr>
              <w:t>ეტაპი 2</w:t>
            </w:r>
          </w:p>
          <w:p w14:paraId="108A3EC0" w14:textId="163470F5" w:rsidR="00434C4D" w:rsidRPr="00A04035" w:rsidRDefault="00434C4D" w:rsidP="00434C4D">
            <w:pPr>
              <w:autoSpaceDE w:val="0"/>
              <w:autoSpaceDN w:val="0"/>
              <w:adjustRightInd w:val="0"/>
              <w:spacing w:line="276" w:lineRule="auto"/>
              <w:rPr>
                <w:rFonts w:cstheme="minorHAnsi"/>
                <w:color w:val="000000"/>
                <w:sz w:val="22"/>
                <w:lang w:val="ka-GE"/>
              </w:rPr>
            </w:pPr>
            <w:r w:rsidRPr="00A04035">
              <w:rPr>
                <w:rFonts w:cstheme="minorHAnsi"/>
                <w:color w:val="000000"/>
                <w:sz w:val="22"/>
                <w:lang w:val="ka-GE"/>
              </w:rPr>
              <w:t>დამეგობრებულ რეგიონებთან კონფერენციის ფორმატის და მონაწილეთა შეთანხმება</w:t>
            </w:r>
            <w:r w:rsidR="0010420B" w:rsidRPr="00A04035">
              <w:rPr>
                <w:rFonts w:cstheme="minorHAnsi"/>
                <w:color w:val="000000"/>
                <w:sz w:val="22"/>
                <w:lang w:val="ka-GE"/>
              </w:rPr>
              <w:t xml:space="preserve">, </w:t>
            </w:r>
            <w:r w:rsidR="0010420B" w:rsidRPr="00A04035">
              <w:rPr>
                <w:rFonts w:cstheme="minorHAnsi"/>
                <w:color w:val="000000"/>
                <w:sz w:val="22"/>
                <w:lang w:val="ka-GE"/>
              </w:rPr>
              <w:lastRenderedPageBreak/>
              <w:t>სამოქალაქო სექტორის ჩართულობის უზრუნველყოფა.</w:t>
            </w:r>
          </w:p>
        </w:tc>
        <w:tc>
          <w:tcPr>
            <w:tcW w:w="1333" w:type="dxa"/>
            <w:vAlign w:val="center"/>
          </w:tcPr>
          <w:p w14:paraId="22961389" w14:textId="0834AC27" w:rsidR="00434C4D" w:rsidRPr="00A04035" w:rsidRDefault="00434C4D" w:rsidP="00434C4D">
            <w:pPr>
              <w:autoSpaceDE w:val="0"/>
              <w:autoSpaceDN w:val="0"/>
              <w:adjustRightInd w:val="0"/>
              <w:spacing w:line="276" w:lineRule="auto"/>
              <w:rPr>
                <w:rFonts w:eastAsiaTheme="minorHAnsi" w:cstheme="minorHAnsi"/>
                <w:sz w:val="22"/>
                <w:lang w:val="ka-GE"/>
              </w:rPr>
            </w:pPr>
            <w:r w:rsidRPr="00A04035">
              <w:rPr>
                <w:rFonts w:eastAsiaTheme="minorHAnsi" w:cstheme="minorHAnsi"/>
                <w:sz w:val="22"/>
                <w:lang w:val="ka-GE"/>
              </w:rPr>
              <w:lastRenderedPageBreak/>
              <w:t>0</w:t>
            </w:r>
            <w:r w:rsidR="0010420B" w:rsidRPr="00A04035">
              <w:rPr>
                <w:rFonts w:eastAsiaTheme="minorHAnsi" w:cstheme="minorHAnsi"/>
                <w:sz w:val="22"/>
                <w:lang w:val="ka-GE"/>
              </w:rPr>
              <w:t>5</w:t>
            </w:r>
            <w:r w:rsidRPr="00A04035">
              <w:rPr>
                <w:rFonts w:eastAsiaTheme="minorHAnsi" w:cstheme="minorHAnsi"/>
                <w:sz w:val="22"/>
                <w:lang w:val="ka-GE"/>
              </w:rPr>
              <w:t>.2023</w:t>
            </w:r>
          </w:p>
        </w:tc>
        <w:tc>
          <w:tcPr>
            <w:tcW w:w="1333" w:type="dxa"/>
            <w:gridSpan w:val="2"/>
            <w:vAlign w:val="center"/>
          </w:tcPr>
          <w:p w14:paraId="727822B1" w14:textId="15E49F9D" w:rsidR="00434C4D" w:rsidRPr="00A04035" w:rsidRDefault="0010420B" w:rsidP="00434C4D">
            <w:pPr>
              <w:spacing w:line="276" w:lineRule="auto"/>
              <w:rPr>
                <w:rFonts w:cstheme="minorHAnsi"/>
                <w:sz w:val="22"/>
                <w:lang w:val="ka-GE"/>
              </w:rPr>
            </w:pPr>
            <w:r w:rsidRPr="00A04035">
              <w:rPr>
                <w:rFonts w:cstheme="minorHAnsi"/>
                <w:sz w:val="22"/>
                <w:lang w:val="ka-GE"/>
              </w:rPr>
              <w:t>12</w:t>
            </w:r>
            <w:r w:rsidR="00434C4D" w:rsidRPr="00A04035">
              <w:rPr>
                <w:rFonts w:cstheme="minorHAnsi"/>
                <w:sz w:val="22"/>
                <w:lang w:val="ka-GE"/>
              </w:rPr>
              <w:t>.2023</w:t>
            </w:r>
          </w:p>
        </w:tc>
        <w:tc>
          <w:tcPr>
            <w:tcW w:w="3707" w:type="dxa"/>
            <w:gridSpan w:val="2"/>
            <w:vAlign w:val="center"/>
          </w:tcPr>
          <w:p w14:paraId="41D5F98F" w14:textId="77777777" w:rsidR="00434C4D" w:rsidRPr="00A04035" w:rsidRDefault="00434C4D" w:rsidP="00434C4D">
            <w:pPr>
              <w:spacing w:line="276" w:lineRule="auto"/>
              <w:rPr>
                <w:rFonts w:cstheme="minorHAnsi"/>
                <w:sz w:val="22"/>
                <w:lang w:val="ka-GE"/>
              </w:rPr>
            </w:pPr>
            <w:r w:rsidRPr="00A04035">
              <w:rPr>
                <w:rFonts w:cstheme="minorHAnsi"/>
                <w:sz w:val="22"/>
                <w:lang w:val="ka-GE"/>
              </w:rPr>
              <w:t>შეთანხმებულია:</w:t>
            </w:r>
          </w:p>
          <w:p w14:paraId="48D3C122" w14:textId="77777777" w:rsidR="00434C4D" w:rsidRPr="00A04035" w:rsidRDefault="00434C4D" w:rsidP="00434C4D">
            <w:pPr>
              <w:pStyle w:val="ListParagraph"/>
              <w:numPr>
                <w:ilvl w:val="0"/>
                <w:numId w:val="4"/>
              </w:numPr>
              <w:spacing w:line="276" w:lineRule="auto"/>
              <w:ind w:left="320" w:hanging="218"/>
              <w:rPr>
                <w:rFonts w:cstheme="minorHAnsi"/>
                <w:szCs w:val="21"/>
                <w:lang w:val="ka-GE"/>
              </w:rPr>
            </w:pPr>
            <w:r w:rsidRPr="00A04035">
              <w:rPr>
                <w:rFonts w:cstheme="minorHAnsi"/>
                <w:szCs w:val="21"/>
                <w:lang w:val="ka-GE"/>
              </w:rPr>
              <w:t>კონფერენციაში მონაწილე სულ მცირე სამი რეგიონი (მათ შორის, დამეგობრებული)</w:t>
            </w:r>
          </w:p>
          <w:p w14:paraId="7EA51B8D" w14:textId="77777777" w:rsidR="00434C4D" w:rsidRPr="00A04035" w:rsidRDefault="00434C4D" w:rsidP="00434C4D">
            <w:pPr>
              <w:pStyle w:val="ListParagraph"/>
              <w:numPr>
                <w:ilvl w:val="0"/>
                <w:numId w:val="4"/>
              </w:numPr>
              <w:spacing w:line="276" w:lineRule="auto"/>
              <w:ind w:left="320" w:hanging="218"/>
              <w:rPr>
                <w:rFonts w:cstheme="minorHAnsi"/>
                <w:szCs w:val="21"/>
                <w:lang w:val="ka-GE"/>
              </w:rPr>
            </w:pPr>
            <w:r w:rsidRPr="00A04035">
              <w:rPr>
                <w:rFonts w:cstheme="minorHAnsi"/>
                <w:szCs w:val="21"/>
                <w:lang w:val="ka-GE"/>
              </w:rPr>
              <w:lastRenderedPageBreak/>
              <w:t>კონფერენციაში მონაწილე სამოქალაქო სექტორის წარმომადგენლები როგორც საქართველოდან, ისე სხვა რეგიონებიდან (მათ შორის, დამეგობრებული რეგიონებიდან)</w:t>
            </w:r>
          </w:p>
          <w:p w14:paraId="05D7DBC9" w14:textId="1F1EE723" w:rsidR="00434C4D" w:rsidRPr="00A04035" w:rsidRDefault="00434C4D" w:rsidP="00434C4D">
            <w:pPr>
              <w:pStyle w:val="ListParagraph"/>
              <w:numPr>
                <w:ilvl w:val="0"/>
                <w:numId w:val="4"/>
              </w:numPr>
              <w:spacing w:line="276" w:lineRule="auto"/>
              <w:ind w:left="320" w:hanging="218"/>
              <w:rPr>
                <w:rFonts w:cstheme="minorHAnsi"/>
                <w:szCs w:val="21"/>
                <w:lang w:val="ka-GE"/>
              </w:rPr>
            </w:pPr>
            <w:r w:rsidRPr="00A04035">
              <w:rPr>
                <w:rFonts w:cstheme="minorHAnsi"/>
                <w:szCs w:val="21"/>
                <w:lang w:val="ka-GE"/>
              </w:rPr>
              <w:t>ღია მმართველობის პარტნიორობის ადგილობრივი ქსელის ჩართულობა</w:t>
            </w:r>
          </w:p>
        </w:tc>
        <w:tc>
          <w:tcPr>
            <w:tcW w:w="1984" w:type="dxa"/>
            <w:gridSpan w:val="2"/>
            <w:vAlign w:val="center"/>
          </w:tcPr>
          <w:p w14:paraId="45176EAF" w14:textId="77777777" w:rsidR="00434C4D" w:rsidRPr="00A04035" w:rsidRDefault="00434C4D" w:rsidP="00434C4D">
            <w:pPr>
              <w:spacing w:line="276" w:lineRule="auto"/>
              <w:ind w:left="102"/>
              <w:rPr>
                <w:rFonts w:cstheme="minorHAnsi"/>
                <w:sz w:val="22"/>
                <w:lang w:val="ka-GE"/>
              </w:rPr>
            </w:pPr>
          </w:p>
        </w:tc>
        <w:tc>
          <w:tcPr>
            <w:tcW w:w="1423" w:type="dxa"/>
            <w:vAlign w:val="center"/>
          </w:tcPr>
          <w:p w14:paraId="2EFE000C" w14:textId="77777777" w:rsidR="00434C4D" w:rsidRPr="00A04035" w:rsidRDefault="00434C4D" w:rsidP="00434C4D">
            <w:pPr>
              <w:spacing w:line="276" w:lineRule="auto"/>
              <w:ind w:left="102"/>
              <w:rPr>
                <w:rFonts w:cstheme="minorHAnsi"/>
                <w:sz w:val="22"/>
                <w:lang w:val="ka-GE"/>
              </w:rPr>
            </w:pPr>
          </w:p>
        </w:tc>
      </w:tr>
      <w:tr w:rsidR="00434C4D" w:rsidRPr="00A04035" w14:paraId="047DE5E2" w14:textId="77777777" w:rsidTr="000C6AF8">
        <w:trPr>
          <w:gridAfter w:val="1"/>
          <w:wAfter w:w="13" w:type="dxa"/>
          <w:trHeight w:val="416"/>
          <w:jc w:val="center"/>
        </w:trPr>
        <w:tc>
          <w:tcPr>
            <w:tcW w:w="3687" w:type="dxa"/>
            <w:vAlign w:val="center"/>
          </w:tcPr>
          <w:p w14:paraId="7F95E761" w14:textId="77777777" w:rsidR="00434C4D" w:rsidRPr="00A04035" w:rsidRDefault="00434C4D" w:rsidP="00434C4D">
            <w:pPr>
              <w:autoSpaceDE w:val="0"/>
              <w:autoSpaceDN w:val="0"/>
              <w:adjustRightInd w:val="0"/>
              <w:spacing w:line="276" w:lineRule="auto"/>
              <w:rPr>
                <w:rFonts w:cstheme="minorHAnsi"/>
                <w:b/>
                <w:bCs/>
                <w:color w:val="000000"/>
                <w:sz w:val="22"/>
                <w:lang w:val="ka-GE"/>
              </w:rPr>
            </w:pPr>
            <w:r w:rsidRPr="00A04035">
              <w:rPr>
                <w:rFonts w:cstheme="minorHAnsi"/>
                <w:b/>
                <w:bCs/>
                <w:color w:val="000000"/>
                <w:sz w:val="22"/>
                <w:lang w:val="ka-GE"/>
              </w:rPr>
              <w:t>ეტაპი 3</w:t>
            </w:r>
          </w:p>
          <w:p w14:paraId="0D66F729" w14:textId="557F17FD" w:rsidR="00434C4D" w:rsidRPr="00A04035" w:rsidRDefault="008172B1" w:rsidP="00434C4D">
            <w:pPr>
              <w:autoSpaceDE w:val="0"/>
              <w:autoSpaceDN w:val="0"/>
              <w:adjustRightInd w:val="0"/>
              <w:spacing w:line="276" w:lineRule="auto"/>
              <w:rPr>
                <w:rFonts w:cstheme="minorHAnsi"/>
                <w:color w:val="000000"/>
                <w:sz w:val="22"/>
                <w:lang w:val="ka-GE"/>
              </w:rPr>
            </w:pPr>
            <w:r w:rsidRPr="00A04035">
              <w:rPr>
                <w:rFonts w:cstheme="minorHAnsi"/>
                <w:color w:val="000000"/>
                <w:sz w:val="22"/>
                <w:lang w:val="ka-GE"/>
              </w:rPr>
              <w:t xml:space="preserve">რეგიონული პარლამენტების და სამოქალაქო ორგანიზაციების </w:t>
            </w:r>
            <w:r w:rsidR="0022107F" w:rsidRPr="00A04035">
              <w:rPr>
                <w:rFonts w:cstheme="minorHAnsi"/>
                <w:color w:val="000000"/>
                <w:sz w:val="22"/>
                <w:lang w:val="ka-GE"/>
              </w:rPr>
              <w:t xml:space="preserve">პირველი </w:t>
            </w:r>
            <w:r w:rsidR="00434C4D" w:rsidRPr="00A04035">
              <w:rPr>
                <w:rFonts w:cstheme="minorHAnsi"/>
                <w:color w:val="000000"/>
                <w:sz w:val="22"/>
                <w:lang w:val="ka-GE"/>
              </w:rPr>
              <w:t>კონფერენციის ორგანიზება.</w:t>
            </w:r>
          </w:p>
          <w:p w14:paraId="56991153" w14:textId="4D3BBEA8" w:rsidR="008172B1" w:rsidRPr="00A04035" w:rsidRDefault="008172B1" w:rsidP="00434C4D">
            <w:pPr>
              <w:autoSpaceDE w:val="0"/>
              <w:autoSpaceDN w:val="0"/>
              <w:adjustRightInd w:val="0"/>
              <w:spacing w:line="276" w:lineRule="auto"/>
              <w:rPr>
                <w:rFonts w:cstheme="minorHAnsi"/>
                <w:color w:val="000000"/>
                <w:sz w:val="22"/>
                <w:lang w:val="ka-GE"/>
              </w:rPr>
            </w:pPr>
            <w:r w:rsidRPr="00A04035">
              <w:rPr>
                <w:rFonts w:cstheme="minorHAnsi"/>
                <w:color w:val="000000"/>
                <w:sz w:val="22"/>
                <w:lang w:val="ka-GE"/>
              </w:rPr>
              <w:t>სტუდენტთა ჩართულობა მოხალისეების სახით.</w:t>
            </w:r>
          </w:p>
        </w:tc>
        <w:tc>
          <w:tcPr>
            <w:tcW w:w="1333" w:type="dxa"/>
            <w:vAlign w:val="center"/>
          </w:tcPr>
          <w:p w14:paraId="493A7B1D" w14:textId="5EDE1553" w:rsidR="00434C4D" w:rsidRPr="00A04035" w:rsidRDefault="00D57C01" w:rsidP="00434C4D">
            <w:pPr>
              <w:autoSpaceDE w:val="0"/>
              <w:autoSpaceDN w:val="0"/>
              <w:adjustRightInd w:val="0"/>
              <w:spacing w:line="276" w:lineRule="auto"/>
              <w:rPr>
                <w:rFonts w:eastAsiaTheme="minorHAnsi" w:cstheme="minorHAnsi"/>
                <w:sz w:val="22"/>
                <w:lang w:val="ka-GE"/>
              </w:rPr>
            </w:pPr>
            <w:r w:rsidRPr="00A04035">
              <w:rPr>
                <w:rFonts w:eastAsiaTheme="minorHAnsi" w:cstheme="minorHAnsi"/>
                <w:sz w:val="22"/>
                <w:lang w:val="ka-GE"/>
              </w:rPr>
              <w:t>09</w:t>
            </w:r>
            <w:r w:rsidR="00434C4D" w:rsidRPr="00A04035">
              <w:rPr>
                <w:rFonts w:eastAsiaTheme="minorHAnsi" w:cstheme="minorHAnsi"/>
                <w:sz w:val="22"/>
                <w:lang w:val="ka-GE"/>
              </w:rPr>
              <w:t>.2023</w:t>
            </w:r>
          </w:p>
        </w:tc>
        <w:tc>
          <w:tcPr>
            <w:tcW w:w="1333" w:type="dxa"/>
            <w:gridSpan w:val="2"/>
            <w:vAlign w:val="center"/>
          </w:tcPr>
          <w:p w14:paraId="6391D8D5" w14:textId="44DC30E0" w:rsidR="00434C4D" w:rsidRPr="00A04035" w:rsidRDefault="00434C4D" w:rsidP="00434C4D">
            <w:pPr>
              <w:spacing w:line="276" w:lineRule="auto"/>
              <w:rPr>
                <w:rFonts w:cstheme="minorHAnsi"/>
                <w:sz w:val="22"/>
                <w:lang w:val="ka-GE"/>
              </w:rPr>
            </w:pPr>
            <w:r w:rsidRPr="00A04035">
              <w:rPr>
                <w:rFonts w:cstheme="minorHAnsi"/>
                <w:sz w:val="22"/>
                <w:lang w:val="ka-GE"/>
              </w:rPr>
              <w:t>04.2024</w:t>
            </w:r>
          </w:p>
        </w:tc>
        <w:tc>
          <w:tcPr>
            <w:tcW w:w="3707" w:type="dxa"/>
            <w:gridSpan w:val="2"/>
            <w:vAlign w:val="center"/>
          </w:tcPr>
          <w:p w14:paraId="6E93CD1B" w14:textId="77777777" w:rsidR="00434C4D" w:rsidRPr="00A04035" w:rsidRDefault="00434C4D" w:rsidP="00434C4D">
            <w:pPr>
              <w:spacing w:line="276" w:lineRule="auto"/>
              <w:rPr>
                <w:rFonts w:cstheme="minorHAnsi"/>
                <w:sz w:val="22"/>
                <w:lang w:val="ka-GE"/>
              </w:rPr>
            </w:pPr>
            <w:r w:rsidRPr="00A04035">
              <w:rPr>
                <w:rFonts w:cstheme="minorHAnsi"/>
                <w:sz w:val="22"/>
                <w:lang w:val="ka-GE"/>
              </w:rPr>
              <w:t>ჩატარებულია ერთი საერთაშორისო კონფერენცია</w:t>
            </w:r>
            <w:r w:rsidR="0022107F" w:rsidRPr="00A04035">
              <w:rPr>
                <w:rFonts w:cstheme="minorHAnsi"/>
                <w:sz w:val="22"/>
                <w:lang w:val="ka-GE"/>
              </w:rPr>
              <w:t>.</w:t>
            </w:r>
          </w:p>
          <w:p w14:paraId="5BD03162" w14:textId="77777777" w:rsidR="0022107F" w:rsidRPr="00A04035" w:rsidRDefault="0022107F" w:rsidP="00434C4D">
            <w:pPr>
              <w:spacing w:line="276" w:lineRule="auto"/>
              <w:rPr>
                <w:rFonts w:cstheme="minorHAnsi"/>
                <w:sz w:val="22"/>
                <w:lang w:val="ka-GE"/>
              </w:rPr>
            </w:pPr>
          </w:p>
          <w:p w14:paraId="6D38404A" w14:textId="2A879B48" w:rsidR="0022107F" w:rsidRPr="00A04035" w:rsidRDefault="0022107F" w:rsidP="00434C4D">
            <w:pPr>
              <w:spacing w:line="276" w:lineRule="auto"/>
              <w:rPr>
                <w:rFonts w:cstheme="minorHAnsi"/>
                <w:sz w:val="22"/>
                <w:lang w:val="ka-GE"/>
              </w:rPr>
            </w:pPr>
            <w:r w:rsidRPr="00A04035">
              <w:rPr>
                <w:rFonts w:cstheme="minorHAnsi"/>
                <w:sz w:val="22"/>
                <w:lang w:val="ka-GE"/>
              </w:rPr>
              <w:t>გაფორმებულია მემორანდუმი / მიღებულია დეკლარაცია</w:t>
            </w:r>
            <w:r w:rsidR="00A44834" w:rsidRPr="00A04035">
              <w:rPr>
                <w:rFonts w:cstheme="minorHAnsi"/>
                <w:sz w:val="22"/>
                <w:lang w:val="ka-GE"/>
              </w:rPr>
              <w:t>.</w:t>
            </w:r>
          </w:p>
        </w:tc>
        <w:tc>
          <w:tcPr>
            <w:tcW w:w="1984" w:type="dxa"/>
            <w:gridSpan w:val="2"/>
            <w:vAlign w:val="center"/>
          </w:tcPr>
          <w:p w14:paraId="220739B7" w14:textId="77777777" w:rsidR="00434C4D" w:rsidRPr="00A04035" w:rsidRDefault="00434C4D" w:rsidP="00434C4D">
            <w:pPr>
              <w:spacing w:line="276" w:lineRule="auto"/>
              <w:rPr>
                <w:rFonts w:cstheme="minorHAnsi"/>
                <w:sz w:val="22"/>
                <w:lang w:val="ka-GE"/>
              </w:rPr>
            </w:pPr>
          </w:p>
        </w:tc>
        <w:tc>
          <w:tcPr>
            <w:tcW w:w="1423" w:type="dxa"/>
            <w:vAlign w:val="center"/>
          </w:tcPr>
          <w:p w14:paraId="0A3DEB70" w14:textId="77777777" w:rsidR="00434C4D" w:rsidRPr="00A04035" w:rsidRDefault="00434C4D" w:rsidP="00434C4D">
            <w:pPr>
              <w:spacing w:line="276" w:lineRule="auto"/>
              <w:rPr>
                <w:rFonts w:cstheme="minorHAnsi"/>
                <w:sz w:val="22"/>
                <w:lang w:val="ka-GE"/>
              </w:rPr>
            </w:pPr>
          </w:p>
        </w:tc>
      </w:tr>
      <w:tr w:rsidR="00434C4D" w:rsidRPr="00A04035" w14:paraId="559B6700" w14:textId="77777777" w:rsidTr="000C6AF8">
        <w:trPr>
          <w:gridAfter w:val="1"/>
          <w:wAfter w:w="13" w:type="dxa"/>
          <w:trHeight w:val="356"/>
          <w:jc w:val="center"/>
        </w:trPr>
        <w:tc>
          <w:tcPr>
            <w:tcW w:w="3687" w:type="dxa"/>
            <w:vAlign w:val="center"/>
          </w:tcPr>
          <w:p w14:paraId="4EC3E30C" w14:textId="21798031" w:rsidR="00434C4D" w:rsidRPr="00A04035" w:rsidRDefault="00434C4D" w:rsidP="00434C4D">
            <w:pPr>
              <w:autoSpaceDE w:val="0"/>
              <w:autoSpaceDN w:val="0"/>
              <w:adjustRightInd w:val="0"/>
              <w:spacing w:line="276" w:lineRule="auto"/>
              <w:rPr>
                <w:rFonts w:cstheme="minorHAnsi"/>
                <w:b/>
                <w:bCs/>
                <w:color w:val="000000"/>
                <w:sz w:val="22"/>
                <w:lang w:val="ka-GE"/>
              </w:rPr>
            </w:pPr>
            <w:r w:rsidRPr="00A04035">
              <w:rPr>
                <w:rFonts w:cstheme="minorHAnsi"/>
                <w:b/>
                <w:bCs/>
                <w:color w:val="000000"/>
                <w:sz w:val="22"/>
                <w:lang w:val="ka-GE"/>
              </w:rPr>
              <w:t xml:space="preserve">ეტაპი </w:t>
            </w:r>
            <w:r w:rsidR="0022107F" w:rsidRPr="00A04035">
              <w:rPr>
                <w:rFonts w:cstheme="minorHAnsi"/>
                <w:b/>
                <w:bCs/>
                <w:color w:val="000000"/>
                <w:sz w:val="22"/>
                <w:lang w:val="ka-GE"/>
              </w:rPr>
              <w:t>4</w:t>
            </w:r>
          </w:p>
          <w:p w14:paraId="371EC937" w14:textId="7882431E" w:rsidR="00434C4D" w:rsidRPr="00A04035" w:rsidRDefault="0022107F" w:rsidP="00434C4D">
            <w:pPr>
              <w:autoSpaceDE w:val="0"/>
              <w:autoSpaceDN w:val="0"/>
              <w:adjustRightInd w:val="0"/>
              <w:spacing w:line="276" w:lineRule="auto"/>
              <w:rPr>
                <w:rFonts w:cstheme="minorHAnsi"/>
                <w:i/>
                <w:iCs/>
                <w:color w:val="000000"/>
                <w:sz w:val="22"/>
                <w:lang w:val="ka-GE"/>
              </w:rPr>
            </w:pPr>
            <w:r w:rsidRPr="00A04035">
              <w:rPr>
                <w:rFonts w:cstheme="minorHAnsi"/>
                <w:color w:val="000000"/>
                <w:sz w:val="22"/>
                <w:lang w:val="ka-GE"/>
              </w:rPr>
              <w:t>კონფერენციის შედეგად რეგიონებს შორის ცოდნის გაზიარება და რეგიონების კარგი პრაქტიკების მიხედვით აჭარის უმაღლესი საბჭოს ღია მმართველობის პრაქტიკის განახლება.</w:t>
            </w:r>
          </w:p>
        </w:tc>
        <w:tc>
          <w:tcPr>
            <w:tcW w:w="1333" w:type="dxa"/>
            <w:vAlign w:val="center"/>
          </w:tcPr>
          <w:p w14:paraId="331A206B" w14:textId="33E03CDE" w:rsidR="00434C4D" w:rsidRPr="00A04035" w:rsidRDefault="0022107F" w:rsidP="00434C4D">
            <w:pPr>
              <w:autoSpaceDE w:val="0"/>
              <w:autoSpaceDN w:val="0"/>
              <w:adjustRightInd w:val="0"/>
              <w:spacing w:line="276" w:lineRule="auto"/>
              <w:rPr>
                <w:rFonts w:eastAsiaTheme="minorHAnsi" w:cstheme="minorHAnsi"/>
                <w:sz w:val="22"/>
                <w:lang w:val="ka-GE"/>
              </w:rPr>
            </w:pPr>
            <w:r w:rsidRPr="00A04035">
              <w:rPr>
                <w:rFonts w:eastAsiaTheme="minorHAnsi" w:cstheme="minorHAnsi"/>
                <w:sz w:val="22"/>
                <w:lang w:val="ka-GE"/>
              </w:rPr>
              <w:t>04</w:t>
            </w:r>
            <w:r w:rsidR="00434C4D" w:rsidRPr="00A04035">
              <w:rPr>
                <w:rFonts w:eastAsiaTheme="minorHAnsi" w:cstheme="minorHAnsi"/>
                <w:sz w:val="22"/>
                <w:lang w:val="ka-GE"/>
              </w:rPr>
              <w:t>.202</w:t>
            </w:r>
            <w:r w:rsidRPr="00A04035">
              <w:rPr>
                <w:rFonts w:eastAsiaTheme="minorHAnsi" w:cstheme="minorHAnsi"/>
                <w:sz w:val="22"/>
                <w:lang w:val="ka-GE"/>
              </w:rPr>
              <w:t>4</w:t>
            </w:r>
          </w:p>
        </w:tc>
        <w:tc>
          <w:tcPr>
            <w:tcW w:w="1333" w:type="dxa"/>
            <w:gridSpan w:val="2"/>
            <w:vAlign w:val="center"/>
          </w:tcPr>
          <w:p w14:paraId="0C5A6FC2" w14:textId="2473B49D" w:rsidR="00434C4D" w:rsidRPr="00A04035" w:rsidRDefault="0022107F" w:rsidP="00434C4D">
            <w:pPr>
              <w:spacing w:line="276" w:lineRule="auto"/>
              <w:rPr>
                <w:rFonts w:cstheme="minorHAnsi"/>
                <w:sz w:val="22"/>
                <w:lang w:val="ka-GE"/>
              </w:rPr>
            </w:pPr>
            <w:r w:rsidRPr="00A04035">
              <w:rPr>
                <w:rFonts w:eastAsiaTheme="minorHAnsi" w:cstheme="minorHAnsi"/>
                <w:sz w:val="22"/>
                <w:lang w:val="ka-GE"/>
              </w:rPr>
              <w:t>09</w:t>
            </w:r>
            <w:r w:rsidR="00434C4D" w:rsidRPr="00A04035">
              <w:rPr>
                <w:rFonts w:eastAsiaTheme="minorHAnsi" w:cstheme="minorHAnsi"/>
                <w:sz w:val="22"/>
                <w:lang w:val="ka-GE"/>
              </w:rPr>
              <w:t>.202</w:t>
            </w:r>
            <w:r w:rsidRPr="00A04035">
              <w:rPr>
                <w:rFonts w:eastAsiaTheme="minorHAnsi" w:cstheme="minorHAnsi"/>
                <w:sz w:val="22"/>
                <w:lang w:val="ka-GE"/>
              </w:rPr>
              <w:t>4</w:t>
            </w:r>
          </w:p>
        </w:tc>
        <w:tc>
          <w:tcPr>
            <w:tcW w:w="3707" w:type="dxa"/>
            <w:gridSpan w:val="2"/>
            <w:vAlign w:val="center"/>
          </w:tcPr>
          <w:p w14:paraId="675F682D" w14:textId="17486D0D" w:rsidR="00434C4D" w:rsidRPr="00A04035" w:rsidRDefault="0022107F" w:rsidP="00434C4D">
            <w:pPr>
              <w:spacing w:line="276" w:lineRule="auto"/>
              <w:rPr>
                <w:rFonts w:cstheme="minorHAnsi"/>
                <w:sz w:val="22"/>
                <w:lang w:val="ka-GE"/>
              </w:rPr>
            </w:pPr>
            <w:r w:rsidRPr="00A04035">
              <w:rPr>
                <w:rFonts w:cstheme="minorHAnsi"/>
                <w:sz w:val="22"/>
                <w:lang w:val="ka-GE"/>
              </w:rPr>
              <w:t xml:space="preserve">აჭარის უმაღლესი საბჭოს მიერ შერჩეულია, სულ მცირე, ერთი </w:t>
            </w:r>
            <w:r w:rsidR="00A44834" w:rsidRPr="00A04035">
              <w:rPr>
                <w:rFonts w:cstheme="minorHAnsi"/>
                <w:sz w:val="22"/>
                <w:lang w:val="ka-GE"/>
              </w:rPr>
              <w:t xml:space="preserve">საერთაშორისო </w:t>
            </w:r>
            <w:r w:rsidRPr="00A04035">
              <w:rPr>
                <w:rFonts w:cstheme="minorHAnsi"/>
                <w:sz w:val="22"/>
                <w:lang w:val="ka-GE"/>
              </w:rPr>
              <w:t>გამოცდილება</w:t>
            </w:r>
            <w:r w:rsidR="008524CE" w:rsidRPr="00A04035">
              <w:rPr>
                <w:rFonts w:cstheme="minorHAnsi"/>
                <w:sz w:val="22"/>
                <w:lang w:val="ka-GE"/>
              </w:rPr>
              <w:t>.</w:t>
            </w:r>
          </w:p>
          <w:p w14:paraId="047E1283" w14:textId="60E9B9A6" w:rsidR="00434C4D" w:rsidRPr="00A04035" w:rsidRDefault="00434C4D" w:rsidP="00434C4D">
            <w:pPr>
              <w:spacing w:line="276" w:lineRule="auto"/>
              <w:rPr>
                <w:rFonts w:cstheme="minorHAnsi"/>
                <w:sz w:val="22"/>
                <w:lang w:val="ka-GE"/>
              </w:rPr>
            </w:pPr>
          </w:p>
        </w:tc>
        <w:tc>
          <w:tcPr>
            <w:tcW w:w="1984" w:type="dxa"/>
            <w:gridSpan w:val="2"/>
            <w:vAlign w:val="center"/>
          </w:tcPr>
          <w:p w14:paraId="7398E56F" w14:textId="77777777" w:rsidR="00434C4D" w:rsidRPr="00A04035" w:rsidRDefault="00434C4D" w:rsidP="00434C4D">
            <w:pPr>
              <w:spacing w:line="276" w:lineRule="auto"/>
              <w:rPr>
                <w:rFonts w:cstheme="minorHAnsi"/>
                <w:sz w:val="22"/>
                <w:lang w:val="ka-GE"/>
              </w:rPr>
            </w:pPr>
          </w:p>
        </w:tc>
        <w:tc>
          <w:tcPr>
            <w:tcW w:w="1423" w:type="dxa"/>
            <w:vAlign w:val="center"/>
          </w:tcPr>
          <w:p w14:paraId="4BA6B5DB" w14:textId="77777777" w:rsidR="00434C4D" w:rsidRPr="00A04035" w:rsidRDefault="00434C4D" w:rsidP="00434C4D">
            <w:pPr>
              <w:spacing w:line="276" w:lineRule="auto"/>
              <w:rPr>
                <w:rFonts w:cstheme="minorHAnsi"/>
                <w:sz w:val="22"/>
                <w:lang w:val="ka-GE"/>
              </w:rPr>
            </w:pPr>
          </w:p>
        </w:tc>
      </w:tr>
      <w:tr w:rsidR="00677F34" w:rsidRPr="00A04035" w14:paraId="786B662B" w14:textId="77777777" w:rsidTr="00477550">
        <w:trPr>
          <w:gridAfter w:val="1"/>
          <w:wAfter w:w="13" w:type="dxa"/>
          <w:trHeight w:val="2890"/>
          <w:jc w:val="center"/>
        </w:trPr>
        <w:tc>
          <w:tcPr>
            <w:tcW w:w="3687" w:type="dxa"/>
            <w:shd w:val="clear" w:color="auto" w:fill="BDD6EE"/>
            <w:vAlign w:val="center"/>
          </w:tcPr>
          <w:p w14:paraId="45CB600A" w14:textId="77777777" w:rsidR="00677F34" w:rsidRPr="00A04035" w:rsidRDefault="00677F34" w:rsidP="00677F34">
            <w:pPr>
              <w:spacing w:line="276" w:lineRule="auto"/>
              <w:rPr>
                <w:rFonts w:eastAsiaTheme="minorHAnsi" w:cstheme="minorHAnsi"/>
                <w:b/>
                <w:sz w:val="22"/>
                <w:lang w:val="ka-GE"/>
              </w:rPr>
            </w:pPr>
            <w:r w:rsidRPr="00A04035">
              <w:rPr>
                <w:rFonts w:eastAsia="Helvetica" w:cstheme="minorHAnsi"/>
                <w:b/>
                <w:sz w:val="22"/>
                <w:lang w:val="ka-GE"/>
              </w:rPr>
              <w:lastRenderedPageBreak/>
              <w:t>რისკები</w:t>
            </w:r>
            <w:r w:rsidRPr="00A04035">
              <w:rPr>
                <w:rFonts w:eastAsiaTheme="minorHAnsi" w:cstheme="minorHAnsi"/>
                <w:b/>
                <w:sz w:val="22"/>
                <w:lang w:val="ka-GE"/>
              </w:rPr>
              <w:t xml:space="preserve"> </w:t>
            </w:r>
            <w:r w:rsidRPr="00A04035">
              <w:rPr>
                <w:rFonts w:eastAsia="Helvetica" w:cstheme="minorHAnsi"/>
                <w:b/>
                <w:sz w:val="22"/>
                <w:lang w:val="ka-GE"/>
              </w:rPr>
              <w:t>და</w:t>
            </w:r>
            <w:r w:rsidRPr="00A04035">
              <w:rPr>
                <w:rFonts w:eastAsiaTheme="minorHAnsi" w:cstheme="minorHAnsi"/>
                <w:b/>
                <w:sz w:val="22"/>
                <w:lang w:val="ka-GE"/>
              </w:rPr>
              <w:t xml:space="preserve"> </w:t>
            </w:r>
            <w:r w:rsidRPr="00A04035">
              <w:rPr>
                <w:rFonts w:eastAsia="Helvetica" w:cstheme="minorHAnsi"/>
                <w:b/>
                <w:sz w:val="22"/>
                <w:lang w:val="ka-GE"/>
              </w:rPr>
              <w:t>შემცირების გზები</w:t>
            </w:r>
          </w:p>
        </w:tc>
        <w:tc>
          <w:tcPr>
            <w:tcW w:w="9780" w:type="dxa"/>
            <w:gridSpan w:val="8"/>
            <w:vAlign w:val="center"/>
          </w:tcPr>
          <w:p w14:paraId="7557C746" w14:textId="77777777" w:rsidR="00294436" w:rsidRPr="00A04035" w:rsidRDefault="00294436" w:rsidP="00294436">
            <w:pPr>
              <w:spacing w:line="276" w:lineRule="auto"/>
              <w:rPr>
                <w:rFonts w:cstheme="minorHAnsi"/>
                <w:sz w:val="22"/>
                <w:szCs w:val="20"/>
                <w:lang w:val="ka-GE"/>
              </w:rPr>
            </w:pPr>
            <w:r w:rsidRPr="00A04035">
              <w:rPr>
                <w:rFonts w:cstheme="minorHAnsi"/>
                <w:b/>
                <w:bCs/>
                <w:sz w:val="22"/>
                <w:szCs w:val="20"/>
                <w:lang w:val="ka-GE"/>
              </w:rPr>
              <w:t xml:space="preserve">რისკი 1: </w:t>
            </w:r>
            <w:r w:rsidRPr="00A04035">
              <w:rPr>
                <w:rFonts w:cstheme="minorHAnsi"/>
                <w:sz w:val="22"/>
                <w:szCs w:val="20"/>
                <w:lang w:val="ka-GE"/>
              </w:rPr>
              <w:t>კონფერენციის ორგანიზება დაკავშირებულია</w:t>
            </w:r>
            <w:r w:rsidRPr="00A04035">
              <w:rPr>
                <w:rFonts w:cstheme="minorHAnsi"/>
                <w:b/>
                <w:bCs/>
                <w:sz w:val="22"/>
                <w:szCs w:val="20"/>
                <w:lang w:val="ka-GE"/>
              </w:rPr>
              <w:t xml:space="preserve"> </w:t>
            </w:r>
            <w:r w:rsidRPr="00A04035">
              <w:rPr>
                <w:rFonts w:cstheme="minorHAnsi"/>
                <w:sz w:val="22"/>
                <w:szCs w:val="20"/>
                <w:lang w:val="ka-GE"/>
              </w:rPr>
              <w:t>ფინანსურ რესურსებთან, რომელიც, შესაძლოა, არ ჰქონდეს უმაღლეს საბჭოს გათვალისწინებული.</w:t>
            </w:r>
          </w:p>
          <w:p w14:paraId="4384BB5F" w14:textId="77777777" w:rsidR="00294436" w:rsidRPr="00A04035" w:rsidRDefault="00294436" w:rsidP="00294436">
            <w:pPr>
              <w:spacing w:line="276" w:lineRule="auto"/>
              <w:rPr>
                <w:rFonts w:cstheme="minorHAnsi"/>
                <w:sz w:val="22"/>
                <w:szCs w:val="20"/>
                <w:lang w:val="ka-GE"/>
              </w:rPr>
            </w:pPr>
            <w:r w:rsidRPr="00A04035">
              <w:rPr>
                <w:rFonts w:cstheme="minorHAnsi"/>
                <w:b/>
                <w:bCs/>
                <w:sz w:val="22"/>
                <w:szCs w:val="20"/>
                <w:lang w:val="ka-GE"/>
              </w:rPr>
              <w:t xml:space="preserve">შემცირების გზა: </w:t>
            </w:r>
            <w:r w:rsidRPr="00A04035">
              <w:rPr>
                <w:rFonts w:cstheme="minorHAnsi"/>
                <w:sz w:val="22"/>
                <w:szCs w:val="20"/>
                <w:lang w:val="ka-GE"/>
              </w:rPr>
              <w:t>გარე რესურსების (დონორთა და სხვა პარტნიორთა) მოძიება; მომდევნო წლის ბიუჯეტში თანხის გათვალისწინებისთვის პოლიტიკურ ჯგუფებთან კომუნიკაცია და კონფერენციის 2024 წლისთვის ორგანიზება.</w:t>
            </w:r>
          </w:p>
          <w:p w14:paraId="5614F790" w14:textId="77777777" w:rsidR="00294436" w:rsidRPr="00A04035" w:rsidRDefault="00294436" w:rsidP="00294436">
            <w:pPr>
              <w:spacing w:line="276" w:lineRule="auto"/>
              <w:rPr>
                <w:rFonts w:cstheme="minorHAnsi"/>
                <w:sz w:val="20"/>
                <w:szCs w:val="18"/>
                <w:lang w:val="ka-GE"/>
              </w:rPr>
            </w:pPr>
          </w:p>
          <w:p w14:paraId="7D6A3729" w14:textId="16C466C1" w:rsidR="00294436" w:rsidRPr="00A04035" w:rsidRDefault="00294436" w:rsidP="00294436">
            <w:pPr>
              <w:spacing w:line="276" w:lineRule="auto"/>
              <w:rPr>
                <w:rFonts w:cstheme="minorHAnsi"/>
                <w:sz w:val="22"/>
                <w:szCs w:val="20"/>
                <w:lang w:val="ka-GE"/>
              </w:rPr>
            </w:pPr>
            <w:r w:rsidRPr="00A04035">
              <w:rPr>
                <w:rFonts w:cstheme="minorHAnsi"/>
                <w:b/>
                <w:bCs/>
                <w:sz w:val="22"/>
                <w:szCs w:val="20"/>
                <w:lang w:val="ka-GE"/>
              </w:rPr>
              <w:t xml:space="preserve">რისკი 2: </w:t>
            </w:r>
            <w:r w:rsidRPr="00A04035">
              <w:rPr>
                <w:rFonts w:cstheme="minorHAnsi"/>
                <w:sz w:val="22"/>
                <w:szCs w:val="20"/>
                <w:lang w:val="ka-GE"/>
              </w:rPr>
              <w:t>დაბალი ჩართულობა რეგიონების</w:t>
            </w:r>
            <w:r w:rsidR="00D57C01" w:rsidRPr="00A04035">
              <w:rPr>
                <w:rFonts w:cstheme="minorHAnsi"/>
                <w:sz w:val="22"/>
                <w:szCs w:val="20"/>
                <w:lang w:val="ka-GE"/>
              </w:rPr>
              <w:t xml:space="preserve"> ან/და იქ მოქმედი სამოქალაქო საზოგადოების ორგანიზაციების</w:t>
            </w:r>
            <w:r w:rsidRPr="00A04035">
              <w:rPr>
                <w:rFonts w:cstheme="minorHAnsi"/>
                <w:sz w:val="22"/>
                <w:szCs w:val="20"/>
                <w:lang w:val="ka-GE"/>
              </w:rPr>
              <w:t xml:space="preserve"> მხრიდან.</w:t>
            </w:r>
          </w:p>
          <w:p w14:paraId="7F584566" w14:textId="1B46EC1E" w:rsidR="00677F34" w:rsidRPr="00A04035" w:rsidRDefault="00294436" w:rsidP="00294436">
            <w:pPr>
              <w:spacing w:line="276" w:lineRule="auto"/>
              <w:rPr>
                <w:rFonts w:cstheme="minorHAnsi"/>
                <w:sz w:val="22"/>
                <w:lang w:val="ka-GE"/>
              </w:rPr>
            </w:pPr>
            <w:r w:rsidRPr="00A04035">
              <w:rPr>
                <w:rFonts w:cstheme="minorHAnsi"/>
                <w:b/>
                <w:bCs/>
                <w:sz w:val="22"/>
                <w:szCs w:val="20"/>
                <w:lang w:val="ka-GE"/>
              </w:rPr>
              <w:t>შემცირების გზა:</w:t>
            </w:r>
            <w:r w:rsidRPr="00A04035">
              <w:rPr>
                <w:rFonts w:cstheme="minorHAnsi"/>
                <w:sz w:val="22"/>
                <w:szCs w:val="20"/>
                <w:lang w:val="ka-GE"/>
              </w:rPr>
              <w:t xml:space="preserve"> უმაღლესი საბჭოს მხრიდან აქტიური კომუნიკაცია დამეგობრებული რეგიონების საკანონმდებლო ორგანოებთან; ღია მმართველობის პარტნიორობის (</w:t>
            </w:r>
            <w:r w:rsidRPr="00A04035">
              <w:rPr>
                <w:rFonts w:cstheme="minorHAnsi"/>
                <w:sz w:val="22"/>
                <w:szCs w:val="20"/>
              </w:rPr>
              <w:t>OGP</w:t>
            </w:r>
            <w:r w:rsidRPr="00A04035">
              <w:rPr>
                <w:rFonts w:cstheme="minorHAnsi"/>
                <w:sz w:val="22"/>
                <w:szCs w:val="20"/>
                <w:lang w:val="ka-GE"/>
              </w:rPr>
              <w:t>) დახმარებით სხვა რეგიონებთან კომუნიკაციის გაძლიერება</w:t>
            </w:r>
            <w:r w:rsidR="00D57C01" w:rsidRPr="00A04035">
              <w:rPr>
                <w:rFonts w:cstheme="minorHAnsi"/>
                <w:sz w:val="22"/>
                <w:szCs w:val="20"/>
                <w:lang w:val="ka-GE"/>
              </w:rPr>
              <w:t>; საქართველოდან წარმოდგენილი სამოქალაქო სექტორის აქტიური კომუნიკაცია პარტნიორი რეგიონების სამოქალაქო სექტორთან.</w:t>
            </w:r>
          </w:p>
        </w:tc>
      </w:tr>
    </w:tbl>
    <w:p w14:paraId="5920808A" w14:textId="4EF02498" w:rsidR="00FA52B9" w:rsidRPr="00A04035" w:rsidRDefault="00FA52B9" w:rsidP="00FA52B9">
      <w:pPr>
        <w:rPr>
          <w:rFonts w:cstheme="minorHAnsi"/>
          <w:sz w:val="22"/>
        </w:rPr>
      </w:pPr>
    </w:p>
    <w:tbl>
      <w:tblPr>
        <w:tblStyle w:val="TableGrid"/>
        <w:tblW w:w="13480" w:type="dxa"/>
        <w:jc w:val="center"/>
        <w:tblLayout w:type="fixed"/>
        <w:tblLook w:val="04A0" w:firstRow="1" w:lastRow="0" w:firstColumn="1" w:lastColumn="0" w:noHBand="0" w:noVBand="1"/>
      </w:tblPr>
      <w:tblGrid>
        <w:gridCol w:w="3687"/>
        <w:gridCol w:w="1333"/>
        <w:gridCol w:w="646"/>
        <w:gridCol w:w="687"/>
        <w:gridCol w:w="1722"/>
        <w:gridCol w:w="2126"/>
        <w:gridCol w:w="568"/>
        <w:gridCol w:w="1417"/>
        <w:gridCol w:w="1281"/>
        <w:gridCol w:w="13"/>
      </w:tblGrid>
      <w:tr w:rsidR="00FA52B9" w:rsidRPr="00A04035" w14:paraId="11329900" w14:textId="77777777" w:rsidTr="00477550">
        <w:trPr>
          <w:jc w:val="center"/>
        </w:trPr>
        <w:tc>
          <w:tcPr>
            <w:tcW w:w="13480" w:type="dxa"/>
            <w:gridSpan w:val="10"/>
            <w:shd w:val="clear" w:color="auto" w:fill="BDD6EE" w:themeFill="accent1" w:themeFillTint="66"/>
            <w:vAlign w:val="center"/>
          </w:tcPr>
          <w:p w14:paraId="6306A69C" w14:textId="3BC9ED89" w:rsidR="00FA52B9" w:rsidRPr="00A04035" w:rsidRDefault="008524CE" w:rsidP="00477550">
            <w:pPr>
              <w:pStyle w:val="Heading2"/>
              <w:outlineLvl w:val="1"/>
              <w:rPr>
                <w:sz w:val="32"/>
              </w:rPr>
            </w:pPr>
            <w:bookmarkStart w:id="11" w:name="_Toc109229237"/>
            <w:r w:rsidRPr="00A04035">
              <w:rPr>
                <w:sz w:val="32"/>
              </w:rPr>
              <w:t>უმაღლესი საბჭოს საქმიანობის გამჭვირვალობის გაზრდა</w:t>
            </w:r>
            <w:bookmarkEnd w:id="11"/>
          </w:p>
        </w:tc>
      </w:tr>
      <w:tr w:rsidR="00FA52B9" w:rsidRPr="00A04035" w14:paraId="295009B3" w14:textId="77777777" w:rsidTr="00477550">
        <w:trPr>
          <w:gridAfter w:val="1"/>
          <w:wAfter w:w="13" w:type="dxa"/>
          <w:trHeight w:val="405"/>
          <w:jc w:val="center"/>
        </w:trPr>
        <w:tc>
          <w:tcPr>
            <w:tcW w:w="3687" w:type="dxa"/>
            <w:shd w:val="clear" w:color="auto" w:fill="BDD6EE" w:themeFill="accent1" w:themeFillTint="66"/>
            <w:vAlign w:val="center"/>
          </w:tcPr>
          <w:p w14:paraId="5D243ECF" w14:textId="77777777" w:rsidR="00FA52B9" w:rsidRPr="00A04035" w:rsidRDefault="00FA52B9" w:rsidP="00477550">
            <w:pPr>
              <w:spacing w:line="276" w:lineRule="auto"/>
              <w:rPr>
                <w:rFonts w:cstheme="minorHAnsi"/>
                <w:b/>
                <w:bCs/>
                <w:sz w:val="22"/>
                <w:lang w:val="ka-GE"/>
              </w:rPr>
            </w:pPr>
            <w:r w:rsidRPr="00A04035">
              <w:rPr>
                <w:rFonts w:cstheme="minorHAnsi"/>
                <w:b/>
                <w:bCs/>
                <w:sz w:val="22"/>
                <w:lang w:val="ka-GE"/>
              </w:rPr>
              <w:t>ინიციატორი</w:t>
            </w:r>
          </w:p>
        </w:tc>
        <w:tc>
          <w:tcPr>
            <w:tcW w:w="9780" w:type="dxa"/>
            <w:gridSpan w:val="8"/>
          </w:tcPr>
          <w:p w14:paraId="45C900BC" w14:textId="77777777" w:rsidR="00FA52B9" w:rsidRPr="00A04035" w:rsidRDefault="008524CE" w:rsidP="00477550">
            <w:pPr>
              <w:spacing w:after="120" w:line="276" w:lineRule="auto"/>
              <w:rPr>
                <w:rFonts w:cstheme="minorHAnsi"/>
                <w:sz w:val="22"/>
                <w:lang w:val="ka-GE"/>
              </w:rPr>
            </w:pPr>
            <w:r w:rsidRPr="00A04035">
              <w:rPr>
                <w:rFonts w:cstheme="minorHAnsi"/>
                <w:sz w:val="22"/>
                <w:lang w:val="ka-GE"/>
              </w:rPr>
              <w:t>დემოკრატიის ინსტიტუტი</w:t>
            </w:r>
          </w:p>
          <w:p w14:paraId="547ED82F" w14:textId="77777777" w:rsidR="008524CE" w:rsidRPr="00A04035" w:rsidRDefault="00FF6736" w:rsidP="00477550">
            <w:pPr>
              <w:spacing w:after="120" w:line="276" w:lineRule="auto"/>
              <w:rPr>
                <w:rFonts w:cstheme="minorHAnsi"/>
                <w:sz w:val="22"/>
                <w:lang w:val="ka-GE"/>
              </w:rPr>
            </w:pPr>
            <w:r w:rsidRPr="00A04035">
              <w:rPr>
                <w:rFonts w:cstheme="minorHAnsi"/>
                <w:sz w:val="22"/>
                <w:lang w:val="ka-GE"/>
              </w:rPr>
              <w:t>ბათუმის დემოკრატიული ჩართულობის ცენტრი</w:t>
            </w:r>
          </w:p>
          <w:p w14:paraId="4B9B8BD3" w14:textId="1C4A8FBD" w:rsidR="00FF6736" w:rsidRPr="00A04035" w:rsidRDefault="00FF6736" w:rsidP="00477550">
            <w:pPr>
              <w:spacing w:after="120" w:line="276" w:lineRule="auto"/>
              <w:rPr>
                <w:rFonts w:cstheme="minorHAnsi"/>
                <w:bCs/>
                <w:iCs/>
                <w:sz w:val="22"/>
                <w:lang w:val="ka-GE"/>
              </w:rPr>
            </w:pPr>
            <w:r w:rsidRPr="00A04035">
              <w:rPr>
                <w:rFonts w:cstheme="minorHAnsi"/>
                <w:sz w:val="22"/>
                <w:lang w:val="ka-GE"/>
              </w:rPr>
              <w:t xml:space="preserve">აჭარის უმაღლესი საბჭოს </w:t>
            </w:r>
            <w:r w:rsidRPr="00A04035">
              <w:rPr>
                <w:rFonts w:cstheme="minorHAnsi"/>
                <w:bCs/>
                <w:iCs/>
                <w:sz w:val="22"/>
                <w:lang w:val="ka-GE"/>
              </w:rPr>
              <w:t>საერთაშორისო ურთიერთობებისა და სტრატეგიული განვითარების დეპარტამენტი</w:t>
            </w:r>
          </w:p>
        </w:tc>
      </w:tr>
      <w:tr w:rsidR="00D57C01" w:rsidRPr="00A04035" w14:paraId="1D890B2D" w14:textId="77777777" w:rsidTr="00477550">
        <w:trPr>
          <w:gridAfter w:val="1"/>
          <w:wAfter w:w="13" w:type="dxa"/>
          <w:trHeight w:val="405"/>
          <w:jc w:val="center"/>
        </w:trPr>
        <w:tc>
          <w:tcPr>
            <w:tcW w:w="3687" w:type="dxa"/>
            <w:shd w:val="clear" w:color="auto" w:fill="BDD6EE" w:themeFill="accent1" w:themeFillTint="66"/>
            <w:vAlign w:val="center"/>
          </w:tcPr>
          <w:p w14:paraId="444A82FC" w14:textId="4E326AB6" w:rsidR="00D57C01" w:rsidRPr="00A04035" w:rsidRDefault="00D57C01" w:rsidP="00477550">
            <w:pPr>
              <w:spacing w:line="276" w:lineRule="auto"/>
              <w:rPr>
                <w:rFonts w:cstheme="minorHAnsi"/>
                <w:b/>
                <w:bCs/>
                <w:sz w:val="22"/>
                <w:lang w:val="ka-GE"/>
              </w:rPr>
            </w:pPr>
            <w:r w:rsidRPr="00A04035">
              <w:rPr>
                <w:rFonts w:cstheme="minorHAnsi"/>
                <w:b/>
                <w:bCs/>
                <w:sz w:val="22"/>
                <w:lang w:val="ka-GE"/>
              </w:rPr>
              <w:t>საბჭოს წევრი</w:t>
            </w:r>
          </w:p>
        </w:tc>
        <w:tc>
          <w:tcPr>
            <w:tcW w:w="9780" w:type="dxa"/>
            <w:gridSpan w:val="8"/>
          </w:tcPr>
          <w:p w14:paraId="798FD270" w14:textId="5C17184C" w:rsidR="00D57C01" w:rsidRPr="00A04035" w:rsidRDefault="00A04035" w:rsidP="00477550">
            <w:pPr>
              <w:spacing w:after="120" w:line="276" w:lineRule="auto"/>
              <w:rPr>
                <w:rFonts w:cstheme="minorHAnsi"/>
                <w:b/>
                <w:sz w:val="22"/>
                <w:lang w:val="ka-GE"/>
              </w:rPr>
            </w:pPr>
            <w:r>
              <w:rPr>
                <w:rFonts w:cstheme="minorHAnsi"/>
                <w:b/>
                <w:sz w:val="22"/>
                <w:lang w:val="ka-GE"/>
              </w:rPr>
              <w:t>ტიტე აროშიძე</w:t>
            </w:r>
          </w:p>
        </w:tc>
      </w:tr>
      <w:tr w:rsidR="00D57C01" w:rsidRPr="00A04035" w14:paraId="78F4F6B7" w14:textId="77777777" w:rsidTr="00477550">
        <w:trPr>
          <w:gridAfter w:val="1"/>
          <w:wAfter w:w="13" w:type="dxa"/>
          <w:trHeight w:val="405"/>
          <w:jc w:val="center"/>
        </w:trPr>
        <w:tc>
          <w:tcPr>
            <w:tcW w:w="3687" w:type="dxa"/>
            <w:shd w:val="clear" w:color="auto" w:fill="BDD6EE" w:themeFill="accent1" w:themeFillTint="66"/>
            <w:vAlign w:val="center"/>
          </w:tcPr>
          <w:p w14:paraId="6ED4752A" w14:textId="479096D1" w:rsidR="00D57C01" w:rsidRPr="00A04035" w:rsidRDefault="00D57C01" w:rsidP="00477550">
            <w:pPr>
              <w:spacing w:line="276" w:lineRule="auto"/>
              <w:rPr>
                <w:rFonts w:cstheme="minorHAnsi"/>
                <w:b/>
                <w:bCs/>
                <w:sz w:val="22"/>
                <w:lang w:val="ka-GE"/>
              </w:rPr>
            </w:pPr>
            <w:r w:rsidRPr="00A04035">
              <w:rPr>
                <w:rFonts w:cstheme="minorHAnsi"/>
                <w:b/>
                <w:bCs/>
                <w:sz w:val="22"/>
                <w:lang w:val="ka-GE"/>
              </w:rPr>
              <w:t>პოტენციური პა</w:t>
            </w:r>
            <w:r w:rsidR="00F97131">
              <w:rPr>
                <w:rFonts w:cstheme="minorHAnsi"/>
                <w:b/>
                <w:bCs/>
                <w:sz w:val="22"/>
                <w:lang w:val="ka-GE"/>
              </w:rPr>
              <w:t>რ</w:t>
            </w:r>
            <w:r w:rsidRPr="00A04035">
              <w:rPr>
                <w:rFonts w:cstheme="minorHAnsi"/>
                <w:b/>
                <w:bCs/>
                <w:sz w:val="22"/>
                <w:lang w:val="ka-GE"/>
              </w:rPr>
              <w:t>ტნიორი ორგანიზაცია</w:t>
            </w:r>
          </w:p>
        </w:tc>
        <w:tc>
          <w:tcPr>
            <w:tcW w:w="9780" w:type="dxa"/>
            <w:gridSpan w:val="8"/>
          </w:tcPr>
          <w:p w14:paraId="4883346C" w14:textId="7D0C0B66" w:rsidR="00D57C01" w:rsidRPr="00A04035" w:rsidRDefault="00D57C01" w:rsidP="00D57C01">
            <w:pPr>
              <w:spacing w:after="120" w:line="276" w:lineRule="auto"/>
              <w:rPr>
                <w:rFonts w:cstheme="minorHAnsi"/>
                <w:sz w:val="22"/>
                <w:lang w:val="ka-GE"/>
              </w:rPr>
            </w:pPr>
            <w:r w:rsidRPr="00A04035">
              <w:rPr>
                <w:rFonts w:cstheme="minorHAnsi"/>
                <w:sz w:val="22"/>
                <w:lang w:val="ka-GE"/>
              </w:rPr>
              <w:t>დემოკრატიის ინსტიტუტი</w:t>
            </w:r>
          </w:p>
          <w:p w14:paraId="679FCFD4" w14:textId="521E488E" w:rsidR="00D57C01" w:rsidRPr="00A04035" w:rsidRDefault="00D57C01" w:rsidP="00477550">
            <w:pPr>
              <w:spacing w:after="120" w:line="276" w:lineRule="auto"/>
              <w:rPr>
                <w:rFonts w:cstheme="minorHAnsi"/>
                <w:sz w:val="22"/>
                <w:lang w:val="ka-GE"/>
              </w:rPr>
            </w:pPr>
            <w:r w:rsidRPr="00A04035">
              <w:rPr>
                <w:rFonts w:cstheme="minorHAnsi"/>
                <w:sz w:val="22"/>
                <w:lang w:val="ka-GE"/>
              </w:rPr>
              <w:t>ბათუმის დემოკრატიული ჩართულობის ცენტრი</w:t>
            </w:r>
          </w:p>
        </w:tc>
      </w:tr>
      <w:tr w:rsidR="005E6C76" w:rsidRPr="00A04035" w14:paraId="2461A256" w14:textId="77777777" w:rsidTr="00477550">
        <w:trPr>
          <w:gridAfter w:val="1"/>
          <w:wAfter w:w="13" w:type="dxa"/>
          <w:jc w:val="center"/>
        </w:trPr>
        <w:tc>
          <w:tcPr>
            <w:tcW w:w="3687" w:type="dxa"/>
            <w:shd w:val="clear" w:color="auto" w:fill="BDD6EE" w:themeFill="accent1" w:themeFillTint="66"/>
            <w:vAlign w:val="center"/>
          </w:tcPr>
          <w:p w14:paraId="7E90EF04" w14:textId="77777777" w:rsidR="005E6C76" w:rsidRPr="00A04035" w:rsidRDefault="005E6C76" w:rsidP="005E6C76">
            <w:pPr>
              <w:spacing w:after="120" w:line="276" w:lineRule="auto"/>
              <w:rPr>
                <w:rFonts w:cstheme="minorHAnsi"/>
                <w:b/>
                <w:sz w:val="22"/>
                <w:lang w:val="ka-GE"/>
              </w:rPr>
            </w:pPr>
            <w:r w:rsidRPr="00A04035">
              <w:rPr>
                <w:rFonts w:eastAsia="Helvetica" w:cstheme="minorHAnsi"/>
                <w:b/>
                <w:sz w:val="22"/>
                <w:lang w:val="ka-GE"/>
              </w:rPr>
              <w:t>არსებული</w:t>
            </w:r>
            <w:r w:rsidRPr="00A04035">
              <w:rPr>
                <w:rFonts w:cstheme="minorHAnsi"/>
                <w:b/>
                <w:sz w:val="22"/>
                <w:lang w:val="ka-GE"/>
              </w:rPr>
              <w:t xml:space="preserve"> </w:t>
            </w:r>
            <w:r w:rsidRPr="00A04035">
              <w:rPr>
                <w:rFonts w:eastAsia="Helvetica" w:cstheme="minorHAnsi"/>
                <w:b/>
                <w:sz w:val="22"/>
                <w:lang w:val="ka-GE"/>
              </w:rPr>
              <w:t>მდგომარეობა</w:t>
            </w:r>
            <w:r w:rsidRPr="00A04035">
              <w:rPr>
                <w:rFonts w:cstheme="minorHAnsi"/>
                <w:b/>
                <w:sz w:val="22"/>
                <w:lang w:val="ka-GE"/>
              </w:rPr>
              <w:t xml:space="preserve"> </w:t>
            </w:r>
            <w:r w:rsidRPr="00A04035">
              <w:rPr>
                <w:rFonts w:eastAsia="Helvetica" w:cstheme="minorHAnsi"/>
                <w:b/>
                <w:sz w:val="22"/>
                <w:lang w:val="ka-GE"/>
              </w:rPr>
              <w:t>და</w:t>
            </w:r>
            <w:r w:rsidRPr="00A04035">
              <w:rPr>
                <w:rFonts w:cstheme="minorHAnsi"/>
                <w:b/>
                <w:sz w:val="22"/>
                <w:lang w:val="ka-GE"/>
              </w:rPr>
              <w:t xml:space="preserve"> </w:t>
            </w:r>
            <w:r w:rsidRPr="00A04035">
              <w:rPr>
                <w:rFonts w:eastAsia="Helvetica" w:cstheme="minorHAnsi"/>
                <w:b/>
                <w:sz w:val="22"/>
                <w:lang w:val="ka-GE"/>
              </w:rPr>
              <w:t>პრობლემის</w:t>
            </w:r>
            <w:r w:rsidRPr="00A04035">
              <w:rPr>
                <w:rFonts w:cstheme="minorHAnsi"/>
                <w:b/>
                <w:sz w:val="22"/>
                <w:lang w:val="ka-GE"/>
              </w:rPr>
              <w:t xml:space="preserve"> </w:t>
            </w:r>
            <w:r w:rsidRPr="00A04035">
              <w:rPr>
                <w:rFonts w:eastAsia="Helvetica" w:cstheme="minorHAnsi"/>
                <w:b/>
                <w:sz w:val="22"/>
                <w:lang w:val="ka-GE"/>
              </w:rPr>
              <w:t>აღწერა</w:t>
            </w:r>
          </w:p>
        </w:tc>
        <w:tc>
          <w:tcPr>
            <w:tcW w:w="9780" w:type="dxa"/>
            <w:gridSpan w:val="8"/>
            <w:vAlign w:val="center"/>
          </w:tcPr>
          <w:p w14:paraId="00485902" w14:textId="011176FB" w:rsidR="002A7423" w:rsidRPr="00A04035" w:rsidRDefault="002A7423" w:rsidP="005E6C76">
            <w:pPr>
              <w:spacing w:after="120" w:line="276" w:lineRule="auto"/>
              <w:jc w:val="both"/>
              <w:rPr>
                <w:rFonts w:cstheme="minorHAnsi"/>
                <w:sz w:val="22"/>
                <w:lang w:val="ka-GE"/>
              </w:rPr>
            </w:pPr>
            <w:r w:rsidRPr="00A04035">
              <w:rPr>
                <w:rFonts w:cstheme="minorHAnsi"/>
                <w:sz w:val="22"/>
                <w:lang w:val="ka-GE"/>
              </w:rPr>
              <w:t>აჭარის ავტონომიური რესპუბლიკის უმაღლესი საბჭოს მიერ პარტნიორებთან (საერთაშორისო, ადგილობრივი) თანამშრომლობის შესახებ მცირე ინფორმაცია ქვეყნდება. გამოქვეყნებული ინფორმაცია ზოგადი ხასიათისაა და არ ასახავს კონკრეტულ მიზანს, თანამშრომლობის ფორმას, რა პოზიტიური ცვლილებების მომტანია რეგიონისათვის და ა.შ.</w:t>
            </w:r>
          </w:p>
          <w:p w14:paraId="48CD1718" w14:textId="6B0EEC1A" w:rsidR="005E6C76" w:rsidRPr="00A04035" w:rsidRDefault="002A7423" w:rsidP="005E6C76">
            <w:pPr>
              <w:spacing w:after="120" w:line="276" w:lineRule="auto"/>
              <w:jc w:val="both"/>
              <w:rPr>
                <w:rFonts w:cstheme="minorHAnsi"/>
                <w:sz w:val="22"/>
                <w:lang w:val="ka-GE"/>
              </w:rPr>
            </w:pPr>
            <w:r w:rsidRPr="00A04035">
              <w:rPr>
                <w:rFonts w:cstheme="minorHAnsi"/>
                <w:sz w:val="22"/>
                <w:lang w:val="ka-GE"/>
              </w:rPr>
              <w:lastRenderedPageBreak/>
              <w:t xml:space="preserve">აღსანიშნავია, რომ უმაღლესი საბჭოს კომიტეტები არ აქვეყნებენ </w:t>
            </w:r>
            <w:r w:rsidR="005E6C76" w:rsidRPr="00A04035">
              <w:rPr>
                <w:rFonts w:cstheme="minorHAnsi"/>
                <w:sz w:val="22"/>
                <w:lang w:val="ka-GE"/>
              </w:rPr>
              <w:t>სხდომის ოქმებ</w:t>
            </w:r>
            <w:r w:rsidRPr="00A04035">
              <w:rPr>
                <w:rFonts w:cstheme="minorHAnsi"/>
                <w:sz w:val="22"/>
                <w:lang w:val="ka-GE"/>
              </w:rPr>
              <w:t>ს</w:t>
            </w:r>
            <w:r w:rsidR="005E6C76" w:rsidRPr="00A04035">
              <w:rPr>
                <w:rFonts w:cstheme="minorHAnsi"/>
                <w:sz w:val="22"/>
                <w:lang w:val="ka-GE"/>
              </w:rPr>
              <w:t xml:space="preserve"> და </w:t>
            </w:r>
            <w:r w:rsidR="00D57C01" w:rsidRPr="00A04035">
              <w:rPr>
                <w:rFonts w:cstheme="minorHAnsi"/>
                <w:sz w:val="22"/>
                <w:lang w:val="ka-GE"/>
              </w:rPr>
              <w:t>წარმოდგენილ მოსაზრებებს</w:t>
            </w:r>
            <w:r w:rsidR="005E6C76" w:rsidRPr="00A04035">
              <w:rPr>
                <w:rFonts w:cstheme="minorHAnsi"/>
                <w:sz w:val="22"/>
                <w:lang w:val="ka-GE"/>
              </w:rPr>
              <w:t xml:space="preserve">. </w:t>
            </w:r>
          </w:p>
          <w:p w14:paraId="192E683D" w14:textId="5BF904AD" w:rsidR="001D5298" w:rsidRPr="00A04035" w:rsidRDefault="003F4120" w:rsidP="005E6C76">
            <w:pPr>
              <w:spacing w:after="120" w:line="276" w:lineRule="auto"/>
              <w:jc w:val="both"/>
              <w:rPr>
                <w:rFonts w:cstheme="minorHAnsi"/>
                <w:sz w:val="22"/>
                <w:lang w:val="ka-GE"/>
              </w:rPr>
            </w:pPr>
            <w:r w:rsidRPr="00A04035">
              <w:rPr>
                <w:rFonts w:cstheme="minorHAnsi"/>
                <w:sz w:val="22"/>
                <w:lang w:val="ka-GE"/>
              </w:rPr>
              <w:t xml:space="preserve">ამ ეტაპზე უმაღლეს საბჭოს არ აქვს ინფორმაციის გამოწერის რაიმე მექანიზმი, მაგალითად, </w:t>
            </w:r>
            <w:r w:rsidR="006972C9" w:rsidRPr="00A04035">
              <w:rPr>
                <w:rFonts w:cstheme="minorHAnsi"/>
                <w:sz w:val="22"/>
                <w:lang w:val="ru-RU"/>
              </w:rPr>
              <w:t>RSS (really simple syndication) ფიდის</w:t>
            </w:r>
            <w:r w:rsidR="006972C9" w:rsidRPr="00A04035">
              <w:rPr>
                <w:rFonts w:cstheme="minorHAnsi"/>
                <w:sz w:val="22"/>
                <w:lang w:val="ka-GE"/>
              </w:rPr>
              <w:t xml:space="preserve"> სახით.</w:t>
            </w:r>
          </w:p>
        </w:tc>
      </w:tr>
      <w:tr w:rsidR="005E6C76" w:rsidRPr="00A04035" w14:paraId="7EE0F914" w14:textId="77777777" w:rsidTr="00477550">
        <w:trPr>
          <w:gridAfter w:val="1"/>
          <w:wAfter w:w="13" w:type="dxa"/>
          <w:trHeight w:val="742"/>
          <w:jc w:val="center"/>
        </w:trPr>
        <w:tc>
          <w:tcPr>
            <w:tcW w:w="3687" w:type="dxa"/>
            <w:shd w:val="clear" w:color="auto" w:fill="BDD6EE" w:themeFill="accent1" w:themeFillTint="66"/>
            <w:vAlign w:val="center"/>
          </w:tcPr>
          <w:p w14:paraId="509D7D3B" w14:textId="77777777" w:rsidR="005E6C76" w:rsidRPr="00A04035" w:rsidRDefault="005E6C76" w:rsidP="005E6C76">
            <w:pPr>
              <w:spacing w:after="120" w:line="276" w:lineRule="auto"/>
              <w:rPr>
                <w:rFonts w:eastAsia="Helvetica" w:cstheme="minorHAnsi"/>
                <w:b/>
                <w:sz w:val="22"/>
                <w:lang w:val="ka-GE"/>
              </w:rPr>
            </w:pPr>
            <w:r w:rsidRPr="00A04035">
              <w:rPr>
                <w:rFonts w:eastAsia="Helvetica" w:cstheme="minorHAnsi"/>
                <w:b/>
                <w:sz w:val="22"/>
                <w:lang w:val="ka-GE"/>
              </w:rPr>
              <w:lastRenderedPageBreak/>
              <w:t>პრობლემის გადაწყვეტის გზა</w:t>
            </w:r>
          </w:p>
        </w:tc>
        <w:tc>
          <w:tcPr>
            <w:tcW w:w="9780" w:type="dxa"/>
            <w:gridSpan w:val="8"/>
            <w:vAlign w:val="center"/>
          </w:tcPr>
          <w:p w14:paraId="3DFCC3A7" w14:textId="77777777" w:rsidR="005E6C76" w:rsidRPr="00A04035" w:rsidRDefault="005E6C76" w:rsidP="005E6C76">
            <w:pPr>
              <w:spacing w:after="120" w:line="276" w:lineRule="auto"/>
              <w:jc w:val="both"/>
              <w:rPr>
                <w:rFonts w:cstheme="minorHAnsi"/>
                <w:sz w:val="22"/>
                <w:lang w:val="ka-GE"/>
              </w:rPr>
            </w:pPr>
            <w:r w:rsidRPr="00A04035">
              <w:rPr>
                <w:rFonts w:cstheme="minorHAnsi"/>
                <w:sz w:val="22"/>
                <w:lang w:val="ka-GE"/>
              </w:rPr>
              <w:t xml:space="preserve">კანონპროექტებთან დაკავშირებით საკმაოდ დიდი ინფორმაცია იდება, თუმცა არ არის აღნიშნული მოსაზრებები/დასკვნები შესაბამისად ერთიან სივრცეში აკუმულირება და გამოქვეყნება მნიშვნელოვნად გააუმჯობესებს ინფორმაციის ხელმისაწვდომობას.  </w:t>
            </w:r>
          </w:p>
          <w:p w14:paraId="58658A61" w14:textId="7676A001" w:rsidR="00437291" w:rsidRPr="00A04035" w:rsidRDefault="00437291" w:rsidP="00437291">
            <w:pPr>
              <w:spacing w:after="120" w:line="276" w:lineRule="auto"/>
              <w:jc w:val="both"/>
              <w:rPr>
                <w:rFonts w:cstheme="minorHAnsi"/>
                <w:sz w:val="22"/>
                <w:lang w:val="ka-GE"/>
              </w:rPr>
            </w:pPr>
            <w:r w:rsidRPr="00A04035">
              <w:rPr>
                <w:rFonts w:cstheme="minorHAnsi"/>
                <w:sz w:val="22"/>
                <w:lang w:val="ka-GE"/>
              </w:rPr>
              <w:t xml:space="preserve">აჭარის ავტონომიური რესპუბლიკის უმაღლესი საბჭოს ვებ. გვერდზე (sca.ge) მენიუში უნდა დაემატოს პარტნიორების შესახებ </w:t>
            </w:r>
            <w:r w:rsidR="007509B6" w:rsidRPr="00A04035">
              <w:rPr>
                <w:rFonts w:cstheme="minorHAnsi"/>
                <w:sz w:val="22"/>
                <w:lang w:val="ka-GE"/>
              </w:rPr>
              <w:t xml:space="preserve">შეჯამებული </w:t>
            </w:r>
            <w:r w:rsidRPr="00A04035">
              <w:rPr>
                <w:rFonts w:cstheme="minorHAnsi"/>
                <w:sz w:val="22"/>
                <w:lang w:val="ka-GE"/>
              </w:rPr>
              <w:t>ინფორმაცია, რომელიც ყოველწლიურად განახლდება.</w:t>
            </w:r>
          </w:p>
          <w:p w14:paraId="6AC33A23" w14:textId="77777777" w:rsidR="00AA5EF2" w:rsidRPr="00A04035" w:rsidRDefault="00AA5EF2" w:rsidP="00AA5EF2">
            <w:pPr>
              <w:spacing w:after="120" w:line="276" w:lineRule="auto"/>
              <w:jc w:val="both"/>
              <w:rPr>
                <w:rFonts w:cstheme="minorHAnsi"/>
                <w:sz w:val="22"/>
                <w:lang w:val="ka-GE"/>
              </w:rPr>
            </w:pPr>
            <w:r w:rsidRPr="00A04035">
              <w:rPr>
                <w:rFonts w:cstheme="minorHAnsi"/>
                <w:sz w:val="22"/>
                <w:lang w:val="ka-GE"/>
              </w:rPr>
              <w:t xml:space="preserve">საბჭოს ოფიციალურ ვებ-გვერდზე დაემატოს RSS </w:t>
            </w:r>
            <w:proofErr w:type="spellStart"/>
            <w:r w:rsidRPr="00A04035">
              <w:rPr>
                <w:rFonts w:cstheme="minorHAnsi"/>
                <w:sz w:val="22"/>
                <w:lang w:val="ka-GE"/>
              </w:rPr>
              <w:t>Feed</w:t>
            </w:r>
            <w:proofErr w:type="spellEnd"/>
            <w:r w:rsidRPr="00A04035">
              <w:rPr>
                <w:rFonts w:cstheme="minorHAnsi"/>
                <w:sz w:val="22"/>
                <w:lang w:val="ka-GE"/>
              </w:rPr>
              <w:t xml:space="preserve">, რომელიც შეიქმნება საბჭოს ვებ-გვერდზე განთავსებული მასალების სათაურებიდან, განცხადებებიდან ან საიტზე გამოქვეყნებული სრული მასალებისგან.  </w:t>
            </w:r>
          </w:p>
          <w:p w14:paraId="44DA1EEB" w14:textId="5E9A3B90" w:rsidR="00437291" w:rsidRPr="00A04035" w:rsidRDefault="00AA5EF2" w:rsidP="00AA5EF2">
            <w:pPr>
              <w:spacing w:after="120" w:line="276" w:lineRule="auto"/>
              <w:jc w:val="both"/>
              <w:rPr>
                <w:rFonts w:cstheme="minorHAnsi"/>
                <w:sz w:val="22"/>
                <w:lang w:val="ka-GE"/>
              </w:rPr>
            </w:pPr>
            <w:r w:rsidRPr="00A04035">
              <w:rPr>
                <w:rFonts w:cstheme="minorHAnsi"/>
                <w:sz w:val="22"/>
                <w:lang w:val="ka-GE"/>
              </w:rPr>
              <w:t xml:space="preserve">ვინაიდან RSS ფორმატს აქვს თავისი ხატულა, ამ ხატულას კი აქვს კაშკაშა ნარინჯისფერი ფერი, დიდი ალბათობით თვალისმომჭრელი, ასე რომ მოქალაქეებს შეუძლიათ დაუყოვნებლივ დაინახონ, რომ ამ საბჭოს გვერდს აქვს RSS არხი </w:t>
            </w:r>
            <w:proofErr w:type="spellStart"/>
            <w:r w:rsidRPr="00A04035">
              <w:rPr>
                <w:rFonts w:cstheme="minorHAnsi"/>
                <w:sz w:val="22"/>
                <w:lang w:val="ka-GE"/>
              </w:rPr>
              <w:t>გამოსაწერად</w:t>
            </w:r>
            <w:proofErr w:type="spellEnd"/>
            <w:r w:rsidRPr="00A04035">
              <w:rPr>
                <w:rFonts w:cstheme="minorHAnsi"/>
                <w:sz w:val="22"/>
                <w:lang w:val="ka-GE"/>
              </w:rPr>
              <w:t>.</w:t>
            </w:r>
          </w:p>
        </w:tc>
      </w:tr>
      <w:tr w:rsidR="00A62B16" w:rsidRPr="00A04035" w14:paraId="2DACF499" w14:textId="77777777" w:rsidTr="00477550">
        <w:trPr>
          <w:gridAfter w:val="1"/>
          <w:wAfter w:w="13" w:type="dxa"/>
          <w:trHeight w:val="491"/>
          <w:jc w:val="center"/>
        </w:trPr>
        <w:tc>
          <w:tcPr>
            <w:tcW w:w="3687" w:type="dxa"/>
            <w:shd w:val="clear" w:color="auto" w:fill="BDD6EE" w:themeFill="accent1" w:themeFillTint="66"/>
            <w:vAlign w:val="center"/>
          </w:tcPr>
          <w:p w14:paraId="17C0810F" w14:textId="77777777" w:rsidR="00A62B16" w:rsidRPr="00A04035" w:rsidRDefault="00A62B16" w:rsidP="00A62B16">
            <w:pPr>
              <w:spacing w:after="120" w:line="276" w:lineRule="auto"/>
              <w:rPr>
                <w:rFonts w:cstheme="minorHAnsi"/>
                <w:b/>
                <w:sz w:val="22"/>
                <w:lang w:val="ka-GE"/>
              </w:rPr>
            </w:pPr>
            <w:r w:rsidRPr="00A04035">
              <w:rPr>
                <w:rFonts w:eastAsia="Helvetica" w:cstheme="minorHAnsi"/>
                <w:b/>
                <w:sz w:val="22"/>
                <w:lang w:val="ka-GE"/>
              </w:rPr>
              <w:t>მთავარი</w:t>
            </w:r>
            <w:r w:rsidRPr="00A04035">
              <w:rPr>
                <w:rFonts w:cstheme="minorHAnsi"/>
                <w:b/>
                <w:sz w:val="22"/>
                <w:lang w:val="ka-GE"/>
              </w:rPr>
              <w:t xml:space="preserve"> </w:t>
            </w:r>
            <w:r w:rsidRPr="00A04035">
              <w:rPr>
                <w:rFonts w:eastAsia="Helvetica" w:cstheme="minorHAnsi"/>
                <w:b/>
                <w:sz w:val="22"/>
                <w:lang w:val="ka-GE"/>
              </w:rPr>
              <w:t>მიზანი</w:t>
            </w:r>
          </w:p>
        </w:tc>
        <w:tc>
          <w:tcPr>
            <w:tcW w:w="9780" w:type="dxa"/>
            <w:gridSpan w:val="8"/>
            <w:vAlign w:val="center"/>
          </w:tcPr>
          <w:p w14:paraId="66CB697D" w14:textId="77777777" w:rsidR="00A62B16" w:rsidRPr="00A04035" w:rsidRDefault="00A62B16" w:rsidP="00437291">
            <w:pPr>
              <w:spacing w:after="120" w:line="276" w:lineRule="auto"/>
              <w:jc w:val="both"/>
              <w:rPr>
                <w:rFonts w:cstheme="minorHAnsi"/>
                <w:sz w:val="22"/>
                <w:lang w:val="ka-GE"/>
              </w:rPr>
            </w:pPr>
            <w:r w:rsidRPr="00A04035">
              <w:rPr>
                <w:rFonts w:cstheme="minorHAnsi"/>
                <w:sz w:val="22"/>
                <w:lang w:val="ka-GE"/>
              </w:rPr>
              <w:t>საჯარო გახდეს კანონპროექტებთან დაკავშირებული კომიტეტების სხდომების აუდიო-ჩანაწერები და მიღებული მოსაზრებები</w:t>
            </w:r>
            <w:r w:rsidR="00FF6745" w:rsidRPr="00A04035">
              <w:rPr>
                <w:rFonts w:cstheme="minorHAnsi"/>
                <w:sz w:val="22"/>
                <w:lang w:val="ka-GE"/>
              </w:rPr>
              <w:t>.</w:t>
            </w:r>
          </w:p>
          <w:p w14:paraId="3CACB18C" w14:textId="3642F285" w:rsidR="00FF6745" w:rsidRPr="00A04035" w:rsidRDefault="00FF6745" w:rsidP="00437291">
            <w:pPr>
              <w:spacing w:after="120" w:line="276" w:lineRule="auto"/>
              <w:jc w:val="both"/>
              <w:rPr>
                <w:rFonts w:cstheme="minorHAnsi"/>
                <w:sz w:val="22"/>
                <w:lang w:val="ka-GE"/>
              </w:rPr>
            </w:pPr>
            <w:r w:rsidRPr="00A04035">
              <w:rPr>
                <w:rFonts w:cstheme="minorHAnsi"/>
                <w:sz w:val="22"/>
                <w:lang w:val="ka-GE"/>
              </w:rPr>
              <w:t xml:space="preserve">საერთაშორისო </w:t>
            </w:r>
            <w:r w:rsidR="006923E4" w:rsidRPr="00A04035">
              <w:rPr>
                <w:rFonts w:cstheme="minorHAnsi"/>
                <w:sz w:val="22"/>
                <w:lang w:val="ka-GE"/>
              </w:rPr>
              <w:t xml:space="preserve">და ადგილობრივ </w:t>
            </w:r>
            <w:r w:rsidRPr="00A04035">
              <w:rPr>
                <w:rFonts w:cstheme="minorHAnsi"/>
                <w:sz w:val="22"/>
                <w:lang w:val="ka-GE"/>
              </w:rPr>
              <w:t>პარტნიორებთან თანამშრომლობის შესახებ საზოგადოების ინფორმირებულობის ზრდა.</w:t>
            </w:r>
          </w:p>
          <w:p w14:paraId="4F23DB9D" w14:textId="2F0E82E0" w:rsidR="00AA5EF2" w:rsidRPr="00A04035" w:rsidRDefault="00A2350E" w:rsidP="00437291">
            <w:pPr>
              <w:spacing w:after="120" w:line="276" w:lineRule="auto"/>
              <w:jc w:val="both"/>
              <w:rPr>
                <w:rFonts w:cstheme="minorHAnsi"/>
                <w:sz w:val="22"/>
                <w:lang w:val="ka-GE"/>
              </w:rPr>
            </w:pPr>
            <w:r w:rsidRPr="00A04035">
              <w:rPr>
                <w:rFonts w:cstheme="minorHAnsi"/>
                <w:sz w:val="22"/>
                <w:lang w:val="ka-GE"/>
              </w:rPr>
              <w:t>საბჭოს შესახებ ინფორმაციის გამოწერის გზით გამჭვირვალობის გაზრდა.</w:t>
            </w:r>
          </w:p>
        </w:tc>
      </w:tr>
      <w:tr w:rsidR="00A62B16" w:rsidRPr="00A04035" w14:paraId="0E17BEDB" w14:textId="77777777" w:rsidTr="00477550">
        <w:trPr>
          <w:gridAfter w:val="1"/>
          <w:wAfter w:w="13" w:type="dxa"/>
          <w:trHeight w:val="466"/>
          <w:jc w:val="center"/>
        </w:trPr>
        <w:tc>
          <w:tcPr>
            <w:tcW w:w="3687" w:type="dxa"/>
            <w:vMerge w:val="restart"/>
            <w:shd w:val="clear" w:color="auto" w:fill="BDD6EE" w:themeFill="accent1" w:themeFillTint="66"/>
            <w:vAlign w:val="center"/>
          </w:tcPr>
          <w:p w14:paraId="5F304DE6" w14:textId="77777777" w:rsidR="00A62B16" w:rsidRPr="00A04035" w:rsidRDefault="00A62B16" w:rsidP="00A62B16">
            <w:pPr>
              <w:spacing w:line="276" w:lineRule="auto"/>
              <w:rPr>
                <w:rFonts w:eastAsia="Helvetica" w:cstheme="minorHAnsi"/>
                <w:bCs/>
                <w:i/>
                <w:iCs/>
                <w:sz w:val="22"/>
                <w:lang w:val="ka-GE"/>
              </w:rPr>
            </w:pPr>
            <w:r w:rsidRPr="00A04035">
              <w:rPr>
                <w:rFonts w:cstheme="minorHAnsi"/>
                <w:b/>
                <w:sz w:val="22"/>
                <w:lang w:val="ka-GE"/>
              </w:rPr>
              <w:t xml:space="preserve">ღია მმართველობის </w:t>
            </w:r>
            <w:r w:rsidRPr="00A04035">
              <w:rPr>
                <w:rFonts w:eastAsia="Helvetica" w:cstheme="minorHAnsi"/>
                <w:b/>
                <w:sz w:val="22"/>
                <w:lang w:val="ka-GE"/>
              </w:rPr>
              <w:t xml:space="preserve">პრინციპები </w:t>
            </w:r>
          </w:p>
        </w:tc>
        <w:tc>
          <w:tcPr>
            <w:tcW w:w="1979" w:type="dxa"/>
            <w:gridSpan w:val="2"/>
            <w:shd w:val="clear" w:color="auto" w:fill="BDD6EE" w:themeFill="accent1" w:themeFillTint="66"/>
            <w:vAlign w:val="center"/>
          </w:tcPr>
          <w:p w14:paraId="5B2952DC" w14:textId="77777777" w:rsidR="00A62B16" w:rsidRPr="00A04035" w:rsidRDefault="00A62B16" w:rsidP="00A62B16">
            <w:pPr>
              <w:spacing w:line="276" w:lineRule="auto"/>
              <w:rPr>
                <w:rFonts w:cstheme="minorHAnsi"/>
                <w:sz w:val="22"/>
                <w:szCs w:val="20"/>
                <w:lang w:val="ka-GE"/>
              </w:rPr>
            </w:pPr>
            <w:r w:rsidRPr="00A04035">
              <w:rPr>
                <w:rFonts w:eastAsia="Helvetica" w:cstheme="minorHAnsi"/>
                <w:sz w:val="22"/>
                <w:szCs w:val="20"/>
                <w:lang w:val="ka-GE"/>
              </w:rPr>
              <w:t>გამჭვირვალობა</w:t>
            </w:r>
          </w:p>
        </w:tc>
        <w:tc>
          <w:tcPr>
            <w:tcW w:w="2409" w:type="dxa"/>
            <w:gridSpan w:val="2"/>
            <w:shd w:val="clear" w:color="auto" w:fill="BDD6EE" w:themeFill="accent1" w:themeFillTint="66"/>
            <w:vAlign w:val="center"/>
          </w:tcPr>
          <w:p w14:paraId="5B5CA7C0" w14:textId="77777777" w:rsidR="00A62B16" w:rsidRPr="00A04035" w:rsidRDefault="00A62B16" w:rsidP="00A62B16">
            <w:pPr>
              <w:spacing w:line="276" w:lineRule="auto"/>
              <w:rPr>
                <w:rFonts w:cstheme="minorHAnsi"/>
                <w:sz w:val="22"/>
                <w:lang w:val="ka-GE"/>
              </w:rPr>
            </w:pPr>
            <w:r w:rsidRPr="00A04035">
              <w:rPr>
                <w:rFonts w:eastAsia="Helvetica" w:cstheme="minorHAnsi"/>
                <w:sz w:val="22"/>
                <w:lang w:val="ka-GE"/>
              </w:rPr>
              <w:t>ანგარიშვალდე</w:t>
            </w:r>
            <w:r w:rsidRPr="00A04035">
              <w:rPr>
                <w:rFonts w:eastAsia="Helvetica" w:cstheme="minorHAnsi"/>
                <w:sz w:val="22"/>
                <w:lang w:val="ka-GE"/>
              </w:rPr>
              <w:softHyphen/>
              <w:t>ბულება</w:t>
            </w:r>
          </w:p>
        </w:tc>
        <w:tc>
          <w:tcPr>
            <w:tcW w:w="2694" w:type="dxa"/>
            <w:gridSpan w:val="2"/>
            <w:shd w:val="clear" w:color="auto" w:fill="BDD6EE" w:themeFill="accent1" w:themeFillTint="66"/>
            <w:vAlign w:val="center"/>
          </w:tcPr>
          <w:p w14:paraId="0C9C44D3" w14:textId="77777777" w:rsidR="00A62B16" w:rsidRPr="00A04035" w:rsidRDefault="00A62B16" w:rsidP="00A62B16">
            <w:pPr>
              <w:spacing w:line="276" w:lineRule="auto"/>
              <w:rPr>
                <w:rFonts w:cstheme="minorHAnsi"/>
                <w:sz w:val="22"/>
                <w:lang w:val="ka-GE"/>
              </w:rPr>
            </w:pPr>
            <w:r w:rsidRPr="00A04035">
              <w:rPr>
                <w:rFonts w:eastAsia="Helvetica" w:cstheme="minorHAnsi"/>
                <w:sz w:val="22"/>
                <w:lang w:val="ka-GE"/>
              </w:rPr>
              <w:t>სამოქალაქო</w:t>
            </w:r>
            <w:r w:rsidRPr="00A04035">
              <w:rPr>
                <w:rFonts w:cstheme="minorHAnsi"/>
                <w:sz w:val="22"/>
                <w:lang w:val="ka-GE"/>
              </w:rPr>
              <w:t xml:space="preserve"> </w:t>
            </w:r>
            <w:r w:rsidRPr="00A04035">
              <w:rPr>
                <w:rFonts w:eastAsia="Helvetica" w:cstheme="minorHAnsi"/>
                <w:sz w:val="22"/>
                <w:lang w:val="ka-GE"/>
              </w:rPr>
              <w:t>ჩართულობა</w:t>
            </w:r>
          </w:p>
        </w:tc>
        <w:tc>
          <w:tcPr>
            <w:tcW w:w="2698" w:type="dxa"/>
            <w:gridSpan w:val="2"/>
            <w:shd w:val="clear" w:color="auto" w:fill="BDD6EE" w:themeFill="accent1" w:themeFillTint="66"/>
            <w:vAlign w:val="center"/>
          </w:tcPr>
          <w:p w14:paraId="6208FE7C" w14:textId="77777777" w:rsidR="00A62B16" w:rsidRPr="00A04035" w:rsidRDefault="00A62B16" w:rsidP="00A62B16">
            <w:pPr>
              <w:spacing w:line="276" w:lineRule="auto"/>
              <w:rPr>
                <w:rFonts w:cstheme="minorHAnsi"/>
                <w:sz w:val="22"/>
                <w:lang w:val="ka-GE"/>
              </w:rPr>
            </w:pPr>
            <w:r w:rsidRPr="00A04035">
              <w:rPr>
                <w:rFonts w:eastAsia="Helvetica" w:cstheme="minorHAnsi"/>
                <w:sz w:val="22"/>
                <w:lang w:val="ka-GE"/>
              </w:rPr>
              <w:t>ტექნოლოგია</w:t>
            </w:r>
            <w:r w:rsidRPr="00A04035">
              <w:rPr>
                <w:rFonts w:cstheme="minorHAnsi"/>
                <w:sz w:val="22"/>
                <w:lang w:val="ka-GE"/>
              </w:rPr>
              <w:t xml:space="preserve"> </w:t>
            </w:r>
            <w:r w:rsidRPr="00A04035">
              <w:rPr>
                <w:rFonts w:eastAsia="Helvetica" w:cstheme="minorHAnsi"/>
                <w:sz w:val="22"/>
                <w:lang w:val="ka-GE"/>
              </w:rPr>
              <w:t>და</w:t>
            </w:r>
            <w:r w:rsidRPr="00A04035">
              <w:rPr>
                <w:rFonts w:cstheme="minorHAnsi"/>
                <w:sz w:val="22"/>
                <w:lang w:val="ka-GE"/>
              </w:rPr>
              <w:t xml:space="preserve"> </w:t>
            </w:r>
            <w:r w:rsidRPr="00A04035">
              <w:rPr>
                <w:rFonts w:eastAsia="Helvetica" w:cstheme="minorHAnsi"/>
                <w:sz w:val="22"/>
                <w:lang w:val="ka-GE"/>
              </w:rPr>
              <w:t>ინოვაცია</w:t>
            </w:r>
          </w:p>
        </w:tc>
      </w:tr>
      <w:tr w:rsidR="00A62B16" w:rsidRPr="00A04035" w14:paraId="1ED2F709" w14:textId="77777777" w:rsidTr="00477550">
        <w:trPr>
          <w:gridAfter w:val="1"/>
          <w:wAfter w:w="13" w:type="dxa"/>
          <w:trHeight w:val="353"/>
          <w:jc w:val="center"/>
        </w:trPr>
        <w:tc>
          <w:tcPr>
            <w:tcW w:w="3687" w:type="dxa"/>
            <w:vMerge/>
            <w:shd w:val="clear" w:color="auto" w:fill="BDD6EE" w:themeFill="accent1" w:themeFillTint="66"/>
            <w:vAlign w:val="center"/>
          </w:tcPr>
          <w:p w14:paraId="400188F0" w14:textId="77777777" w:rsidR="00A62B16" w:rsidRPr="00A04035" w:rsidRDefault="00A62B16" w:rsidP="00A62B16">
            <w:pPr>
              <w:spacing w:after="120" w:line="276" w:lineRule="auto"/>
              <w:rPr>
                <w:rFonts w:cstheme="minorHAnsi"/>
                <w:sz w:val="22"/>
                <w:lang w:val="ka-GE"/>
              </w:rPr>
            </w:pPr>
          </w:p>
        </w:tc>
        <w:tc>
          <w:tcPr>
            <w:tcW w:w="1979" w:type="dxa"/>
            <w:gridSpan w:val="2"/>
            <w:vAlign w:val="center"/>
          </w:tcPr>
          <w:p w14:paraId="15EF2D91" w14:textId="77777777" w:rsidR="00A62B16" w:rsidRPr="00A04035" w:rsidRDefault="00A62B16" w:rsidP="00A62B16">
            <w:pPr>
              <w:spacing w:line="276" w:lineRule="auto"/>
              <w:jc w:val="center"/>
              <w:rPr>
                <w:rFonts w:cstheme="minorHAnsi"/>
                <w:sz w:val="22"/>
              </w:rPr>
            </w:pPr>
            <w:r w:rsidRPr="00A04035">
              <w:rPr>
                <w:rFonts w:cstheme="minorHAnsi"/>
                <w:sz w:val="22"/>
              </w:rPr>
              <w:t>X</w:t>
            </w:r>
          </w:p>
        </w:tc>
        <w:tc>
          <w:tcPr>
            <w:tcW w:w="2409" w:type="dxa"/>
            <w:gridSpan w:val="2"/>
            <w:vAlign w:val="center"/>
          </w:tcPr>
          <w:p w14:paraId="13B3C701" w14:textId="36848181" w:rsidR="00A62B16" w:rsidRPr="00A04035" w:rsidRDefault="00A62B16" w:rsidP="00D57C01">
            <w:pPr>
              <w:spacing w:line="276" w:lineRule="auto"/>
              <w:rPr>
                <w:rFonts w:cstheme="minorHAnsi"/>
                <w:sz w:val="22"/>
                <w:lang w:val="ka-GE"/>
              </w:rPr>
            </w:pPr>
          </w:p>
        </w:tc>
        <w:tc>
          <w:tcPr>
            <w:tcW w:w="2694" w:type="dxa"/>
            <w:gridSpan w:val="2"/>
            <w:vAlign w:val="center"/>
          </w:tcPr>
          <w:p w14:paraId="72E63518" w14:textId="7026FC52" w:rsidR="00A62B16" w:rsidRPr="00A04035" w:rsidRDefault="00A62B16" w:rsidP="00A62B16">
            <w:pPr>
              <w:spacing w:line="276" w:lineRule="auto"/>
              <w:jc w:val="center"/>
              <w:rPr>
                <w:rFonts w:cstheme="minorHAnsi"/>
                <w:sz w:val="22"/>
              </w:rPr>
            </w:pPr>
          </w:p>
        </w:tc>
        <w:tc>
          <w:tcPr>
            <w:tcW w:w="2698" w:type="dxa"/>
            <w:gridSpan w:val="2"/>
            <w:vAlign w:val="center"/>
          </w:tcPr>
          <w:p w14:paraId="048FE1B8" w14:textId="77777777" w:rsidR="00A62B16" w:rsidRPr="00A04035" w:rsidRDefault="00A62B16" w:rsidP="00A62B16">
            <w:pPr>
              <w:spacing w:line="276" w:lineRule="auto"/>
              <w:jc w:val="center"/>
              <w:rPr>
                <w:rFonts w:cstheme="minorHAnsi"/>
                <w:sz w:val="22"/>
              </w:rPr>
            </w:pPr>
            <w:r w:rsidRPr="00A04035">
              <w:rPr>
                <w:rFonts w:cstheme="minorHAnsi"/>
                <w:sz w:val="22"/>
              </w:rPr>
              <w:t>X</w:t>
            </w:r>
          </w:p>
        </w:tc>
      </w:tr>
      <w:tr w:rsidR="00A62B16" w:rsidRPr="00A04035" w14:paraId="4296FAF3" w14:textId="77777777" w:rsidTr="00477550">
        <w:trPr>
          <w:gridAfter w:val="1"/>
          <w:wAfter w:w="13" w:type="dxa"/>
          <w:jc w:val="center"/>
        </w:trPr>
        <w:tc>
          <w:tcPr>
            <w:tcW w:w="3687" w:type="dxa"/>
            <w:shd w:val="clear" w:color="auto" w:fill="BDD6EE" w:themeFill="accent1" w:themeFillTint="66"/>
            <w:vAlign w:val="center"/>
          </w:tcPr>
          <w:p w14:paraId="1E5BC7AC" w14:textId="77777777" w:rsidR="00A62B16" w:rsidRPr="00A04035" w:rsidRDefault="00A62B16" w:rsidP="00A62B16">
            <w:pPr>
              <w:autoSpaceDE w:val="0"/>
              <w:autoSpaceDN w:val="0"/>
              <w:adjustRightInd w:val="0"/>
              <w:spacing w:after="120" w:line="276" w:lineRule="auto"/>
              <w:rPr>
                <w:rFonts w:eastAsia="Helvetica" w:cstheme="minorHAnsi"/>
                <w:b/>
                <w:i/>
                <w:iCs/>
                <w:sz w:val="22"/>
                <w:lang w:val="ka-GE"/>
              </w:rPr>
            </w:pPr>
            <w:r w:rsidRPr="00A04035">
              <w:rPr>
                <w:rFonts w:eastAsia="Helvetica" w:cstheme="minorHAnsi"/>
                <w:b/>
                <w:i/>
                <w:iCs/>
                <w:sz w:val="22"/>
                <w:lang w:val="ka-GE"/>
              </w:rPr>
              <w:t>მდგრადი განვითარების მიზანი</w:t>
            </w:r>
          </w:p>
        </w:tc>
        <w:tc>
          <w:tcPr>
            <w:tcW w:w="9780" w:type="dxa"/>
            <w:gridSpan w:val="8"/>
            <w:shd w:val="clear" w:color="auto" w:fill="BDD6EE" w:themeFill="accent1" w:themeFillTint="66"/>
            <w:vAlign w:val="center"/>
          </w:tcPr>
          <w:p w14:paraId="4207DC30" w14:textId="77777777" w:rsidR="00A62B16" w:rsidRPr="00A04035" w:rsidRDefault="00A62B16" w:rsidP="00A62B16">
            <w:pPr>
              <w:spacing w:line="276" w:lineRule="auto"/>
              <w:jc w:val="center"/>
              <w:rPr>
                <w:rFonts w:cstheme="minorHAnsi"/>
                <w:b/>
                <w:bCs/>
                <w:sz w:val="22"/>
                <w:lang w:val="ka-GE"/>
              </w:rPr>
            </w:pPr>
            <w:r w:rsidRPr="00A04035">
              <w:rPr>
                <w:rFonts w:cstheme="minorHAnsi"/>
                <w:b/>
                <w:bCs/>
                <w:sz w:val="22"/>
                <w:lang w:val="ka-GE"/>
              </w:rPr>
              <w:t>მე-16 მიზანი</w:t>
            </w:r>
          </w:p>
        </w:tc>
      </w:tr>
      <w:tr w:rsidR="00A62B16" w:rsidRPr="00A04035" w14:paraId="47217876" w14:textId="77777777" w:rsidTr="000C6AF8">
        <w:trPr>
          <w:gridAfter w:val="1"/>
          <w:wAfter w:w="13" w:type="dxa"/>
          <w:jc w:val="center"/>
        </w:trPr>
        <w:tc>
          <w:tcPr>
            <w:tcW w:w="3687" w:type="dxa"/>
            <w:shd w:val="clear" w:color="auto" w:fill="BDD6EE" w:themeFill="accent1" w:themeFillTint="66"/>
            <w:vAlign w:val="center"/>
          </w:tcPr>
          <w:p w14:paraId="35260A21" w14:textId="77777777" w:rsidR="00A62B16" w:rsidRPr="00A04035" w:rsidRDefault="00A62B16" w:rsidP="00A62B16">
            <w:pPr>
              <w:keepNext/>
              <w:autoSpaceDE w:val="0"/>
              <w:autoSpaceDN w:val="0"/>
              <w:adjustRightInd w:val="0"/>
              <w:spacing w:after="120" w:line="276" w:lineRule="auto"/>
              <w:rPr>
                <w:rFonts w:eastAsiaTheme="minorHAnsi" w:cstheme="minorHAnsi"/>
                <w:b/>
                <w:sz w:val="22"/>
                <w:lang w:val="ka-GE"/>
              </w:rPr>
            </w:pPr>
            <w:r w:rsidRPr="00A04035">
              <w:rPr>
                <w:rFonts w:eastAsia="Helvetica" w:cstheme="minorHAnsi"/>
                <w:b/>
                <w:sz w:val="22"/>
                <w:lang w:val="ka-GE"/>
              </w:rPr>
              <w:lastRenderedPageBreak/>
              <w:t>განხორციელების</w:t>
            </w:r>
            <w:r w:rsidRPr="00A04035">
              <w:rPr>
                <w:rFonts w:eastAsiaTheme="minorHAnsi" w:cstheme="minorHAnsi"/>
                <w:b/>
                <w:sz w:val="22"/>
                <w:lang w:val="ka-GE"/>
              </w:rPr>
              <w:t xml:space="preserve"> </w:t>
            </w:r>
            <w:r w:rsidRPr="00A04035">
              <w:rPr>
                <w:rFonts w:eastAsia="Helvetica" w:cstheme="minorHAnsi"/>
                <w:b/>
                <w:sz w:val="22"/>
                <w:lang w:val="ka-GE"/>
              </w:rPr>
              <w:t>ეტაპები</w:t>
            </w:r>
          </w:p>
        </w:tc>
        <w:tc>
          <w:tcPr>
            <w:tcW w:w="1333" w:type="dxa"/>
            <w:shd w:val="clear" w:color="auto" w:fill="BDD6EE" w:themeFill="accent1" w:themeFillTint="66"/>
            <w:vAlign w:val="center"/>
          </w:tcPr>
          <w:p w14:paraId="0F5F6344" w14:textId="77777777" w:rsidR="00A62B16" w:rsidRPr="00A04035" w:rsidRDefault="00A62B16" w:rsidP="00A62B16">
            <w:pPr>
              <w:autoSpaceDE w:val="0"/>
              <w:autoSpaceDN w:val="0"/>
              <w:adjustRightInd w:val="0"/>
              <w:spacing w:line="276" w:lineRule="auto"/>
              <w:rPr>
                <w:rFonts w:eastAsiaTheme="minorHAnsi" w:cstheme="minorHAnsi"/>
                <w:b/>
                <w:bCs/>
                <w:sz w:val="22"/>
                <w:lang w:val="ka-GE"/>
              </w:rPr>
            </w:pPr>
            <w:r w:rsidRPr="00A04035">
              <w:rPr>
                <w:rFonts w:eastAsia="Helvetica" w:cstheme="minorHAnsi"/>
                <w:b/>
                <w:bCs/>
                <w:sz w:val="22"/>
                <w:lang w:val="ka-GE"/>
              </w:rPr>
              <w:t>დაწყება</w:t>
            </w:r>
            <w:r w:rsidRPr="00A04035">
              <w:rPr>
                <w:rFonts w:cstheme="minorHAnsi"/>
                <w:b/>
                <w:bCs/>
                <w:sz w:val="22"/>
                <w:lang w:val="ka-GE"/>
              </w:rPr>
              <w:t>:</w:t>
            </w:r>
          </w:p>
        </w:tc>
        <w:tc>
          <w:tcPr>
            <w:tcW w:w="1333" w:type="dxa"/>
            <w:gridSpan w:val="2"/>
            <w:shd w:val="clear" w:color="auto" w:fill="BDD6EE" w:themeFill="accent1" w:themeFillTint="66"/>
            <w:vAlign w:val="center"/>
          </w:tcPr>
          <w:p w14:paraId="596FE1EC" w14:textId="77777777" w:rsidR="00A62B16" w:rsidRPr="00A04035" w:rsidRDefault="00A62B16" w:rsidP="00A62B16">
            <w:pPr>
              <w:spacing w:line="276" w:lineRule="auto"/>
              <w:ind w:left="-101" w:right="-251"/>
              <w:rPr>
                <w:rFonts w:cstheme="minorHAnsi"/>
                <w:b/>
                <w:bCs/>
                <w:sz w:val="22"/>
                <w:lang w:val="ka-GE"/>
              </w:rPr>
            </w:pPr>
            <w:r w:rsidRPr="00A04035">
              <w:rPr>
                <w:rFonts w:eastAsia="Helvetica" w:cstheme="minorHAnsi"/>
                <w:b/>
                <w:bCs/>
                <w:sz w:val="22"/>
                <w:lang w:val="ka-GE"/>
              </w:rPr>
              <w:t>დასრულება:</w:t>
            </w:r>
          </w:p>
        </w:tc>
        <w:tc>
          <w:tcPr>
            <w:tcW w:w="3848" w:type="dxa"/>
            <w:gridSpan w:val="2"/>
            <w:shd w:val="clear" w:color="auto" w:fill="BDD6EE" w:themeFill="accent1" w:themeFillTint="66"/>
            <w:vAlign w:val="center"/>
          </w:tcPr>
          <w:p w14:paraId="343AF9BF" w14:textId="77777777" w:rsidR="00A62B16" w:rsidRPr="00A04035" w:rsidRDefault="00A62B16" w:rsidP="00A62B16">
            <w:pPr>
              <w:spacing w:line="276" w:lineRule="auto"/>
              <w:jc w:val="center"/>
              <w:rPr>
                <w:rFonts w:cstheme="minorHAnsi"/>
                <w:b/>
                <w:bCs/>
                <w:sz w:val="22"/>
                <w:lang w:val="ka-GE"/>
              </w:rPr>
            </w:pPr>
            <w:r w:rsidRPr="00A04035">
              <w:rPr>
                <w:rFonts w:cstheme="minorHAnsi"/>
                <w:b/>
                <w:bCs/>
                <w:sz w:val="22"/>
                <w:lang w:val="ka-GE"/>
              </w:rPr>
              <w:t>ინდიკატორი</w:t>
            </w:r>
          </w:p>
        </w:tc>
        <w:tc>
          <w:tcPr>
            <w:tcW w:w="1985" w:type="dxa"/>
            <w:gridSpan w:val="2"/>
            <w:shd w:val="clear" w:color="auto" w:fill="BDD6EE" w:themeFill="accent1" w:themeFillTint="66"/>
            <w:vAlign w:val="center"/>
          </w:tcPr>
          <w:p w14:paraId="558BD426" w14:textId="77777777" w:rsidR="00A62B16" w:rsidRPr="00A04035" w:rsidRDefault="00A62B16" w:rsidP="00A62B16">
            <w:pPr>
              <w:spacing w:line="276" w:lineRule="auto"/>
              <w:jc w:val="center"/>
              <w:rPr>
                <w:rFonts w:cstheme="minorHAnsi"/>
                <w:b/>
                <w:bCs/>
                <w:sz w:val="22"/>
                <w:lang w:val="ka-GE"/>
              </w:rPr>
            </w:pPr>
            <w:r w:rsidRPr="00A04035">
              <w:rPr>
                <w:rFonts w:cstheme="minorHAnsi"/>
                <w:b/>
                <w:bCs/>
                <w:sz w:val="22"/>
                <w:lang w:val="ka-GE"/>
              </w:rPr>
              <w:t>პასუხისმგებელი ერთეული</w:t>
            </w:r>
          </w:p>
        </w:tc>
        <w:tc>
          <w:tcPr>
            <w:tcW w:w="1281" w:type="dxa"/>
            <w:shd w:val="clear" w:color="auto" w:fill="BDD6EE" w:themeFill="accent1" w:themeFillTint="66"/>
            <w:vAlign w:val="center"/>
          </w:tcPr>
          <w:p w14:paraId="7056A5BF" w14:textId="77777777" w:rsidR="00A62B16" w:rsidRPr="00A04035" w:rsidRDefault="00A62B16" w:rsidP="00A62B16">
            <w:pPr>
              <w:spacing w:line="276" w:lineRule="auto"/>
              <w:jc w:val="center"/>
              <w:rPr>
                <w:rFonts w:cstheme="minorHAnsi"/>
                <w:b/>
                <w:bCs/>
                <w:sz w:val="22"/>
                <w:lang w:val="ka-GE"/>
              </w:rPr>
            </w:pPr>
            <w:r w:rsidRPr="00A04035">
              <w:rPr>
                <w:rFonts w:cstheme="minorHAnsi"/>
                <w:b/>
                <w:bCs/>
                <w:sz w:val="22"/>
                <w:lang w:val="ka-GE"/>
              </w:rPr>
              <w:t>ბიუჯეტი</w:t>
            </w:r>
          </w:p>
        </w:tc>
      </w:tr>
      <w:tr w:rsidR="00A454AA" w:rsidRPr="00A04035" w14:paraId="367A1D8F" w14:textId="77777777" w:rsidTr="000C6AF8">
        <w:trPr>
          <w:gridAfter w:val="1"/>
          <w:wAfter w:w="13" w:type="dxa"/>
          <w:trHeight w:val="1247"/>
          <w:jc w:val="center"/>
        </w:trPr>
        <w:tc>
          <w:tcPr>
            <w:tcW w:w="3687" w:type="dxa"/>
            <w:vAlign w:val="center"/>
          </w:tcPr>
          <w:p w14:paraId="44B87FDD" w14:textId="77777777" w:rsidR="00A454AA" w:rsidRPr="00A04035" w:rsidRDefault="00A454AA" w:rsidP="00A454AA">
            <w:pPr>
              <w:spacing w:after="120" w:line="276" w:lineRule="auto"/>
              <w:contextualSpacing/>
              <w:rPr>
                <w:rFonts w:cstheme="minorHAnsi"/>
                <w:b/>
                <w:bCs/>
                <w:sz w:val="22"/>
                <w:lang w:val="ka-GE"/>
              </w:rPr>
            </w:pPr>
            <w:r w:rsidRPr="00A04035">
              <w:rPr>
                <w:rFonts w:cstheme="minorHAnsi"/>
                <w:b/>
                <w:bCs/>
                <w:sz w:val="22"/>
                <w:lang w:val="ka-GE"/>
              </w:rPr>
              <w:t>ეტაპი 1</w:t>
            </w:r>
          </w:p>
          <w:p w14:paraId="16093D83" w14:textId="512A2B64" w:rsidR="00A454AA" w:rsidRPr="00A04035" w:rsidRDefault="00A454AA" w:rsidP="00A454AA">
            <w:pPr>
              <w:autoSpaceDE w:val="0"/>
              <w:autoSpaceDN w:val="0"/>
              <w:adjustRightInd w:val="0"/>
              <w:spacing w:line="276" w:lineRule="auto"/>
              <w:rPr>
                <w:rFonts w:cstheme="minorHAnsi"/>
                <w:color w:val="000000"/>
                <w:sz w:val="22"/>
                <w:lang w:val="ka-GE"/>
              </w:rPr>
            </w:pPr>
            <w:r w:rsidRPr="00A04035">
              <w:rPr>
                <w:rFonts w:cstheme="minorHAnsi"/>
                <w:sz w:val="22"/>
                <w:lang w:val="ka-GE"/>
              </w:rPr>
              <w:t xml:space="preserve">ვებ-პლატფორმაზე შესაბამისი განყოფილების დამატება, </w:t>
            </w:r>
            <w:r w:rsidR="0009363C" w:rsidRPr="00A04035">
              <w:rPr>
                <w:rFonts w:cstheme="minorHAnsi"/>
                <w:sz w:val="22"/>
                <w:lang w:val="ka-GE"/>
              </w:rPr>
              <w:t>სადაც განთავსდება კანონპროექტებთან დაკავშირებული მიღებული მოსაზრებები, სხდომის ოქმები და სხვა მასალა.</w:t>
            </w:r>
          </w:p>
        </w:tc>
        <w:tc>
          <w:tcPr>
            <w:tcW w:w="1333" w:type="dxa"/>
            <w:vAlign w:val="center"/>
          </w:tcPr>
          <w:p w14:paraId="7B898F25" w14:textId="398108CE" w:rsidR="00A454AA" w:rsidRPr="00A04035" w:rsidRDefault="00A454AA" w:rsidP="00A454AA">
            <w:pPr>
              <w:autoSpaceDE w:val="0"/>
              <w:autoSpaceDN w:val="0"/>
              <w:adjustRightInd w:val="0"/>
              <w:spacing w:line="276" w:lineRule="auto"/>
              <w:rPr>
                <w:rFonts w:eastAsiaTheme="minorHAnsi" w:cstheme="minorHAnsi"/>
                <w:sz w:val="22"/>
              </w:rPr>
            </w:pPr>
            <w:r w:rsidRPr="00A04035">
              <w:rPr>
                <w:rFonts w:cstheme="minorHAnsi"/>
                <w:sz w:val="22"/>
                <w:lang w:val="ka-GE"/>
              </w:rPr>
              <w:t>10.2022</w:t>
            </w:r>
          </w:p>
        </w:tc>
        <w:tc>
          <w:tcPr>
            <w:tcW w:w="1333" w:type="dxa"/>
            <w:gridSpan w:val="2"/>
            <w:vAlign w:val="center"/>
          </w:tcPr>
          <w:p w14:paraId="6745865C" w14:textId="263BA420" w:rsidR="00A454AA" w:rsidRPr="00A04035" w:rsidRDefault="00A454AA" w:rsidP="00A454AA">
            <w:pPr>
              <w:spacing w:line="276" w:lineRule="auto"/>
              <w:rPr>
                <w:rFonts w:cstheme="minorHAnsi"/>
                <w:sz w:val="22"/>
              </w:rPr>
            </w:pPr>
            <w:r w:rsidRPr="00A04035">
              <w:rPr>
                <w:rFonts w:cstheme="minorHAnsi"/>
                <w:sz w:val="22"/>
                <w:lang w:val="ka-GE"/>
              </w:rPr>
              <w:t>05.2024</w:t>
            </w:r>
          </w:p>
        </w:tc>
        <w:tc>
          <w:tcPr>
            <w:tcW w:w="3848" w:type="dxa"/>
            <w:gridSpan w:val="2"/>
            <w:vAlign w:val="center"/>
          </w:tcPr>
          <w:p w14:paraId="71406471" w14:textId="1DE43F34" w:rsidR="00A454AA" w:rsidRPr="00A04035" w:rsidRDefault="00A454AA" w:rsidP="00A454AA">
            <w:pPr>
              <w:spacing w:line="276" w:lineRule="auto"/>
              <w:rPr>
                <w:rFonts w:cstheme="minorHAnsi"/>
                <w:sz w:val="22"/>
                <w:lang w:val="ka-GE"/>
              </w:rPr>
            </w:pPr>
            <w:r w:rsidRPr="00A04035">
              <w:rPr>
                <w:rFonts w:cstheme="minorHAnsi"/>
                <w:sz w:val="22"/>
                <w:lang w:val="ka-GE"/>
              </w:rPr>
              <w:t xml:space="preserve">შესაბამისი მოდული განახლებულია და მოიცავს სხდომის </w:t>
            </w:r>
            <w:r w:rsidR="0009363C" w:rsidRPr="00A04035">
              <w:rPr>
                <w:rFonts w:cstheme="minorHAnsi"/>
                <w:sz w:val="22"/>
                <w:lang w:val="ka-GE"/>
              </w:rPr>
              <w:t>ოქმის</w:t>
            </w:r>
            <w:r w:rsidRPr="00A04035">
              <w:rPr>
                <w:rFonts w:cstheme="minorHAnsi"/>
                <w:sz w:val="22"/>
                <w:lang w:val="ka-GE"/>
              </w:rPr>
              <w:t xml:space="preserve"> ველს, მიღებული მოსაზრებების ველს</w:t>
            </w:r>
            <w:r w:rsidR="005E497B" w:rsidRPr="00A04035">
              <w:rPr>
                <w:rFonts w:cstheme="minorHAnsi"/>
                <w:sz w:val="22"/>
                <w:lang w:val="ka-GE"/>
              </w:rPr>
              <w:t xml:space="preserve"> და აუდიო-ჩანაწერის ველს (ამ უკანასკნელის არსებობის შემთხვევაში)</w:t>
            </w:r>
            <w:r w:rsidR="00D57C01" w:rsidRPr="00A04035">
              <w:rPr>
                <w:rFonts w:cstheme="minorHAnsi"/>
                <w:sz w:val="22"/>
                <w:lang w:val="ka-GE"/>
              </w:rPr>
              <w:t>.</w:t>
            </w:r>
          </w:p>
        </w:tc>
        <w:tc>
          <w:tcPr>
            <w:tcW w:w="1985" w:type="dxa"/>
            <w:gridSpan w:val="2"/>
            <w:vAlign w:val="center"/>
          </w:tcPr>
          <w:p w14:paraId="4E5A27E7" w14:textId="77777777" w:rsidR="00A454AA" w:rsidRPr="00A04035" w:rsidRDefault="00A454AA" w:rsidP="00A454AA">
            <w:pPr>
              <w:spacing w:line="276" w:lineRule="auto"/>
              <w:ind w:left="102"/>
              <w:rPr>
                <w:rFonts w:cstheme="minorHAnsi"/>
                <w:sz w:val="22"/>
                <w:lang w:val="ka-GE"/>
              </w:rPr>
            </w:pPr>
          </w:p>
        </w:tc>
        <w:tc>
          <w:tcPr>
            <w:tcW w:w="1281" w:type="dxa"/>
            <w:vAlign w:val="center"/>
          </w:tcPr>
          <w:p w14:paraId="73B9B5A3" w14:textId="77777777" w:rsidR="00A454AA" w:rsidRPr="00A04035" w:rsidRDefault="00A454AA" w:rsidP="00A454AA">
            <w:pPr>
              <w:spacing w:line="276" w:lineRule="auto"/>
              <w:ind w:left="102"/>
              <w:rPr>
                <w:rFonts w:cstheme="minorHAnsi"/>
                <w:sz w:val="22"/>
                <w:lang w:val="ka-GE"/>
              </w:rPr>
            </w:pPr>
          </w:p>
        </w:tc>
      </w:tr>
      <w:tr w:rsidR="007509B6" w:rsidRPr="00A04035" w14:paraId="4D1ABC6E" w14:textId="77777777" w:rsidTr="000C6AF8">
        <w:trPr>
          <w:gridAfter w:val="1"/>
          <w:wAfter w:w="13" w:type="dxa"/>
          <w:trHeight w:val="416"/>
          <w:jc w:val="center"/>
        </w:trPr>
        <w:tc>
          <w:tcPr>
            <w:tcW w:w="3687" w:type="dxa"/>
            <w:vAlign w:val="center"/>
          </w:tcPr>
          <w:p w14:paraId="00E7A9C5" w14:textId="6A21E1E5" w:rsidR="007509B6" w:rsidRPr="00A04035" w:rsidRDefault="007509B6" w:rsidP="007509B6">
            <w:pPr>
              <w:autoSpaceDE w:val="0"/>
              <w:autoSpaceDN w:val="0"/>
              <w:adjustRightInd w:val="0"/>
              <w:spacing w:after="120" w:line="276" w:lineRule="auto"/>
              <w:contextualSpacing/>
              <w:rPr>
                <w:rFonts w:cstheme="minorHAnsi"/>
                <w:b/>
                <w:color w:val="000000"/>
                <w:sz w:val="22"/>
                <w:lang w:val="ka-GE"/>
              </w:rPr>
            </w:pPr>
            <w:r w:rsidRPr="00A04035">
              <w:rPr>
                <w:rFonts w:cstheme="minorHAnsi"/>
                <w:b/>
                <w:color w:val="000000"/>
                <w:sz w:val="22"/>
                <w:lang w:val="ka-GE"/>
              </w:rPr>
              <w:t>ეტაპი 2</w:t>
            </w:r>
          </w:p>
          <w:p w14:paraId="492EEB7B" w14:textId="3575E8B2" w:rsidR="007509B6" w:rsidRPr="00A04035" w:rsidRDefault="007509B6" w:rsidP="007509B6">
            <w:pPr>
              <w:autoSpaceDE w:val="0"/>
              <w:autoSpaceDN w:val="0"/>
              <w:adjustRightInd w:val="0"/>
              <w:spacing w:line="276" w:lineRule="auto"/>
              <w:rPr>
                <w:rFonts w:cstheme="minorHAnsi"/>
                <w:color w:val="000000"/>
                <w:sz w:val="22"/>
                <w:lang w:val="ka-GE"/>
              </w:rPr>
            </w:pPr>
            <w:r w:rsidRPr="00A04035">
              <w:rPr>
                <w:rFonts w:cstheme="minorHAnsi"/>
                <w:color w:val="000000"/>
                <w:sz w:val="22"/>
                <w:lang w:val="ka-GE"/>
              </w:rPr>
              <w:t xml:space="preserve">აჭარის უმაღლესი საბჭოს </w:t>
            </w:r>
            <w:r w:rsidRPr="00A04035">
              <w:rPr>
                <w:rFonts w:eastAsia="Helvetica" w:cstheme="minorHAnsi"/>
                <w:color w:val="000000" w:themeColor="text1"/>
                <w:sz w:val="22"/>
                <w:lang w:val="ka-GE"/>
              </w:rPr>
              <w:t xml:space="preserve">საერთაშორისო </w:t>
            </w:r>
            <w:r w:rsidR="00E27DB5">
              <w:rPr>
                <w:rFonts w:eastAsia="Helvetica" w:cstheme="minorHAnsi"/>
                <w:color w:val="000000" w:themeColor="text1"/>
                <w:sz w:val="22"/>
                <w:lang w:val="ka-GE"/>
              </w:rPr>
              <w:t xml:space="preserve">და ადგილობრივ </w:t>
            </w:r>
            <w:r w:rsidRPr="00A04035">
              <w:rPr>
                <w:rFonts w:eastAsia="Helvetica" w:cstheme="minorHAnsi"/>
                <w:color w:val="000000" w:themeColor="text1"/>
                <w:sz w:val="22"/>
                <w:lang w:val="ka-GE"/>
              </w:rPr>
              <w:t>პარტნიორებთან თანამშრომლობის შესახებ ინფორმაციის ვებ გვერდზე რეგულარულად განახლება.</w:t>
            </w:r>
          </w:p>
        </w:tc>
        <w:tc>
          <w:tcPr>
            <w:tcW w:w="1333" w:type="dxa"/>
            <w:vAlign w:val="center"/>
          </w:tcPr>
          <w:p w14:paraId="280CB1A4" w14:textId="30B86295" w:rsidR="007509B6" w:rsidRPr="00A04035" w:rsidRDefault="007509B6" w:rsidP="007509B6">
            <w:pPr>
              <w:autoSpaceDE w:val="0"/>
              <w:autoSpaceDN w:val="0"/>
              <w:adjustRightInd w:val="0"/>
              <w:spacing w:line="276" w:lineRule="auto"/>
              <w:rPr>
                <w:rFonts w:eastAsiaTheme="minorHAnsi" w:cstheme="minorHAnsi"/>
                <w:sz w:val="22"/>
                <w:lang w:val="ka-GE"/>
              </w:rPr>
            </w:pPr>
            <w:r w:rsidRPr="00A04035">
              <w:rPr>
                <w:rFonts w:eastAsiaTheme="minorHAnsi" w:cstheme="minorHAnsi"/>
                <w:sz w:val="22"/>
                <w:lang w:val="ka-GE"/>
              </w:rPr>
              <w:t>12.2022</w:t>
            </w:r>
          </w:p>
        </w:tc>
        <w:tc>
          <w:tcPr>
            <w:tcW w:w="1333" w:type="dxa"/>
            <w:gridSpan w:val="2"/>
            <w:vAlign w:val="center"/>
          </w:tcPr>
          <w:p w14:paraId="0A079FE5" w14:textId="648AE0C2" w:rsidR="007509B6" w:rsidRPr="00A04035" w:rsidRDefault="00D57C01" w:rsidP="007509B6">
            <w:pPr>
              <w:spacing w:line="276" w:lineRule="auto"/>
              <w:rPr>
                <w:rFonts w:cstheme="minorHAnsi"/>
                <w:sz w:val="22"/>
                <w:lang w:val="ka-GE"/>
              </w:rPr>
            </w:pPr>
            <w:r w:rsidRPr="00A04035">
              <w:rPr>
                <w:rFonts w:cstheme="minorHAnsi"/>
                <w:sz w:val="22"/>
                <w:lang w:val="ka-GE"/>
              </w:rPr>
              <w:t>09.2024</w:t>
            </w:r>
          </w:p>
        </w:tc>
        <w:tc>
          <w:tcPr>
            <w:tcW w:w="3848" w:type="dxa"/>
            <w:gridSpan w:val="2"/>
            <w:vAlign w:val="center"/>
          </w:tcPr>
          <w:p w14:paraId="5FD160C0" w14:textId="6ED25D34" w:rsidR="007509B6" w:rsidRDefault="007509B6" w:rsidP="007509B6">
            <w:pPr>
              <w:spacing w:line="276" w:lineRule="auto"/>
              <w:rPr>
                <w:rFonts w:cstheme="minorHAnsi"/>
                <w:color w:val="000000"/>
                <w:sz w:val="22"/>
                <w:lang w:val="ka-GE"/>
              </w:rPr>
            </w:pPr>
            <w:r w:rsidRPr="00A04035">
              <w:rPr>
                <w:rFonts w:cstheme="minorHAnsi"/>
                <w:color w:val="000000"/>
                <w:sz w:val="22"/>
                <w:lang w:val="ka-GE"/>
              </w:rPr>
              <w:t>აჭარის უმაღლესი საბჭოს ვებგვერდზე</w:t>
            </w:r>
            <w:r w:rsidRPr="00A04035">
              <w:rPr>
                <w:rFonts w:cstheme="minorHAnsi"/>
                <w:color w:val="000000"/>
                <w:sz w:val="22"/>
              </w:rPr>
              <w:t>,</w:t>
            </w:r>
            <w:r w:rsidRPr="00A04035">
              <w:rPr>
                <w:rFonts w:cstheme="minorHAnsi"/>
                <w:color w:val="000000"/>
                <w:sz w:val="22"/>
                <w:lang w:val="ka-GE"/>
              </w:rPr>
              <w:t xml:space="preserve"> </w:t>
            </w:r>
            <w:r w:rsidRPr="00A04035">
              <w:rPr>
                <w:rFonts w:cstheme="minorHAnsi"/>
                <w:color w:val="000000"/>
                <w:sz w:val="22"/>
              </w:rPr>
              <w:t>sca.ge-</w:t>
            </w:r>
            <w:r w:rsidRPr="00A04035">
              <w:rPr>
                <w:rFonts w:cstheme="minorHAnsi"/>
                <w:color w:val="000000"/>
                <w:sz w:val="22"/>
                <w:lang w:val="ka-GE"/>
              </w:rPr>
              <w:t>ზე</w:t>
            </w:r>
            <w:r w:rsidRPr="00A04035">
              <w:rPr>
                <w:rFonts w:cstheme="minorHAnsi"/>
                <w:color w:val="000000"/>
                <w:sz w:val="22"/>
              </w:rPr>
              <w:t xml:space="preserve"> </w:t>
            </w:r>
            <w:r w:rsidRPr="00A04035">
              <w:rPr>
                <w:rFonts w:cstheme="minorHAnsi"/>
                <w:color w:val="000000"/>
                <w:sz w:val="22"/>
                <w:lang w:val="ka-GE"/>
              </w:rPr>
              <w:t>მოცემულია ინფორმაცია საერთაშორისო პარტნიორებთან მიღწეული შედეგების შესახებ, რომელიც განახლდება</w:t>
            </w:r>
            <w:r w:rsidR="00D57C01" w:rsidRPr="00A04035">
              <w:rPr>
                <w:rFonts w:cstheme="minorHAnsi"/>
                <w:color w:val="000000"/>
                <w:sz w:val="22"/>
                <w:lang w:val="ka-GE"/>
              </w:rPr>
              <w:t>, სულ მცირე,</w:t>
            </w:r>
            <w:r w:rsidRPr="00A04035">
              <w:rPr>
                <w:rFonts w:cstheme="minorHAnsi"/>
                <w:color w:val="000000"/>
                <w:sz w:val="22"/>
                <w:lang w:val="ka-GE"/>
              </w:rPr>
              <w:t xml:space="preserve"> ყოველწლიურად.</w:t>
            </w:r>
          </w:p>
          <w:p w14:paraId="72003C61" w14:textId="77777777" w:rsidR="00186981" w:rsidRDefault="00186981" w:rsidP="007509B6">
            <w:pPr>
              <w:spacing w:line="276" w:lineRule="auto"/>
              <w:rPr>
                <w:rFonts w:cstheme="minorHAnsi"/>
                <w:color w:val="000000"/>
                <w:sz w:val="22"/>
                <w:lang w:val="ka-GE"/>
              </w:rPr>
            </w:pPr>
          </w:p>
          <w:p w14:paraId="618DDA53" w14:textId="73D4F46D" w:rsidR="00E27DB5" w:rsidRPr="00A04035" w:rsidRDefault="00E27DB5" w:rsidP="007509B6">
            <w:pPr>
              <w:spacing w:line="276" w:lineRule="auto"/>
              <w:rPr>
                <w:rFonts w:cstheme="minorHAnsi"/>
                <w:sz w:val="22"/>
                <w:lang w:val="ka-GE"/>
              </w:rPr>
            </w:pPr>
            <w:r>
              <w:rPr>
                <w:rFonts w:cstheme="minorHAnsi"/>
                <w:color w:val="000000"/>
                <w:sz w:val="22"/>
                <w:lang w:val="ka-GE"/>
              </w:rPr>
              <w:t>აჭარის უმაღლესი საბჭოს ვებგვერდზე</w:t>
            </w:r>
            <w:r w:rsidR="007950CE">
              <w:rPr>
                <w:rFonts w:cstheme="minorHAnsi"/>
                <w:color w:val="000000"/>
                <w:sz w:val="22"/>
                <w:lang w:val="ka-GE"/>
              </w:rPr>
              <w:t xml:space="preserve"> მოცემულია დონორ ორგანიზაციებთან პარტნიორობის შესა</w:t>
            </w:r>
            <w:r w:rsidR="00186981">
              <w:rPr>
                <w:rFonts w:cstheme="minorHAnsi"/>
                <w:color w:val="000000"/>
                <w:sz w:val="22"/>
                <w:lang w:val="ka-GE"/>
              </w:rPr>
              <w:t xml:space="preserve">ხებ </w:t>
            </w:r>
            <w:r w:rsidR="00186981">
              <w:rPr>
                <w:rFonts w:cstheme="minorHAnsi"/>
                <w:color w:val="000000"/>
                <w:sz w:val="22"/>
                <w:lang w:val="ka-GE"/>
              </w:rPr>
              <w:t>ინფორმაცია</w:t>
            </w:r>
            <w:r w:rsidR="00186981">
              <w:rPr>
                <w:rFonts w:cstheme="minorHAnsi"/>
                <w:color w:val="000000"/>
                <w:sz w:val="22"/>
                <w:lang w:val="ka-GE"/>
              </w:rPr>
              <w:t>.</w:t>
            </w:r>
          </w:p>
        </w:tc>
        <w:tc>
          <w:tcPr>
            <w:tcW w:w="1985" w:type="dxa"/>
            <w:gridSpan w:val="2"/>
            <w:vAlign w:val="center"/>
          </w:tcPr>
          <w:p w14:paraId="19FD7C98" w14:textId="77777777" w:rsidR="007509B6" w:rsidRPr="00A04035" w:rsidRDefault="007509B6" w:rsidP="007509B6">
            <w:pPr>
              <w:spacing w:line="276" w:lineRule="auto"/>
              <w:rPr>
                <w:rFonts w:cstheme="minorHAnsi"/>
                <w:sz w:val="22"/>
                <w:lang w:val="ka-GE"/>
              </w:rPr>
            </w:pPr>
          </w:p>
        </w:tc>
        <w:tc>
          <w:tcPr>
            <w:tcW w:w="1281" w:type="dxa"/>
            <w:vAlign w:val="center"/>
          </w:tcPr>
          <w:p w14:paraId="2CA18FEA" w14:textId="77777777" w:rsidR="007509B6" w:rsidRPr="00A04035" w:rsidRDefault="007509B6" w:rsidP="007509B6">
            <w:pPr>
              <w:spacing w:line="276" w:lineRule="auto"/>
              <w:rPr>
                <w:rFonts w:cstheme="minorHAnsi"/>
                <w:sz w:val="22"/>
                <w:lang w:val="ka-GE"/>
              </w:rPr>
            </w:pPr>
          </w:p>
        </w:tc>
      </w:tr>
      <w:tr w:rsidR="0009363C" w:rsidRPr="00A04035" w14:paraId="0CB80812" w14:textId="77777777" w:rsidTr="000C6AF8">
        <w:trPr>
          <w:gridAfter w:val="1"/>
          <w:wAfter w:w="13" w:type="dxa"/>
          <w:trHeight w:val="356"/>
          <w:jc w:val="center"/>
        </w:trPr>
        <w:tc>
          <w:tcPr>
            <w:tcW w:w="3687" w:type="dxa"/>
            <w:vAlign w:val="center"/>
          </w:tcPr>
          <w:p w14:paraId="7A884DA3" w14:textId="71C13208" w:rsidR="0009363C" w:rsidRPr="00A04035" w:rsidRDefault="0009363C" w:rsidP="0009363C">
            <w:pPr>
              <w:tabs>
                <w:tab w:val="left" w:pos="997"/>
              </w:tabs>
              <w:spacing w:line="276" w:lineRule="auto"/>
              <w:rPr>
                <w:rFonts w:cstheme="minorHAnsi"/>
                <w:b/>
                <w:iCs/>
                <w:color w:val="000000"/>
                <w:sz w:val="22"/>
                <w:lang w:val="ka-GE"/>
              </w:rPr>
            </w:pPr>
            <w:r w:rsidRPr="00A04035">
              <w:rPr>
                <w:rFonts w:cstheme="minorHAnsi"/>
                <w:b/>
                <w:iCs/>
                <w:color w:val="000000"/>
                <w:sz w:val="22"/>
                <w:lang w:val="ka-GE"/>
              </w:rPr>
              <w:t>ეტაპი 4</w:t>
            </w:r>
          </w:p>
          <w:p w14:paraId="58F07604" w14:textId="5A175CD3" w:rsidR="0009363C" w:rsidRPr="00A04035" w:rsidRDefault="0009363C" w:rsidP="0009363C">
            <w:pPr>
              <w:autoSpaceDE w:val="0"/>
              <w:autoSpaceDN w:val="0"/>
              <w:adjustRightInd w:val="0"/>
              <w:spacing w:line="276" w:lineRule="auto"/>
              <w:rPr>
                <w:rFonts w:cstheme="minorHAnsi"/>
                <w:i/>
                <w:iCs/>
                <w:color w:val="000000"/>
                <w:sz w:val="22"/>
                <w:lang w:val="ka-GE"/>
              </w:rPr>
            </w:pPr>
            <w:r w:rsidRPr="00A04035">
              <w:rPr>
                <w:rFonts w:cstheme="minorHAnsi"/>
                <w:iCs/>
                <w:color w:val="000000"/>
                <w:sz w:val="22"/>
                <w:lang w:val="ka-GE"/>
              </w:rPr>
              <w:t>საბჭოს ოფიციალურ ვებ-გვერდზე, დაემატოს მოდული RSS FEED-ის სახით</w:t>
            </w:r>
          </w:p>
        </w:tc>
        <w:tc>
          <w:tcPr>
            <w:tcW w:w="1333" w:type="dxa"/>
            <w:vAlign w:val="center"/>
          </w:tcPr>
          <w:p w14:paraId="1BEC5E68" w14:textId="4D50F92C" w:rsidR="0009363C" w:rsidRPr="00A04035" w:rsidRDefault="0009363C" w:rsidP="0009363C">
            <w:pPr>
              <w:autoSpaceDE w:val="0"/>
              <w:autoSpaceDN w:val="0"/>
              <w:adjustRightInd w:val="0"/>
              <w:spacing w:line="276" w:lineRule="auto"/>
              <w:rPr>
                <w:rFonts w:eastAsiaTheme="minorHAnsi" w:cstheme="minorHAnsi"/>
                <w:sz w:val="22"/>
                <w:lang w:val="ka-GE"/>
              </w:rPr>
            </w:pPr>
            <w:r w:rsidRPr="00A04035">
              <w:rPr>
                <w:rFonts w:cstheme="minorHAnsi"/>
                <w:iCs/>
                <w:sz w:val="22"/>
                <w:lang w:val="ka-GE"/>
              </w:rPr>
              <w:t>10.2022</w:t>
            </w:r>
          </w:p>
        </w:tc>
        <w:tc>
          <w:tcPr>
            <w:tcW w:w="1333" w:type="dxa"/>
            <w:gridSpan w:val="2"/>
            <w:vAlign w:val="center"/>
          </w:tcPr>
          <w:p w14:paraId="55EE8549" w14:textId="3673E3C1" w:rsidR="0009363C" w:rsidRPr="00A04035" w:rsidRDefault="0009363C" w:rsidP="0009363C">
            <w:pPr>
              <w:spacing w:line="276" w:lineRule="auto"/>
              <w:rPr>
                <w:rFonts w:cstheme="minorHAnsi"/>
                <w:sz w:val="22"/>
                <w:lang w:val="ka-GE"/>
              </w:rPr>
            </w:pPr>
            <w:r w:rsidRPr="00A04035">
              <w:rPr>
                <w:rFonts w:cstheme="minorHAnsi"/>
                <w:iCs/>
                <w:sz w:val="22"/>
                <w:lang w:val="ka-GE"/>
              </w:rPr>
              <w:t>10.2024</w:t>
            </w:r>
          </w:p>
        </w:tc>
        <w:tc>
          <w:tcPr>
            <w:tcW w:w="3848" w:type="dxa"/>
            <w:gridSpan w:val="2"/>
            <w:vAlign w:val="center"/>
          </w:tcPr>
          <w:p w14:paraId="3A7C22A1" w14:textId="2674A66D" w:rsidR="0009363C" w:rsidRPr="00A04035" w:rsidRDefault="0009363C" w:rsidP="0009363C">
            <w:pPr>
              <w:spacing w:line="276" w:lineRule="auto"/>
              <w:rPr>
                <w:rFonts w:cstheme="minorHAnsi"/>
                <w:sz w:val="22"/>
                <w:lang w:val="ka-GE"/>
              </w:rPr>
            </w:pPr>
            <w:r w:rsidRPr="00A04035">
              <w:rPr>
                <w:rFonts w:cstheme="minorHAnsi"/>
                <w:iCs/>
                <w:sz w:val="22"/>
                <w:lang w:val="ka-GE"/>
              </w:rPr>
              <w:t xml:space="preserve">არსებობს </w:t>
            </w:r>
            <w:r w:rsidR="00D57C01" w:rsidRPr="00A04035">
              <w:rPr>
                <w:rFonts w:cstheme="minorHAnsi"/>
                <w:iCs/>
                <w:sz w:val="22"/>
              </w:rPr>
              <w:t xml:space="preserve">RSS Feed </w:t>
            </w:r>
            <w:r w:rsidRPr="00A04035">
              <w:rPr>
                <w:rFonts w:cstheme="minorHAnsi"/>
                <w:iCs/>
                <w:sz w:val="22"/>
                <w:lang w:val="ka-GE"/>
              </w:rPr>
              <w:t>საბჭოს ოფიციალურ ვებ-გვერდზე, რომლის მეშვეობითაც გაზრდილია კომუნიკაცია დაინტერესებულ აუდიტორიასთან.</w:t>
            </w:r>
          </w:p>
        </w:tc>
        <w:tc>
          <w:tcPr>
            <w:tcW w:w="1985" w:type="dxa"/>
            <w:gridSpan w:val="2"/>
            <w:vAlign w:val="center"/>
          </w:tcPr>
          <w:p w14:paraId="47493D8D" w14:textId="77777777" w:rsidR="0009363C" w:rsidRPr="00A04035" w:rsidRDefault="0009363C" w:rsidP="0009363C">
            <w:pPr>
              <w:spacing w:line="276" w:lineRule="auto"/>
              <w:rPr>
                <w:rFonts w:cstheme="minorHAnsi"/>
                <w:sz w:val="22"/>
                <w:lang w:val="ka-GE"/>
              </w:rPr>
            </w:pPr>
          </w:p>
        </w:tc>
        <w:tc>
          <w:tcPr>
            <w:tcW w:w="1281" w:type="dxa"/>
            <w:vAlign w:val="center"/>
          </w:tcPr>
          <w:p w14:paraId="5FCB1380" w14:textId="77777777" w:rsidR="0009363C" w:rsidRPr="00A04035" w:rsidRDefault="0009363C" w:rsidP="0009363C">
            <w:pPr>
              <w:spacing w:line="276" w:lineRule="auto"/>
              <w:rPr>
                <w:rFonts w:cstheme="minorHAnsi"/>
                <w:sz w:val="22"/>
                <w:lang w:val="ka-GE"/>
              </w:rPr>
            </w:pPr>
          </w:p>
        </w:tc>
      </w:tr>
      <w:tr w:rsidR="0009363C" w:rsidRPr="00A04035" w14:paraId="4F5CABAC" w14:textId="77777777" w:rsidTr="00C37EF2">
        <w:trPr>
          <w:gridAfter w:val="1"/>
          <w:wAfter w:w="13" w:type="dxa"/>
          <w:trHeight w:val="1212"/>
          <w:jc w:val="center"/>
        </w:trPr>
        <w:tc>
          <w:tcPr>
            <w:tcW w:w="3687" w:type="dxa"/>
            <w:shd w:val="clear" w:color="auto" w:fill="BDD6EE"/>
            <w:vAlign w:val="center"/>
          </w:tcPr>
          <w:p w14:paraId="0B1A439A" w14:textId="77777777" w:rsidR="0009363C" w:rsidRPr="00A04035" w:rsidRDefault="0009363C" w:rsidP="0009363C">
            <w:pPr>
              <w:spacing w:line="276" w:lineRule="auto"/>
              <w:rPr>
                <w:rFonts w:eastAsiaTheme="minorHAnsi" w:cstheme="minorHAnsi"/>
                <w:b/>
                <w:sz w:val="22"/>
                <w:lang w:val="ka-GE"/>
              </w:rPr>
            </w:pPr>
            <w:r w:rsidRPr="00A04035">
              <w:rPr>
                <w:rFonts w:eastAsia="Helvetica" w:cstheme="minorHAnsi"/>
                <w:b/>
                <w:sz w:val="22"/>
                <w:lang w:val="ka-GE"/>
              </w:rPr>
              <w:t>რისკები</w:t>
            </w:r>
            <w:r w:rsidRPr="00A04035">
              <w:rPr>
                <w:rFonts w:eastAsiaTheme="minorHAnsi" w:cstheme="minorHAnsi"/>
                <w:b/>
                <w:sz w:val="22"/>
                <w:lang w:val="ka-GE"/>
              </w:rPr>
              <w:t xml:space="preserve"> </w:t>
            </w:r>
            <w:r w:rsidRPr="00A04035">
              <w:rPr>
                <w:rFonts w:eastAsia="Helvetica" w:cstheme="minorHAnsi"/>
                <w:b/>
                <w:sz w:val="22"/>
                <w:lang w:val="ka-GE"/>
              </w:rPr>
              <w:t>და</w:t>
            </w:r>
            <w:r w:rsidRPr="00A04035">
              <w:rPr>
                <w:rFonts w:eastAsiaTheme="minorHAnsi" w:cstheme="minorHAnsi"/>
                <w:b/>
                <w:sz w:val="22"/>
                <w:lang w:val="ka-GE"/>
              </w:rPr>
              <w:t xml:space="preserve"> </w:t>
            </w:r>
            <w:r w:rsidRPr="00A04035">
              <w:rPr>
                <w:rFonts w:eastAsia="Helvetica" w:cstheme="minorHAnsi"/>
                <w:b/>
                <w:sz w:val="22"/>
                <w:lang w:val="ka-GE"/>
              </w:rPr>
              <w:t>შემცირების გზები</w:t>
            </w:r>
          </w:p>
        </w:tc>
        <w:tc>
          <w:tcPr>
            <w:tcW w:w="9780" w:type="dxa"/>
            <w:gridSpan w:val="8"/>
            <w:vAlign w:val="center"/>
          </w:tcPr>
          <w:p w14:paraId="67328CF1" w14:textId="77777777" w:rsidR="0009363C" w:rsidRPr="00A04035" w:rsidRDefault="0009363C" w:rsidP="0009363C">
            <w:pPr>
              <w:spacing w:after="120" w:line="276" w:lineRule="auto"/>
              <w:contextualSpacing/>
              <w:rPr>
                <w:rFonts w:cstheme="minorHAnsi"/>
                <w:sz w:val="22"/>
                <w:lang w:val="ka-GE"/>
              </w:rPr>
            </w:pPr>
            <w:r w:rsidRPr="00A04035">
              <w:rPr>
                <w:rFonts w:eastAsia="Arial Unicode MS" w:cstheme="minorHAnsi"/>
                <w:b/>
                <w:sz w:val="22"/>
                <w:lang w:val="ka-GE"/>
              </w:rPr>
              <w:t xml:space="preserve">რისკი 1: </w:t>
            </w:r>
            <w:r w:rsidRPr="00A04035">
              <w:rPr>
                <w:rFonts w:eastAsia="Arial Unicode MS" w:cstheme="minorHAnsi"/>
                <w:sz w:val="22"/>
                <w:lang w:val="ka-GE"/>
              </w:rPr>
              <w:t>მოდულის განახლება საჭიროებს ფინანსურ რესურსს.</w:t>
            </w:r>
          </w:p>
          <w:p w14:paraId="4D80557E" w14:textId="029A9E04" w:rsidR="0009363C" w:rsidRPr="00A04035" w:rsidRDefault="0009363C" w:rsidP="0009363C">
            <w:pPr>
              <w:spacing w:line="276" w:lineRule="auto"/>
              <w:rPr>
                <w:rFonts w:cstheme="minorHAnsi"/>
                <w:sz w:val="22"/>
                <w:lang w:val="ka-GE"/>
              </w:rPr>
            </w:pPr>
            <w:r w:rsidRPr="00A04035">
              <w:rPr>
                <w:rFonts w:eastAsia="Arial Unicode MS" w:cstheme="minorHAnsi"/>
                <w:b/>
                <w:sz w:val="22"/>
                <w:lang w:val="ka-GE"/>
              </w:rPr>
              <w:t xml:space="preserve">შემცირების გზა: </w:t>
            </w:r>
            <w:r w:rsidRPr="00A04035">
              <w:rPr>
                <w:rFonts w:eastAsia="Arial Unicode MS" w:cstheme="minorHAnsi"/>
                <w:sz w:val="22"/>
                <w:lang w:val="ka-GE"/>
              </w:rPr>
              <w:t xml:space="preserve">გარე რესურსების (დონორთა და სხვა პარტნიორთა) მოძიება; </w:t>
            </w:r>
            <w:r w:rsidR="00D57C01" w:rsidRPr="00A04035">
              <w:rPr>
                <w:rFonts w:eastAsia="Arial Unicode MS" w:cstheme="minorHAnsi"/>
                <w:sz w:val="22"/>
              </w:rPr>
              <w:t>2024</w:t>
            </w:r>
            <w:r w:rsidRPr="00A04035">
              <w:rPr>
                <w:rFonts w:eastAsia="Arial Unicode MS" w:cstheme="minorHAnsi"/>
                <w:sz w:val="22"/>
                <w:lang w:val="ka-GE"/>
              </w:rPr>
              <w:t xml:space="preserve"> წლის ბიუჯეტში თანხის გათვალისწინებისთვის პოლიტიკურ ჯგუფებთან კომუნიკაცია.</w:t>
            </w:r>
          </w:p>
        </w:tc>
      </w:tr>
    </w:tbl>
    <w:p w14:paraId="6DB8BBB9" w14:textId="2DAE2993" w:rsidR="00FA52B9" w:rsidRPr="00A04035" w:rsidRDefault="00FA52B9" w:rsidP="00FA52B9">
      <w:pPr>
        <w:rPr>
          <w:rFonts w:cstheme="minorHAnsi"/>
          <w:sz w:val="22"/>
        </w:rPr>
      </w:pPr>
    </w:p>
    <w:tbl>
      <w:tblPr>
        <w:tblStyle w:val="TableGrid"/>
        <w:tblW w:w="13480" w:type="dxa"/>
        <w:jc w:val="center"/>
        <w:tblLayout w:type="fixed"/>
        <w:tblLook w:val="04A0" w:firstRow="1" w:lastRow="0" w:firstColumn="1" w:lastColumn="0" w:noHBand="0" w:noVBand="1"/>
      </w:tblPr>
      <w:tblGrid>
        <w:gridCol w:w="3687"/>
        <w:gridCol w:w="1333"/>
        <w:gridCol w:w="646"/>
        <w:gridCol w:w="687"/>
        <w:gridCol w:w="1722"/>
        <w:gridCol w:w="1701"/>
        <w:gridCol w:w="993"/>
        <w:gridCol w:w="1133"/>
        <w:gridCol w:w="1565"/>
        <w:gridCol w:w="13"/>
      </w:tblGrid>
      <w:tr w:rsidR="00FA52B9" w:rsidRPr="00A04035" w14:paraId="4E3B2A82" w14:textId="77777777" w:rsidTr="00477550">
        <w:trPr>
          <w:jc w:val="center"/>
        </w:trPr>
        <w:tc>
          <w:tcPr>
            <w:tcW w:w="13480" w:type="dxa"/>
            <w:gridSpan w:val="10"/>
            <w:shd w:val="clear" w:color="auto" w:fill="BDD6EE" w:themeFill="accent1" w:themeFillTint="66"/>
            <w:vAlign w:val="center"/>
          </w:tcPr>
          <w:p w14:paraId="295F75E9" w14:textId="51354800" w:rsidR="00FA52B9" w:rsidRPr="00A04035" w:rsidRDefault="00BA488A" w:rsidP="000C6AF8">
            <w:pPr>
              <w:pStyle w:val="Heading2"/>
              <w:keepNext/>
              <w:ind w:left="714" w:hanging="357"/>
              <w:outlineLvl w:val="1"/>
              <w:rPr>
                <w:sz w:val="32"/>
              </w:rPr>
            </w:pPr>
            <w:r w:rsidRPr="00A04035">
              <w:rPr>
                <w:sz w:val="32"/>
              </w:rPr>
              <w:lastRenderedPageBreak/>
              <w:tab/>
            </w:r>
            <w:bookmarkStart w:id="12" w:name="_Toc109229238"/>
            <w:r w:rsidRPr="00A04035">
              <w:rPr>
                <w:sz w:val="32"/>
              </w:rPr>
              <w:t xml:space="preserve">საინფორმაციო კამპანია </w:t>
            </w:r>
            <w:r w:rsidR="0066411C" w:rsidRPr="00A04035">
              <w:rPr>
                <w:sz w:val="32"/>
              </w:rPr>
              <w:t>საზოგადოების მონაწილეობის</w:t>
            </w:r>
            <w:r w:rsidRPr="00A04035">
              <w:rPr>
                <w:sz w:val="32"/>
              </w:rPr>
              <w:t xml:space="preserve"> მექანიზმების შესახებ</w:t>
            </w:r>
            <w:bookmarkEnd w:id="12"/>
          </w:p>
        </w:tc>
      </w:tr>
      <w:tr w:rsidR="004F3F9E" w:rsidRPr="00A04035" w14:paraId="37BC427C" w14:textId="77777777" w:rsidTr="00477550">
        <w:trPr>
          <w:gridAfter w:val="1"/>
          <w:wAfter w:w="13" w:type="dxa"/>
          <w:trHeight w:val="405"/>
          <w:jc w:val="center"/>
        </w:trPr>
        <w:tc>
          <w:tcPr>
            <w:tcW w:w="3687" w:type="dxa"/>
            <w:shd w:val="clear" w:color="auto" w:fill="BDD6EE" w:themeFill="accent1" w:themeFillTint="66"/>
            <w:vAlign w:val="center"/>
          </w:tcPr>
          <w:p w14:paraId="4EDAA647" w14:textId="77777777" w:rsidR="004F3F9E" w:rsidRPr="00A04035" w:rsidRDefault="004F3F9E" w:rsidP="004F3F9E">
            <w:pPr>
              <w:spacing w:line="276" w:lineRule="auto"/>
              <w:rPr>
                <w:rFonts w:cstheme="minorHAnsi"/>
                <w:b/>
                <w:bCs/>
                <w:sz w:val="22"/>
                <w:lang w:val="ka-GE"/>
              </w:rPr>
            </w:pPr>
            <w:r w:rsidRPr="00A04035">
              <w:rPr>
                <w:rFonts w:cstheme="minorHAnsi"/>
                <w:b/>
                <w:bCs/>
                <w:sz w:val="22"/>
                <w:lang w:val="ka-GE"/>
              </w:rPr>
              <w:t>ინიციატორი</w:t>
            </w:r>
          </w:p>
        </w:tc>
        <w:tc>
          <w:tcPr>
            <w:tcW w:w="9780" w:type="dxa"/>
            <w:gridSpan w:val="8"/>
          </w:tcPr>
          <w:p w14:paraId="1E77FBAA" w14:textId="77777777" w:rsidR="004F3F9E" w:rsidRPr="00A04035" w:rsidRDefault="004F3F9E" w:rsidP="004F3F9E">
            <w:pPr>
              <w:spacing w:after="120" w:line="276" w:lineRule="auto"/>
              <w:rPr>
                <w:rFonts w:eastAsia="Arial Unicode MS" w:cstheme="minorHAnsi"/>
                <w:sz w:val="22"/>
                <w:lang w:val="ka-GE"/>
              </w:rPr>
            </w:pPr>
            <w:r w:rsidRPr="00A04035">
              <w:rPr>
                <w:rFonts w:eastAsia="Arial Unicode MS" w:cstheme="minorHAnsi"/>
                <w:sz w:val="22"/>
                <w:lang w:val="ka-GE"/>
              </w:rPr>
              <w:t>ინფორმაციის თავისუფლების განვითარების ინსტიტუტი (IDFI)</w:t>
            </w:r>
          </w:p>
          <w:p w14:paraId="12FE1019" w14:textId="089C3AAF" w:rsidR="00AC2A94" w:rsidRPr="00A04035" w:rsidRDefault="000254CA" w:rsidP="004F3F9E">
            <w:pPr>
              <w:spacing w:after="120" w:line="276" w:lineRule="auto"/>
              <w:rPr>
                <w:rFonts w:cstheme="minorHAnsi"/>
                <w:sz w:val="22"/>
                <w:lang w:val="ka-GE"/>
              </w:rPr>
            </w:pPr>
            <w:r w:rsidRPr="00A04035">
              <w:rPr>
                <w:rFonts w:cstheme="minorHAnsi"/>
                <w:sz w:val="22"/>
                <w:lang w:val="ka-GE"/>
              </w:rPr>
              <w:t xml:space="preserve">აჭარის უმაღლესი საბჭოს </w:t>
            </w:r>
            <w:r w:rsidR="00AC2A94" w:rsidRPr="00A04035">
              <w:rPr>
                <w:rFonts w:cstheme="minorHAnsi"/>
                <w:sz w:val="22"/>
                <w:lang w:val="ka-GE"/>
              </w:rPr>
              <w:t>საერთაშორისო ურთიერთობებისა და სტრატეგიული განვითარების დეპარტამენტი</w:t>
            </w:r>
          </w:p>
        </w:tc>
      </w:tr>
      <w:tr w:rsidR="00CB0A4C" w:rsidRPr="00A04035" w14:paraId="2417D9DE" w14:textId="77777777" w:rsidTr="00477550">
        <w:trPr>
          <w:gridAfter w:val="1"/>
          <w:wAfter w:w="13" w:type="dxa"/>
          <w:trHeight w:val="405"/>
          <w:jc w:val="center"/>
        </w:trPr>
        <w:tc>
          <w:tcPr>
            <w:tcW w:w="3687" w:type="dxa"/>
            <w:shd w:val="clear" w:color="auto" w:fill="BDD6EE" w:themeFill="accent1" w:themeFillTint="66"/>
            <w:vAlign w:val="center"/>
          </w:tcPr>
          <w:p w14:paraId="5C6BCC56" w14:textId="730C6504" w:rsidR="00CB0A4C" w:rsidRPr="00A04035" w:rsidRDefault="00D57C01" w:rsidP="004F3F9E">
            <w:pPr>
              <w:spacing w:line="276" w:lineRule="auto"/>
              <w:rPr>
                <w:rFonts w:cstheme="minorHAnsi"/>
                <w:b/>
                <w:bCs/>
                <w:sz w:val="22"/>
                <w:lang w:val="ka-GE"/>
              </w:rPr>
            </w:pPr>
            <w:r w:rsidRPr="00A04035">
              <w:rPr>
                <w:rFonts w:cstheme="minorHAnsi"/>
                <w:b/>
                <w:bCs/>
                <w:sz w:val="22"/>
                <w:lang w:val="ka-GE"/>
              </w:rPr>
              <w:t>საბჭოს წევრი</w:t>
            </w:r>
          </w:p>
        </w:tc>
        <w:tc>
          <w:tcPr>
            <w:tcW w:w="9780" w:type="dxa"/>
            <w:gridSpan w:val="8"/>
          </w:tcPr>
          <w:p w14:paraId="2E8AF64E" w14:textId="204BEA2F" w:rsidR="00CB0A4C" w:rsidRPr="00A04035" w:rsidRDefault="00CB0A4C" w:rsidP="004F3F9E">
            <w:pPr>
              <w:spacing w:after="120" w:line="276" w:lineRule="auto"/>
              <w:rPr>
                <w:rFonts w:eastAsia="Arial Unicode MS" w:cstheme="minorHAnsi"/>
                <w:b/>
                <w:sz w:val="22"/>
                <w:lang w:val="ka-GE"/>
              </w:rPr>
            </w:pPr>
            <w:r w:rsidRPr="00A04035">
              <w:rPr>
                <w:rFonts w:eastAsia="Arial Unicode MS" w:cstheme="minorHAnsi"/>
                <w:b/>
                <w:sz w:val="22"/>
                <w:lang w:val="ka-GE"/>
              </w:rPr>
              <w:t xml:space="preserve">მარინე </w:t>
            </w:r>
            <w:proofErr w:type="spellStart"/>
            <w:r w:rsidRPr="00A04035">
              <w:rPr>
                <w:rFonts w:eastAsia="Arial Unicode MS" w:cstheme="minorHAnsi"/>
                <w:b/>
                <w:sz w:val="22"/>
                <w:lang w:val="ka-GE"/>
              </w:rPr>
              <w:t>გვიანიძე</w:t>
            </w:r>
            <w:proofErr w:type="spellEnd"/>
          </w:p>
        </w:tc>
      </w:tr>
      <w:tr w:rsidR="00CB0A4C" w:rsidRPr="00A04035" w14:paraId="0D49078A" w14:textId="77777777" w:rsidTr="00477550">
        <w:trPr>
          <w:gridAfter w:val="1"/>
          <w:wAfter w:w="13" w:type="dxa"/>
          <w:trHeight w:val="405"/>
          <w:jc w:val="center"/>
        </w:trPr>
        <w:tc>
          <w:tcPr>
            <w:tcW w:w="3687" w:type="dxa"/>
            <w:shd w:val="clear" w:color="auto" w:fill="BDD6EE" w:themeFill="accent1" w:themeFillTint="66"/>
            <w:vAlign w:val="center"/>
          </w:tcPr>
          <w:p w14:paraId="3B2F15C0" w14:textId="7EA1298E" w:rsidR="00CB0A4C" w:rsidRPr="00A04035" w:rsidRDefault="00D57C01" w:rsidP="004F3F9E">
            <w:pPr>
              <w:spacing w:line="276" w:lineRule="auto"/>
              <w:rPr>
                <w:rFonts w:cstheme="minorHAnsi"/>
                <w:b/>
                <w:bCs/>
                <w:sz w:val="22"/>
                <w:lang w:val="ka-GE"/>
              </w:rPr>
            </w:pPr>
            <w:r w:rsidRPr="00A04035">
              <w:rPr>
                <w:rFonts w:cstheme="minorHAnsi"/>
                <w:b/>
                <w:bCs/>
                <w:sz w:val="22"/>
                <w:lang w:val="ka-GE"/>
              </w:rPr>
              <w:t>პოტენციური პარტნიორი ორგანიზაცია</w:t>
            </w:r>
          </w:p>
        </w:tc>
        <w:tc>
          <w:tcPr>
            <w:tcW w:w="9780" w:type="dxa"/>
            <w:gridSpan w:val="8"/>
          </w:tcPr>
          <w:p w14:paraId="26F045EC" w14:textId="77777777" w:rsidR="00CB0A4C" w:rsidRPr="00A04035" w:rsidRDefault="007C5E94" w:rsidP="004F3F9E">
            <w:pPr>
              <w:spacing w:after="120" w:line="276" w:lineRule="auto"/>
              <w:rPr>
                <w:rFonts w:eastAsia="Arial Unicode MS" w:cstheme="minorHAnsi"/>
                <w:sz w:val="22"/>
              </w:rPr>
            </w:pPr>
            <w:r w:rsidRPr="00A04035">
              <w:rPr>
                <w:rFonts w:eastAsia="Arial Unicode MS" w:cstheme="minorHAnsi"/>
                <w:sz w:val="22"/>
                <w:lang w:val="ka-GE"/>
              </w:rPr>
              <w:t>გაეროს განვითარების პროგრამა (</w:t>
            </w:r>
            <w:r w:rsidRPr="00A04035">
              <w:rPr>
                <w:rFonts w:eastAsia="Arial Unicode MS" w:cstheme="minorHAnsi"/>
                <w:sz w:val="22"/>
              </w:rPr>
              <w:t>UNDP)</w:t>
            </w:r>
          </w:p>
          <w:p w14:paraId="186246F6" w14:textId="46781E0C" w:rsidR="007C5E94" w:rsidRPr="00A04035" w:rsidRDefault="007C5E94" w:rsidP="004F3F9E">
            <w:pPr>
              <w:spacing w:after="120" w:line="276" w:lineRule="auto"/>
              <w:rPr>
                <w:rFonts w:eastAsia="Arial Unicode MS" w:cstheme="minorHAnsi"/>
                <w:sz w:val="22"/>
                <w:lang w:val="ka-GE"/>
              </w:rPr>
            </w:pPr>
            <w:r w:rsidRPr="00A04035">
              <w:rPr>
                <w:rFonts w:eastAsia="Arial Unicode MS" w:cstheme="minorHAnsi"/>
                <w:sz w:val="22"/>
                <w:lang w:val="ka-GE"/>
              </w:rPr>
              <w:t>ინფორმაციის თავისუფლების განვითარების ინსტიტუტი (IDFI)</w:t>
            </w:r>
          </w:p>
        </w:tc>
      </w:tr>
      <w:tr w:rsidR="004F3F9E" w:rsidRPr="00A04035" w14:paraId="0D6AF032" w14:textId="77777777" w:rsidTr="00477550">
        <w:trPr>
          <w:gridAfter w:val="1"/>
          <w:wAfter w:w="13" w:type="dxa"/>
          <w:jc w:val="center"/>
        </w:trPr>
        <w:tc>
          <w:tcPr>
            <w:tcW w:w="3687" w:type="dxa"/>
            <w:shd w:val="clear" w:color="auto" w:fill="BDD6EE" w:themeFill="accent1" w:themeFillTint="66"/>
            <w:vAlign w:val="center"/>
          </w:tcPr>
          <w:p w14:paraId="4C4F59C0" w14:textId="77777777" w:rsidR="004F3F9E" w:rsidRPr="00A04035" w:rsidRDefault="004F3F9E" w:rsidP="004F3F9E">
            <w:pPr>
              <w:spacing w:after="120" w:line="276" w:lineRule="auto"/>
              <w:rPr>
                <w:rFonts w:cstheme="minorHAnsi"/>
                <w:b/>
                <w:sz w:val="22"/>
                <w:lang w:val="ka-GE"/>
              </w:rPr>
            </w:pPr>
            <w:r w:rsidRPr="00A04035">
              <w:rPr>
                <w:rFonts w:eastAsia="Helvetica" w:cstheme="minorHAnsi"/>
                <w:b/>
                <w:sz w:val="22"/>
                <w:lang w:val="ka-GE"/>
              </w:rPr>
              <w:t>არსებული</w:t>
            </w:r>
            <w:r w:rsidRPr="00A04035">
              <w:rPr>
                <w:rFonts w:cstheme="minorHAnsi"/>
                <w:b/>
                <w:sz w:val="22"/>
                <w:lang w:val="ka-GE"/>
              </w:rPr>
              <w:t xml:space="preserve"> </w:t>
            </w:r>
            <w:r w:rsidRPr="00A04035">
              <w:rPr>
                <w:rFonts w:eastAsia="Helvetica" w:cstheme="minorHAnsi"/>
                <w:b/>
                <w:sz w:val="22"/>
                <w:lang w:val="ka-GE"/>
              </w:rPr>
              <w:t>მდგომარეობა</w:t>
            </w:r>
            <w:r w:rsidRPr="00A04035">
              <w:rPr>
                <w:rFonts w:cstheme="minorHAnsi"/>
                <w:b/>
                <w:sz w:val="22"/>
                <w:lang w:val="ka-GE"/>
              </w:rPr>
              <w:t xml:space="preserve"> </w:t>
            </w:r>
            <w:r w:rsidRPr="00A04035">
              <w:rPr>
                <w:rFonts w:eastAsia="Helvetica" w:cstheme="minorHAnsi"/>
                <w:b/>
                <w:sz w:val="22"/>
                <w:lang w:val="ka-GE"/>
              </w:rPr>
              <w:t>და</w:t>
            </w:r>
            <w:r w:rsidRPr="00A04035">
              <w:rPr>
                <w:rFonts w:cstheme="minorHAnsi"/>
                <w:b/>
                <w:sz w:val="22"/>
                <w:lang w:val="ka-GE"/>
              </w:rPr>
              <w:t xml:space="preserve"> </w:t>
            </w:r>
            <w:r w:rsidRPr="00A04035">
              <w:rPr>
                <w:rFonts w:eastAsia="Helvetica" w:cstheme="minorHAnsi"/>
                <w:b/>
                <w:sz w:val="22"/>
                <w:lang w:val="ka-GE"/>
              </w:rPr>
              <w:t>პრობლემის</w:t>
            </w:r>
            <w:r w:rsidRPr="00A04035">
              <w:rPr>
                <w:rFonts w:cstheme="minorHAnsi"/>
                <w:b/>
                <w:sz w:val="22"/>
                <w:lang w:val="ka-GE"/>
              </w:rPr>
              <w:t xml:space="preserve"> </w:t>
            </w:r>
            <w:r w:rsidRPr="00A04035">
              <w:rPr>
                <w:rFonts w:eastAsia="Helvetica" w:cstheme="minorHAnsi"/>
                <w:b/>
                <w:sz w:val="22"/>
                <w:lang w:val="ka-GE"/>
              </w:rPr>
              <w:t>აღწერა</w:t>
            </w:r>
          </w:p>
        </w:tc>
        <w:tc>
          <w:tcPr>
            <w:tcW w:w="9780" w:type="dxa"/>
            <w:gridSpan w:val="8"/>
          </w:tcPr>
          <w:p w14:paraId="67991AC6" w14:textId="458B5C86" w:rsidR="004F3F9E" w:rsidRPr="00A04035" w:rsidRDefault="004F3F9E" w:rsidP="004F3F9E">
            <w:pPr>
              <w:spacing w:after="120" w:line="276" w:lineRule="auto"/>
              <w:jc w:val="both"/>
              <w:rPr>
                <w:rFonts w:eastAsia="Arial Unicode MS" w:cstheme="minorHAnsi"/>
                <w:sz w:val="22"/>
                <w:lang w:val="ka-GE"/>
              </w:rPr>
            </w:pPr>
            <w:r w:rsidRPr="00A04035">
              <w:rPr>
                <w:rFonts w:eastAsia="Arial Unicode MS" w:cstheme="minorHAnsi"/>
                <w:sz w:val="22"/>
                <w:lang w:val="ka-GE"/>
              </w:rPr>
              <w:t xml:space="preserve">2022 წელს ამოქმედდა უმაღლესი საბჭოს </w:t>
            </w:r>
            <w:r w:rsidR="007B0FD0" w:rsidRPr="00A04035">
              <w:rPr>
                <w:rFonts w:eastAsia="Arial Unicode MS" w:cstheme="minorHAnsi"/>
                <w:sz w:val="22"/>
                <w:lang w:val="ka-GE"/>
              </w:rPr>
              <w:t>საზოგადოების მონაწილეობის</w:t>
            </w:r>
            <w:r w:rsidRPr="00A04035">
              <w:rPr>
                <w:rFonts w:eastAsia="Arial Unicode MS" w:cstheme="minorHAnsi"/>
                <w:sz w:val="22"/>
                <w:lang w:val="ka-GE"/>
              </w:rPr>
              <w:t xml:space="preserve"> პლატფორმა chaerte.sca.ge. პლატფორმაზე დაინერგა სხვადასხვა ელექტრონული სერვისი, რამაც უნდა გაზარდოს როგორც უმაღლესი საბჭოს ცნობადობა, ისე </w:t>
            </w:r>
            <w:r w:rsidR="0005750E" w:rsidRPr="00A04035">
              <w:rPr>
                <w:rFonts w:eastAsia="Arial Unicode MS" w:cstheme="minorHAnsi"/>
                <w:sz w:val="22"/>
                <w:lang w:val="ka-GE"/>
              </w:rPr>
              <w:t>საზოგადოების მონაწილეობის</w:t>
            </w:r>
            <w:r w:rsidRPr="00A04035">
              <w:rPr>
                <w:rFonts w:eastAsia="Arial Unicode MS" w:cstheme="minorHAnsi"/>
                <w:sz w:val="22"/>
                <w:lang w:val="ka-GE"/>
              </w:rPr>
              <w:t xml:space="preserve"> ხარისხი უმაღლესი საბჭოს საქმიანობაში. მიუხედავად იმისა, რომ ამ ეტაპზე შექმნილი და დანერგილია უმაღლეს საბჭოში </w:t>
            </w:r>
            <w:r w:rsidR="008C77A5" w:rsidRPr="00A04035">
              <w:rPr>
                <w:rFonts w:eastAsia="Arial Unicode MS" w:cstheme="minorHAnsi"/>
                <w:sz w:val="22"/>
                <w:lang w:val="ka-GE"/>
              </w:rPr>
              <w:t>საზოგადოების მონაწილეობის</w:t>
            </w:r>
            <w:r w:rsidRPr="00A04035">
              <w:rPr>
                <w:rFonts w:eastAsia="Arial Unicode MS" w:cstheme="minorHAnsi"/>
                <w:sz w:val="22"/>
                <w:lang w:val="ka-GE"/>
              </w:rPr>
              <w:t xml:space="preserve"> მექანიზმები, არსებული მექანიზმები თითქმის არ გამოიყენება, ნაკლები ცნობადობის გამო.</w:t>
            </w:r>
          </w:p>
          <w:p w14:paraId="1B32F843" w14:textId="7A834A52" w:rsidR="000254CA" w:rsidRPr="00A04035" w:rsidRDefault="00A804E5" w:rsidP="004F3F9E">
            <w:pPr>
              <w:spacing w:after="120" w:line="276" w:lineRule="auto"/>
              <w:jc w:val="both"/>
              <w:rPr>
                <w:rFonts w:cstheme="minorHAnsi"/>
                <w:color w:val="000000"/>
                <w:sz w:val="22"/>
                <w:lang w:val="ka-GE"/>
              </w:rPr>
            </w:pPr>
            <w:r w:rsidRPr="00A04035">
              <w:rPr>
                <w:rFonts w:cstheme="minorHAnsi"/>
                <w:color w:val="000000"/>
                <w:sz w:val="22"/>
                <w:lang w:val="ka-GE"/>
              </w:rPr>
              <w:t>ღია მმართველობის საკითხებზე არ ტარდება გასვლითი შეხვედრები მუნიციპალიტეტებში, სადაც ასევე ჩაერთვებოდნენ მუნიციპალური ორგანოების წარმომადგენლები.</w:t>
            </w:r>
          </w:p>
        </w:tc>
      </w:tr>
      <w:tr w:rsidR="004F3F9E" w:rsidRPr="00A04035" w14:paraId="207FF80F" w14:textId="77777777" w:rsidTr="00477550">
        <w:trPr>
          <w:gridAfter w:val="1"/>
          <w:wAfter w:w="13" w:type="dxa"/>
          <w:trHeight w:val="742"/>
          <w:jc w:val="center"/>
        </w:trPr>
        <w:tc>
          <w:tcPr>
            <w:tcW w:w="3687" w:type="dxa"/>
            <w:shd w:val="clear" w:color="auto" w:fill="BDD6EE" w:themeFill="accent1" w:themeFillTint="66"/>
            <w:vAlign w:val="center"/>
          </w:tcPr>
          <w:p w14:paraId="5A8D5713" w14:textId="77777777" w:rsidR="004F3F9E" w:rsidRPr="00A04035" w:rsidRDefault="004F3F9E" w:rsidP="004F3F9E">
            <w:pPr>
              <w:spacing w:after="120" w:line="276" w:lineRule="auto"/>
              <w:rPr>
                <w:rFonts w:eastAsia="Helvetica" w:cstheme="minorHAnsi"/>
                <w:b/>
                <w:sz w:val="22"/>
                <w:lang w:val="ka-GE"/>
              </w:rPr>
            </w:pPr>
            <w:r w:rsidRPr="00A04035">
              <w:rPr>
                <w:rFonts w:eastAsia="Helvetica" w:cstheme="minorHAnsi"/>
                <w:b/>
                <w:sz w:val="22"/>
                <w:lang w:val="ka-GE"/>
              </w:rPr>
              <w:t>პრობლემის გადაწყვეტის გზა</w:t>
            </w:r>
          </w:p>
        </w:tc>
        <w:tc>
          <w:tcPr>
            <w:tcW w:w="9780" w:type="dxa"/>
            <w:gridSpan w:val="8"/>
          </w:tcPr>
          <w:p w14:paraId="0665DE40" w14:textId="1C819D1D" w:rsidR="004F3F9E" w:rsidRPr="00A04035" w:rsidRDefault="004F3F9E" w:rsidP="004F3F9E">
            <w:pPr>
              <w:spacing w:after="120" w:line="276" w:lineRule="auto"/>
              <w:jc w:val="both"/>
              <w:rPr>
                <w:rFonts w:eastAsia="Arial Unicode MS" w:cstheme="minorHAnsi"/>
                <w:sz w:val="22"/>
                <w:lang w:val="ka-GE"/>
              </w:rPr>
            </w:pPr>
            <w:r w:rsidRPr="00A04035">
              <w:rPr>
                <w:rFonts w:eastAsia="Arial Unicode MS" w:cstheme="minorHAnsi"/>
                <w:sz w:val="22"/>
                <w:lang w:val="ka-GE"/>
              </w:rPr>
              <w:t xml:space="preserve">უნდა დაიგეგმოს საინფორმაციო კამპანია, რომელიც გაზრდის ცნობადობას საბჭოში მოქმედი </w:t>
            </w:r>
            <w:r w:rsidR="004617F2" w:rsidRPr="00A04035">
              <w:rPr>
                <w:rFonts w:eastAsia="Arial Unicode MS" w:cstheme="minorHAnsi"/>
                <w:sz w:val="22"/>
                <w:lang w:val="ka-GE"/>
              </w:rPr>
              <w:t>საზოგადოების მონაწილეობის</w:t>
            </w:r>
            <w:r w:rsidRPr="00A04035">
              <w:rPr>
                <w:rFonts w:eastAsia="Arial Unicode MS" w:cstheme="minorHAnsi"/>
                <w:sz w:val="22"/>
                <w:lang w:val="ka-GE"/>
              </w:rPr>
              <w:t xml:space="preserve"> მექანიზმების შესახებ. საინფორმაციო კამპანიამ უნდა დაფაროს აჭარის ყველა მუნიციპალიტეტი და მასში ჩართული უნდა იყვნენ სამოქალაქო საზოგადოების წევრებიც.</w:t>
            </w:r>
          </w:p>
          <w:p w14:paraId="7B52547B" w14:textId="3DD125D2" w:rsidR="00A804E5" w:rsidRPr="00A04035" w:rsidRDefault="00955926" w:rsidP="004F3F9E">
            <w:pPr>
              <w:spacing w:after="120" w:line="276" w:lineRule="auto"/>
              <w:jc w:val="both"/>
              <w:rPr>
                <w:rFonts w:cstheme="minorHAnsi"/>
                <w:color w:val="000000"/>
                <w:sz w:val="22"/>
                <w:lang w:val="ka-GE"/>
              </w:rPr>
            </w:pPr>
            <w:r w:rsidRPr="00A04035">
              <w:rPr>
                <w:rFonts w:cstheme="minorHAnsi"/>
                <w:color w:val="000000"/>
                <w:sz w:val="22"/>
                <w:lang w:val="ka-GE"/>
              </w:rPr>
              <w:t>მუნიციპალიტეტების წარმომადგენლებთან ერთად ადგილობრივ მოსახლეობასთან პერიოდული შეხვედრების ორგანიზება და უკუკავშირის მიღება.</w:t>
            </w:r>
          </w:p>
        </w:tc>
      </w:tr>
      <w:tr w:rsidR="004F3F9E" w:rsidRPr="00A04035" w14:paraId="2718F007" w14:textId="77777777" w:rsidTr="00477550">
        <w:trPr>
          <w:gridAfter w:val="1"/>
          <w:wAfter w:w="13" w:type="dxa"/>
          <w:trHeight w:val="491"/>
          <w:jc w:val="center"/>
        </w:trPr>
        <w:tc>
          <w:tcPr>
            <w:tcW w:w="3687" w:type="dxa"/>
            <w:shd w:val="clear" w:color="auto" w:fill="BDD6EE" w:themeFill="accent1" w:themeFillTint="66"/>
            <w:vAlign w:val="center"/>
          </w:tcPr>
          <w:p w14:paraId="685C1736" w14:textId="77777777" w:rsidR="004F3F9E" w:rsidRPr="00A04035" w:rsidRDefault="004F3F9E" w:rsidP="004F3F9E">
            <w:pPr>
              <w:spacing w:after="120" w:line="276" w:lineRule="auto"/>
              <w:rPr>
                <w:rFonts w:cstheme="minorHAnsi"/>
                <w:b/>
                <w:sz w:val="22"/>
                <w:lang w:val="ka-GE"/>
              </w:rPr>
            </w:pPr>
            <w:r w:rsidRPr="00A04035">
              <w:rPr>
                <w:rFonts w:eastAsia="Helvetica" w:cstheme="minorHAnsi"/>
                <w:b/>
                <w:sz w:val="22"/>
                <w:lang w:val="ka-GE"/>
              </w:rPr>
              <w:lastRenderedPageBreak/>
              <w:t>მთავარი</w:t>
            </w:r>
            <w:r w:rsidRPr="00A04035">
              <w:rPr>
                <w:rFonts w:cstheme="minorHAnsi"/>
                <w:b/>
                <w:sz w:val="22"/>
                <w:lang w:val="ka-GE"/>
              </w:rPr>
              <w:t xml:space="preserve"> </w:t>
            </w:r>
            <w:r w:rsidRPr="00A04035">
              <w:rPr>
                <w:rFonts w:eastAsia="Helvetica" w:cstheme="minorHAnsi"/>
                <w:b/>
                <w:sz w:val="22"/>
                <w:lang w:val="ka-GE"/>
              </w:rPr>
              <w:t>მიზანი</w:t>
            </w:r>
          </w:p>
        </w:tc>
        <w:tc>
          <w:tcPr>
            <w:tcW w:w="9780" w:type="dxa"/>
            <w:gridSpan w:val="8"/>
          </w:tcPr>
          <w:p w14:paraId="2FF36290" w14:textId="26FA0B0B" w:rsidR="004F3F9E" w:rsidRPr="00A04035" w:rsidRDefault="004F3F9E" w:rsidP="00A804E5">
            <w:pPr>
              <w:spacing w:after="120" w:line="276" w:lineRule="auto"/>
              <w:jc w:val="both"/>
              <w:rPr>
                <w:rFonts w:cstheme="minorHAnsi"/>
                <w:sz w:val="22"/>
                <w:lang w:val="ka-GE"/>
              </w:rPr>
            </w:pPr>
            <w:r w:rsidRPr="00A04035">
              <w:rPr>
                <w:rFonts w:eastAsia="Calibri" w:cstheme="minorHAnsi"/>
                <w:sz w:val="22"/>
                <w:lang w:val="ka-GE"/>
              </w:rPr>
              <w:t xml:space="preserve">ინფორმირებული </w:t>
            </w:r>
            <w:r w:rsidR="0028068A" w:rsidRPr="00A04035">
              <w:rPr>
                <w:rFonts w:eastAsia="Calibri" w:cstheme="minorHAnsi"/>
                <w:sz w:val="22"/>
                <w:lang w:val="ka-GE"/>
              </w:rPr>
              <w:t xml:space="preserve">საზოგადოება - გაზრდილი საზოგადოების მონაწილეობა. </w:t>
            </w:r>
          </w:p>
        </w:tc>
      </w:tr>
      <w:tr w:rsidR="004F3F9E" w:rsidRPr="00A04035" w14:paraId="127ECEC1" w14:textId="77777777" w:rsidTr="00477550">
        <w:trPr>
          <w:gridAfter w:val="1"/>
          <w:wAfter w:w="13" w:type="dxa"/>
          <w:trHeight w:val="466"/>
          <w:jc w:val="center"/>
        </w:trPr>
        <w:tc>
          <w:tcPr>
            <w:tcW w:w="3687" w:type="dxa"/>
            <w:vMerge w:val="restart"/>
            <w:shd w:val="clear" w:color="auto" w:fill="BDD6EE" w:themeFill="accent1" w:themeFillTint="66"/>
            <w:vAlign w:val="center"/>
          </w:tcPr>
          <w:p w14:paraId="02BCFB7D" w14:textId="77777777" w:rsidR="004F3F9E" w:rsidRPr="00A04035" w:rsidRDefault="004F3F9E" w:rsidP="004F3F9E">
            <w:pPr>
              <w:spacing w:line="276" w:lineRule="auto"/>
              <w:rPr>
                <w:rFonts w:eastAsia="Helvetica" w:cstheme="minorHAnsi"/>
                <w:bCs/>
                <w:i/>
                <w:iCs/>
                <w:sz w:val="22"/>
                <w:lang w:val="ka-GE"/>
              </w:rPr>
            </w:pPr>
            <w:r w:rsidRPr="00A04035">
              <w:rPr>
                <w:rFonts w:cstheme="minorHAnsi"/>
                <w:b/>
                <w:sz w:val="22"/>
                <w:lang w:val="ka-GE"/>
              </w:rPr>
              <w:t xml:space="preserve">ღია მმართველობის </w:t>
            </w:r>
            <w:r w:rsidRPr="00A04035">
              <w:rPr>
                <w:rFonts w:eastAsia="Helvetica" w:cstheme="minorHAnsi"/>
                <w:b/>
                <w:sz w:val="22"/>
                <w:lang w:val="ka-GE"/>
              </w:rPr>
              <w:t xml:space="preserve">პრინციპები </w:t>
            </w:r>
          </w:p>
        </w:tc>
        <w:tc>
          <w:tcPr>
            <w:tcW w:w="1979" w:type="dxa"/>
            <w:gridSpan w:val="2"/>
            <w:shd w:val="clear" w:color="auto" w:fill="BDD6EE" w:themeFill="accent1" w:themeFillTint="66"/>
            <w:vAlign w:val="center"/>
          </w:tcPr>
          <w:p w14:paraId="27088DB4" w14:textId="77777777" w:rsidR="004F3F9E" w:rsidRPr="00A04035" w:rsidRDefault="004F3F9E" w:rsidP="004F3F9E">
            <w:pPr>
              <w:spacing w:line="276" w:lineRule="auto"/>
              <w:rPr>
                <w:rFonts w:cstheme="minorHAnsi"/>
                <w:sz w:val="22"/>
                <w:szCs w:val="20"/>
                <w:lang w:val="ka-GE"/>
              </w:rPr>
            </w:pPr>
            <w:r w:rsidRPr="00A04035">
              <w:rPr>
                <w:rFonts w:eastAsia="Helvetica" w:cstheme="minorHAnsi"/>
                <w:sz w:val="22"/>
                <w:szCs w:val="20"/>
                <w:lang w:val="ka-GE"/>
              </w:rPr>
              <w:t>გამჭვირვალობა</w:t>
            </w:r>
          </w:p>
        </w:tc>
        <w:tc>
          <w:tcPr>
            <w:tcW w:w="2409" w:type="dxa"/>
            <w:gridSpan w:val="2"/>
            <w:shd w:val="clear" w:color="auto" w:fill="BDD6EE" w:themeFill="accent1" w:themeFillTint="66"/>
            <w:vAlign w:val="center"/>
          </w:tcPr>
          <w:p w14:paraId="0E30FB14" w14:textId="77777777" w:rsidR="004F3F9E" w:rsidRPr="00A04035" w:rsidRDefault="004F3F9E" w:rsidP="004F3F9E">
            <w:pPr>
              <w:spacing w:line="276" w:lineRule="auto"/>
              <w:rPr>
                <w:rFonts w:cstheme="minorHAnsi"/>
                <w:sz w:val="22"/>
                <w:lang w:val="ka-GE"/>
              </w:rPr>
            </w:pPr>
            <w:r w:rsidRPr="00A04035">
              <w:rPr>
                <w:rFonts w:eastAsia="Helvetica" w:cstheme="minorHAnsi"/>
                <w:sz w:val="22"/>
                <w:lang w:val="ka-GE"/>
              </w:rPr>
              <w:t>ანგარიშვალდე</w:t>
            </w:r>
            <w:r w:rsidRPr="00A04035">
              <w:rPr>
                <w:rFonts w:eastAsia="Helvetica" w:cstheme="minorHAnsi"/>
                <w:sz w:val="22"/>
                <w:lang w:val="ka-GE"/>
              </w:rPr>
              <w:softHyphen/>
              <w:t>ბულება</w:t>
            </w:r>
          </w:p>
        </w:tc>
        <w:tc>
          <w:tcPr>
            <w:tcW w:w="2694" w:type="dxa"/>
            <w:gridSpan w:val="2"/>
            <w:shd w:val="clear" w:color="auto" w:fill="BDD6EE" w:themeFill="accent1" w:themeFillTint="66"/>
            <w:vAlign w:val="center"/>
          </w:tcPr>
          <w:p w14:paraId="081CD9BA" w14:textId="77777777" w:rsidR="004F3F9E" w:rsidRPr="00A04035" w:rsidRDefault="004F3F9E" w:rsidP="004F3F9E">
            <w:pPr>
              <w:spacing w:line="276" w:lineRule="auto"/>
              <w:rPr>
                <w:rFonts w:cstheme="minorHAnsi"/>
                <w:sz w:val="22"/>
                <w:lang w:val="ka-GE"/>
              </w:rPr>
            </w:pPr>
            <w:r w:rsidRPr="00A04035">
              <w:rPr>
                <w:rFonts w:eastAsia="Helvetica" w:cstheme="minorHAnsi"/>
                <w:sz w:val="22"/>
                <w:lang w:val="ka-GE"/>
              </w:rPr>
              <w:t>სამოქალაქო</w:t>
            </w:r>
            <w:r w:rsidRPr="00A04035">
              <w:rPr>
                <w:rFonts w:cstheme="minorHAnsi"/>
                <w:sz w:val="22"/>
                <w:lang w:val="ka-GE"/>
              </w:rPr>
              <w:t xml:space="preserve"> </w:t>
            </w:r>
            <w:r w:rsidRPr="00A04035">
              <w:rPr>
                <w:rFonts w:eastAsia="Helvetica" w:cstheme="minorHAnsi"/>
                <w:sz w:val="22"/>
                <w:lang w:val="ka-GE"/>
              </w:rPr>
              <w:t>ჩართულობა</w:t>
            </w:r>
          </w:p>
        </w:tc>
        <w:tc>
          <w:tcPr>
            <w:tcW w:w="2698" w:type="dxa"/>
            <w:gridSpan w:val="2"/>
            <w:shd w:val="clear" w:color="auto" w:fill="BDD6EE" w:themeFill="accent1" w:themeFillTint="66"/>
            <w:vAlign w:val="center"/>
          </w:tcPr>
          <w:p w14:paraId="55D97588" w14:textId="77777777" w:rsidR="004F3F9E" w:rsidRPr="00A04035" w:rsidRDefault="004F3F9E" w:rsidP="004F3F9E">
            <w:pPr>
              <w:spacing w:line="276" w:lineRule="auto"/>
              <w:rPr>
                <w:rFonts w:cstheme="minorHAnsi"/>
                <w:sz w:val="22"/>
                <w:lang w:val="ka-GE"/>
              </w:rPr>
            </w:pPr>
            <w:r w:rsidRPr="00A04035">
              <w:rPr>
                <w:rFonts w:eastAsia="Helvetica" w:cstheme="minorHAnsi"/>
                <w:sz w:val="22"/>
                <w:lang w:val="ka-GE"/>
              </w:rPr>
              <w:t>ტექნოლოგია</w:t>
            </w:r>
            <w:r w:rsidRPr="00A04035">
              <w:rPr>
                <w:rFonts w:cstheme="minorHAnsi"/>
                <w:sz w:val="22"/>
                <w:lang w:val="ka-GE"/>
              </w:rPr>
              <w:t xml:space="preserve"> </w:t>
            </w:r>
            <w:r w:rsidRPr="00A04035">
              <w:rPr>
                <w:rFonts w:eastAsia="Helvetica" w:cstheme="minorHAnsi"/>
                <w:sz w:val="22"/>
                <w:lang w:val="ka-GE"/>
              </w:rPr>
              <w:t>და</w:t>
            </w:r>
            <w:r w:rsidRPr="00A04035">
              <w:rPr>
                <w:rFonts w:cstheme="minorHAnsi"/>
                <w:sz w:val="22"/>
                <w:lang w:val="ka-GE"/>
              </w:rPr>
              <w:t xml:space="preserve"> </w:t>
            </w:r>
            <w:r w:rsidRPr="00A04035">
              <w:rPr>
                <w:rFonts w:eastAsia="Helvetica" w:cstheme="minorHAnsi"/>
                <w:sz w:val="22"/>
                <w:lang w:val="ka-GE"/>
              </w:rPr>
              <w:t>ინოვაცია</w:t>
            </w:r>
          </w:p>
        </w:tc>
      </w:tr>
      <w:tr w:rsidR="004F3F9E" w:rsidRPr="00A04035" w14:paraId="370E6EF9" w14:textId="77777777" w:rsidTr="00477550">
        <w:trPr>
          <w:gridAfter w:val="1"/>
          <w:wAfter w:w="13" w:type="dxa"/>
          <w:trHeight w:val="353"/>
          <w:jc w:val="center"/>
        </w:trPr>
        <w:tc>
          <w:tcPr>
            <w:tcW w:w="3687" w:type="dxa"/>
            <w:vMerge/>
            <w:shd w:val="clear" w:color="auto" w:fill="BDD6EE" w:themeFill="accent1" w:themeFillTint="66"/>
            <w:vAlign w:val="center"/>
          </w:tcPr>
          <w:p w14:paraId="25CE8E9E" w14:textId="77777777" w:rsidR="004F3F9E" w:rsidRPr="00A04035" w:rsidRDefault="004F3F9E" w:rsidP="004F3F9E">
            <w:pPr>
              <w:spacing w:after="120" w:line="276" w:lineRule="auto"/>
              <w:rPr>
                <w:rFonts w:cstheme="minorHAnsi"/>
                <w:sz w:val="22"/>
                <w:lang w:val="ka-GE"/>
              </w:rPr>
            </w:pPr>
          </w:p>
        </w:tc>
        <w:tc>
          <w:tcPr>
            <w:tcW w:w="1979" w:type="dxa"/>
            <w:gridSpan w:val="2"/>
            <w:vAlign w:val="center"/>
          </w:tcPr>
          <w:p w14:paraId="00420856" w14:textId="77777777" w:rsidR="004F3F9E" w:rsidRPr="00A04035" w:rsidRDefault="004F3F9E" w:rsidP="004F3F9E">
            <w:pPr>
              <w:spacing w:line="276" w:lineRule="auto"/>
              <w:jc w:val="center"/>
              <w:rPr>
                <w:rFonts w:cstheme="minorHAnsi"/>
                <w:sz w:val="22"/>
              </w:rPr>
            </w:pPr>
            <w:r w:rsidRPr="00A04035">
              <w:rPr>
                <w:rFonts w:cstheme="minorHAnsi"/>
                <w:sz w:val="22"/>
              </w:rPr>
              <w:t>X</w:t>
            </w:r>
          </w:p>
        </w:tc>
        <w:tc>
          <w:tcPr>
            <w:tcW w:w="2409" w:type="dxa"/>
            <w:gridSpan w:val="2"/>
            <w:vAlign w:val="center"/>
          </w:tcPr>
          <w:p w14:paraId="004682EB" w14:textId="77777777" w:rsidR="004F3F9E" w:rsidRPr="00A04035" w:rsidRDefault="004F3F9E" w:rsidP="004F3F9E">
            <w:pPr>
              <w:spacing w:line="276" w:lineRule="auto"/>
              <w:jc w:val="center"/>
              <w:rPr>
                <w:rFonts w:cstheme="minorHAnsi"/>
                <w:sz w:val="22"/>
                <w:lang w:val="ka-GE"/>
              </w:rPr>
            </w:pPr>
          </w:p>
        </w:tc>
        <w:tc>
          <w:tcPr>
            <w:tcW w:w="2694" w:type="dxa"/>
            <w:gridSpan w:val="2"/>
            <w:vAlign w:val="center"/>
          </w:tcPr>
          <w:p w14:paraId="2C192347" w14:textId="0C0AD61D" w:rsidR="004F3F9E" w:rsidRPr="00A04035" w:rsidRDefault="004F3F9E" w:rsidP="007C5E94">
            <w:pPr>
              <w:spacing w:line="276" w:lineRule="auto"/>
              <w:rPr>
                <w:rFonts w:cstheme="minorHAnsi"/>
                <w:sz w:val="22"/>
              </w:rPr>
            </w:pPr>
          </w:p>
        </w:tc>
        <w:tc>
          <w:tcPr>
            <w:tcW w:w="2698" w:type="dxa"/>
            <w:gridSpan w:val="2"/>
            <w:vAlign w:val="center"/>
          </w:tcPr>
          <w:p w14:paraId="5B6B1B98" w14:textId="4F59F78D" w:rsidR="004F3F9E" w:rsidRPr="00A04035" w:rsidRDefault="004F3F9E" w:rsidP="004F3F9E">
            <w:pPr>
              <w:spacing w:line="276" w:lineRule="auto"/>
              <w:jc w:val="center"/>
              <w:rPr>
                <w:rFonts w:cstheme="minorHAnsi"/>
                <w:sz w:val="22"/>
              </w:rPr>
            </w:pPr>
          </w:p>
        </w:tc>
      </w:tr>
      <w:tr w:rsidR="004F3F9E" w:rsidRPr="00A04035" w14:paraId="08AECDE7" w14:textId="77777777" w:rsidTr="00477550">
        <w:trPr>
          <w:gridAfter w:val="1"/>
          <w:wAfter w:w="13" w:type="dxa"/>
          <w:jc w:val="center"/>
        </w:trPr>
        <w:tc>
          <w:tcPr>
            <w:tcW w:w="3687" w:type="dxa"/>
            <w:shd w:val="clear" w:color="auto" w:fill="BDD6EE" w:themeFill="accent1" w:themeFillTint="66"/>
            <w:vAlign w:val="center"/>
          </w:tcPr>
          <w:p w14:paraId="3FC41309" w14:textId="77777777" w:rsidR="004F3F9E" w:rsidRPr="00A04035" w:rsidRDefault="004F3F9E" w:rsidP="004F3F9E">
            <w:pPr>
              <w:autoSpaceDE w:val="0"/>
              <w:autoSpaceDN w:val="0"/>
              <w:adjustRightInd w:val="0"/>
              <w:spacing w:after="120" w:line="276" w:lineRule="auto"/>
              <w:rPr>
                <w:rFonts w:eastAsia="Helvetica" w:cstheme="minorHAnsi"/>
                <w:b/>
                <w:i/>
                <w:iCs/>
                <w:sz w:val="22"/>
                <w:lang w:val="ka-GE"/>
              </w:rPr>
            </w:pPr>
            <w:r w:rsidRPr="00A04035">
              <w:rPr>
                <w:rFonts w:eastAsia="Helvetica" w:cstheme="minorHAnsi"/>
                <w:b/>
                <w:i/>
                <w:iCs/>
                <w:sz w:val="22"/>
                <w:lang w:val="ka-GE"/>
              </w:rPr>
              <w:t>მდგრადი განვითარების მიზანი</w:t>
            </w:r>
          </w:p>
        </w:tc>
        <w:tc>
          <w:tcPr>
            <w:tcW w:w="9780" w:type="dxa"/>
            <w:gridSpan w:val="8"/>
            <w:shd w:val="clear" w:color="auto" w:fill="BDD6EE" w:themeFill="accent1" w:themeFillTint="66"/>
            <w:vAlign w:val="center"/>
          </w:tcPr>
          <w:p w14:paraId="601B0C2C" w14:textId="06862252" w:rsidR="004F3F9E" w:rsidRPr="00A04035" w:rsidRDefault="004F3F9E" w:rsidP="004F3F9E">
            <w:pPr>
              <w:spacing w:line="276" w:lineRule="auto"/>
              <w:jc w:val="center"/>
              <w:rPr>
                <w:rFonts w:cstheme="minorHAnsi"/>
                <w:b/>
                <w:bCs/>
                <w:sz w:val="22"/>
                <w:lang w:val="ka-GE"/>
              </w:rPr>
            </w:pPr>
            <w:r w:rsidRPr="00A04035">
              <w:rPr>
                <w:rFonts w:cstheme="minorHAnsi"/>
                <w:b/>
                <w:bCs/>
                <w:sz w:val="22"/>
                <w:lang w:val="ka-GE"/>
              </w:rPr>
              <w:t>მე-16</w:t>
            </w:r>
            <w:r w:rsidR="007C5E94" w:rsidRPr="00A04035">
              <w:rPr>
                <w:rFonts w:cstheme="minorHAnsi"/>
                <w:b/>
                <w:bCs/>
                <w:sz w:val="22"/>
                <w:lang w:val="ka-GE"/>
              </w:rPr>
              <w:t xml:space="preserve"> და მე-17</w:t>
            </w:r>
            <w:r w:rsidRPr="00A04035">
              <w:rPr>
                <w:rFonts w:cstheme="minorHAnsi"/>
                <w:b/>
                <w:bCs/>
                <w:sz w:val="22"/>
                <w:lang w:val="ka-GE"/>
              </w:rPr>
              <w:t xml:space="preserve"> მიზ</w:t>
            </w:r>
            <w:r w:rsidR="007C5E94" w:rsidRPr="00A04035">
              <w:rPr>
                <w:rFonts w:cstheme="minorHAnsi"/>
                <w:b/>
                <w:bCs/>
                <w:sz w:val="22"/>
                <w:lang w:val="ka-GE"/>
              </w:rPr>
              <w:t>ნები</w:t>
            </w:r>
          </w:p>
        </w:tc>
      </w:tr>
      <w:tr w:rsidR="004F3F9E" w:rsidRPr="00A04035" w14:paraId="015DB983" w14:textId="77777777" w:rsidTr="00303F01">
        <w:trPr>
          <w:gridAfter w:val="1"/>
          <w:wAfter w:w="13" w:type="dxa"/>
          <w:jc w:val="center"/>
        </w:trPr>
        <w:tc>
          <w:tcPr>
            <w:tcW w:w="3687" w:type="dxa"/>
            <w:shd w:val="clear" w:color="auto" w:fill="BDD6EE" w:themeFill="accent1" w:themeFillTint="66"/>
            <w:vAlign w:val="center"/>
          </w:tcPr>
          <w:p w14:paraId="351DC932" w14:textId="77777777" w:rsidR="004F3F9E" w:rsidRPr="00A04035" w:rsidRDefault="004F3F9E" w:rsidP="004F3F9E">
            <w:pPr>
              <w:keepNext/>
              <w:autoSpaceDE w:val="0"/>
              <w:autoSpaceDN w:val="0"/>
              <w:adjustRightInd w:val="0"/>
              <w:spacing w:after="120" w:line="276" w:lineRule="auto"/>
              <w:rPr>
                <w:rFonts w:eastAsiaTheme="minorHAnsi" w:cstheme="minorHAnsi"/>
                <w:b/>
                <w:sz w:val="22"/>
                <w:lang w:val="ka-GE"/>
              </w:rPr>
            </w:pPr>
            <w:r w:rsidRPr="00A04035">
              <w:rPr>
                <w:rFonts w:eastAsia="Helvetica" w:cstheme="minorHAnsi"/>
                <w:b/>
                <w:sz w:val="22"/>
                <w:lang w:val="ka-GE"/>
              </w:rPr>
              <w:t>განხორციელების</w:t>
            </w:r>
            <w:r w:rsidRPr="00A04035">
              <w:rPr>
                <w:rFonts w:eastAsiaTheme="minorHAnsi" w:cstheme="minorHAnsi"/>
                <w:b/>
                <w:sz w:val="22"/>
                <w:lang w:val="ka-GE"/>
              </w:rPr>
              <w:t xml:space="preserve"> </w:t>
            </w:r>
            <w:r w:rsidRPr="00A04035">
              <w:rPr>
                <w:rFonts w:eastAsia="Helvetica" w:cstheme="minorHAnsi"/>
                <w:b/>
                <w:sz w:val="22"/>
                <w:lang w:val="ka-GE"/>
              </w:rPr>
              <w:t>ეტაპები</w:t>
            </w:r>
          </w:p>
        </w:tc>
        <w:tc>
          <w:tcPr>
            <w:tcW w:w="1333" w:type="dxa"/>
            <w:shd w:val="clear" w:color="auto" w:fill="BDD6EE" w:themeFill="accent1" w:themeFillTint="66"/>
            <w:vAlign w:val="center"/>
          </w:tcPr>
          <w:p w14:paraId="52BC586F" w14:textId="77777777" w:rsidR="004F3F9E" w:rsidRPr="00A04035" w:rsidRDefault="004F3F9E" w:rsidP="004F3F9E">
            <w:pPr>
              <w:autoSpaceDE w:val="0"/>
              <w:autoSpaceDN w:val="0"/>
              <w:adjustRightInd w:val="0"/>
              <w:spacing w:line="276" w:lineRule="auto"/>
              <w:rPr>
                <w:rFonts w:eastAsiaTheme="minorHAnsi" w:cstheme="minorHAnsi"/>
                <w:b/>
                <w:bCs/>
                <w:sz w:val="22"/>
                <w:lang w:val="ka-GE"/>
              </w:rPr>
            </w:pPr>
            <w:r w:rsidRPr="00A04035">
              <w:rPr>
                <w:rFonts w:eastAsia="Helvetica" w:cstheme="minorHAnsi"/>
                <w:b/>
                <w:bCs/>
                <w:sz w:val="22"/>
                <w:lang w:val="ka-GE"/>
              </w:rPr>
              <w:t>დაწყება</w:t>
            </w:r>
            <w:r w:rsidRPr="00A04035">
              <w:rPr>
                <w:rFonts w:cstheme="minorHAnsi"/>
                <w:b/>
                <w:bCs/>
                <w:sz w:val="22"/>
                <w:lang w:val="ka-GE"/>
              </w:rPr>
              <w:t>:</w:t>
            </w:r>
          </w:p>
        </w:tc>
        <w:tc>
          <w:tcPr>
            <w:tcW w:w="1333" w:type="dxa"/>
            <w:gridSpan w:val="2"/>
            <w:shd w:val="clear" w:color="auto" w:fill="BDD6EE" w:themeFill="accent1" w:themeFillTint="66"/>
            <w:vAlign w:val="center"/>
          </w:tcPr>
          <w:p w14:paraId="1E9968ED" w14:textId="77777777" w:rsidR="004F3F9E" w:rsidRPr="00A04035" w:rsidRDefault="004F3F9E" w:rsidP="004F3F9E">
            <w:pPr>
              <w:spacing w:line="276" w:lineRule="auto"/>
              <w:ind w:left="-101" w:right="-251"/>
              <w:rPr>
                <w:rFonts w:cstheme="minorHAnsi"/>
                <w:b/>
                <w:bCs/>
                <w:sz w:val="22"/>
                <w:lang w:val="ka-GE"/>
              </w:rPr>
            </w:pPr>
            <w:r w:rsidRPr="00A04035">
              <w:rPr>
                <w:rFonts w:eastAsia="Helvetica" w:cstheme="minorHAnsi"/>
                <w:b/>
                <w:bCs/>
                <w:sz w:val="22"/>
                <w:lang w:val="ka-GE"/>
              </w:rPr>
              <w:t>დასრულება:</w:t>
            </w:r>
          </w:p>
        </w:tc>
        <w:tc>
          <w:tcPr>
            <w:tcW w:w="3423" w:type="dxa"/>
            <w:gridSpan w:val="2"/>
            <w:shd w:val="clear" w:color="auto" w:fill="BDD6EE" w:themeFill="accent1" w:themeFillTint="66"/>
            <w:vAlign w:val="center"/>
          </w:tcPr>
          <w:p w14:paraId="7E5B1453" w14:textId="77777777" w:rsidR="004F3F9E" w:rsidRPr="00A04035" w:rsidRDefault="004F3F9E" w:rsidP="004F3F9E">
            <w:pPr>
              <w:spacing w:line="276" w:lineRule="auto"/>
              <w:jc w:val="center"/>
              <w:rPr>
                <w:rFonts w:cstheme="minorHAnsi"/>
                <w:b/>
                <w:bCs/>
                <w:sz w:val="22"/>
                <w:lang w:val="ka-GE"/>
              </w:rPr>
            </w:pPr>
            <w:r w:rsidRPr="00A04035">
              <w:rPr>
                <w:rFonts w:cstheme="minorHAnsi"/>
                <w:b/>
                <w:bCs/>
                <w:sz w:val="22"/>
                <w:lang w:val="ka-GE"/>
              </w:rPr>
              <w:t>ინდიკატორი</w:t>
            </w:r>
          </w:p>
        </w:tc>
        <w:tc>
          <w:tcPr>
            <w:tcW w:w="2126" w:type="dxa"/>
            <w:gridSpan w:val="2"/>
            <w:shd w:val="clear" w:color="auto" w:fill="BDD6EE" w:themeFill="accent1" w:themeFillTint="66"/>
            <w:vAlign w:val="center"/>
          </w:tcPr>
          <w:p w14:paraId="0727B841" w14:textId="77777777" w:rsidR="004F3F9E" w:rsidRPr="00A04035" w:rsidRDefault="004F3F9E" w:rsidP="004F3F9E">
            <w:pPr>
              <w:spacing w:line="276" w:lineRule="auto"/>
              <w:jc w:val="center"/>
              <w:rPr>
                <w:rFonts w:cstheme="minorHAnsi"/>
                <w:b/>
                <w:bCs/>
                <w:sz w:val="22"/>
                <w:lang w:val="ka-GE"/>
              </w:rPr>
            </w:pPr>
            <w:r w:rsidRPr="00A04035">
              <w:rPr>
                <w:rFonts w:cstheme="minorHAnsi"/>
                <w:b/>
                <w:bCs/>
                <w:sz w:val="22"/>
                <w:lang w:val="ka-GE"/>
              </w:rPr>
              <w:t>პასუხისმგებელი ერთეული</w:t>
            </w:r>
          </w:p>
        </w:tc>
        <w:tc>
          <w:tcPr>
            <w:tcW w:w="1565" w:type="dxa"/>
            <w:shd w:val="clear" w:color="auto" w:fill="BDD6EE" w:themeFill="accent1" w:themeFillTint="66"/>
            <w:vAlign w:val="center"/>
          </w:tcPr>
          <w:p w14:paraId="19D45215" w14:textId="77777777" w:rsidR="004F3F9E" w:rsidRPr="00A04035" w:rsidRDefault="004F3F9E" w:rsidP="004F3F9E">
            <w:pPr>
              <w:spacing w:line="276" w:lineRule="auto"/>
              <w:jc w:val="center"/>
              <w:rPr>
                <w:rFonts w:cstheme="minorHAnsi"/>
                <w:b/>
                <w:bCs/>
                <w:sz w:val="22"/>
                <w:lang w:val="ka-GE"/>
              </w:rPr>
            </w:pPr>
            <w:r w:rsidRPr="00A04035">
              <w:rPr>
                <w:rFonts w:cstheme="minorHAnsi"/>
                <w:b/>
                <w:bCs/>
                <w:sz w:val="22"/>
                <w:lang w:val="ka-GE"/>
              </w:rPr>
              <w:t>ბიუჯეტი</w:t>
            </w:r>
          </w:p>
        </w:tc>
      </w:tr>
      <w:tr w:rsidR="00530D13" w:rsidRPr="00A04035" w14:paraId="1A36E7D9" w14:textId="77777777" w:rsidTr="00303F01">
        <w:trPr>
          <w:gridAfter w:val="1"/>
          <w:wAfter w:w="13" w:type="dxa"/>
          <w:trHeight w:val="356"/>
          <w:jc w:val="center"/>
        </w:trPr>
        <w:tc>
          <w:tcPr>
            <w:tcW w:w="3687" w:type="dxa"/>
          </w:tcPr>
          <w:p w14:paraId="2047976F" w14:textId="77777777" w:rsidR="00530D13" w:rsidRPr="00A04035" w:rsidRDefault="00530D13" w:rsidP="00530D13">
            <w:pPr>
              <w:spacing w:after="120" w:line="276" w:lineRule="auto"/>
              <w:contextualSpacing/>
              <w:rPr>
                <w:rFonts w:cstheme="minorHAnsi"/>
                <w:b/>
                <w:sz w:val="22"/>
                <w:lang w:val="ka-GE"/>
              </w:rPr>
            </w:pPr>
            <w:r w:rsidRPr="00A04035">
              <w:rPr>
                <w:rFonts w:eastAsia="Arial Unicode MS" w:cstheme="minorHAnsi"/>
                <w:b/>
                <w:sz w:val="22"/>
                <w:lang w:val="ka-GE"/>
              </w:rPr>
              <w:t>ეტაპი 1</w:t>
            </w:r>
          </w:p>
          <w:p w14:paraId="0E273963" w14:textId="5C0C9EB9" w:rsidR="00530D13" w:rsidRPr="00A04035" w:rsidRDefault="00EB55D3" w:rsidP="00530D13">
            <w:pPr>
              <w:autoSpaceDE w:val="0"/>
              <w:autoSpaceDN w:val="0"/>
              <w:adjustRightInd w:val="0"/>
              <w:spacing w:line="276" w:lineRule="auto"/>
              <w:rPr>
                <w:rFonts w:cstheme="minorHAnsi"/>
                <w:color w:val="000000"/>
                <w:sz w:val="22"/>
                <w:lang w:val="ka-GE"/>
              </w:rPr>
            </w:pPr>
            <w:r w:rsidRPr="00A04035">
              <w:rPr>
                <w:rFonts w:eastAsia="Arial Unicode MS" w:cstheme="minorHAnsi"/>
                <w:sz w:val="22"/>
                <w:lang w:val="ka-GE"/>
              </w:rPr>
              <w:t xml:space="preserve">საზოგადოების მონაწილეობის </w:t>
            </w:r>
            <w:r w:rsidR="000F2AD2" w:rsidRPr="00A04035">
              <w:rPr>
                <w:rFonts w:eastAsia="Arial Unicode MS" w:cstheme="minorHAnsi"/>
                <w:sz w:val="22"/>
                <w:lang w:val="ka-GE"/>
              </w:rPr>
              <w:t xml:space="preserve">მექანიზმების </w:t>
            </w:r>
            <w:r w:rsidR="00701051" w:rsidRPr="00A04035">
              <w:rPr>
                <w:rFonts w:eastAsia="Arial Unicode MS" w:cstheme="minorHAnsi"/>
                <w:sz w:val="22"/>
                <w:lang w:val="ka-GE"/>
              </w:rPr>
              <w:t xml:space="preserve">შესახებ </w:t>
            </w:r>
            <w:r w:rsidR="00530D13" w:rsidRPr="00A04035">
              <w:rPr>
                <w:rFonts w:eastAsia="Arial Unicode MS" w:cstheme="minorHAnsi"/>
                <w:sz w:val="22"/>
                <w:lang w:val="ka-GE"/>
              </w:rPr>
              <w:t>საინფორმაციო კამპანიის დაგეგმვა - სამოქმედო გეგმის შემუშავება</w:t>
            </w:r>
            <w:r w:rsidR="00512A99" w:rsidRPr="00A04035">
              <w:rPr>
                <w:rFonts w:eastAsia="Arial Unicode MS" w:cstheme="minorHAnsi"/>
                <w:sz w:val="22"/>
                <w:lang w:val="ka-GE"/>
              </w:rPr>
              <w:t>.</w:t>
            </w:r>
          </w:p>
        </w:tc>
        <w:tc>
          <w:tcPr>
            <w:tcW w:w="1333" w:type="dxa"/>
            <w:vAlign w:val="center"/>
          </w:tcPr>
          <w:p w14:paraId="11D13B41" w14:textId="2CF3A532" w:rsidR="00530D13" w:rsidRPr="00A04035" w:rsidRDefault="00530D13" w:rsidP="007C5E94">
            <w:pPr>
              <w:autoSpaceDE w:val="0"/>
              <w:autoSpaceDN w:val="0"/>
              <w:adjustRightInd w:val="0"/>
              <w:spacing w:line="276" w:lineRule="auto"/>
              <w:jc w:val="center"/>
              <w:rPr>
                <w:rFonts w:eastAsiaTheme="minorHAnsi" w:cstheme="minorHAnsi"/>
                <w:sz w:val="22"/>
              </w:rPr>
            </w:pPr>
            <w:r w:rsidRPr="00A04035">
              <w:rPr>
                <w:rFonts w:cstheme="minorHAnsi"/>
                <w:sz w:val="22"/>
                <w:lang w:val="ka-GE"/>
              </w:rPr>
              <w:t>10.2022</w:t>
            </w:r>
          </w:p>
        </w:tc>
        <w:tc>
          <w:tcPr>
            <w:tcW w:w="1333" w:type="dxa"/>
            <w:gridSpan w:val="2"/>
            <w:vAlign w:val="center"/>
          </w:tcPr>
          <w:p w14:paraId="22DAEE3C" w14:textId="1A15391F" w:rsidR="00530D13" w:rsidRPr="00A04035" w:rsidRDefault="00530D13" w:rsidP="007C5E94">
            <w:pPr>
              <w:spacing w:line="276" w:lineRule="auto"/>
              <w:jc w:val="center"/>
              <w:rPr>
                <w:rFonts w:cstheme="minorHAnsi"/>
                <w:sz w:val="22"/>
              </w:rPr>
            </w:pPr>
            <w:r w:rsidRPr="00A04035">
              <w:rPr>
                <w:rFonts w:cstheme="minorHAnsi"/>
                <w:sz w:val="22"/>
                <w:lang w:val="ka-GE"/>
              </w:rPr>
              <w:t>01.2023</w:t>
            </w:r>
          </w:p>
        </w:tc>
        <w:tc>
          <w:tcPr>
            <w:tcW w:w="3423" w:type="dxa"/>
            <w:gridSpan w:val="2"/>
            <w:vAlign w:val="center"/>
          </w:tcPr>
          <w:p w14:paraId="43F2339E" w14:textId="62DF638D" w:rsidR="00530D13" w:rsidRPr="00A04035" w:rsidRDefault="00530D13" w:rsidP="007C5E94">
            <w:pPr>
              <w:spacing w:line="276" w:lineRule="auto"/>
              <w:rPr>
                <w:rFonts w:cstheme="minorHAnsi"/>
                <w:sz w:val="22"/>
                <w:lang w:val="ka-GE"/>
              </w:rPr>
            </w:pPr>
            <w:r w:rsidRPr="00A04035">
              <w:rPr>
                <w:rFonts w:eastAsia="Arial Unicode MS" w:cstheme="minorHAnsi"/>
                <w:sz w:val="22"/>
                <w:lang w:val="ka-GE"/>
              </w:rPr>
              <w:t>მომზადებულია სამოქმედო გეგმა</w:t>
            </w:r>
            <w:r w:rsidR="007C5E94" w:rsidRPr="00A04035">
              <w:rPr>
                <w:rFonts w:eastAsia="Arial Unicode MS" w:cstheme="minorHAnsi"/>
                <w:sz w:val="22"/>
                <w:lang w:val="ka-GE"/>
              </w:rPr>
              <w:t>.</w:t>
            </w:r>
          </w:p>
        </w:tc>
        <w:tc>
          <w:tcPr>
            <w:tcW w:w="2126" w:type="dxa"/>
            <w:gridSpan w:val="2"/>
            <w:vAlign w:val="center"/>
          </w:tcPr>
          <w:p w14:paraId="3DB30CD0" w14:textId="77777777" w:rsidR="00530D13" w:rsidRPr="00A04035" w:rsidRDefault="00530D13" w:rsidP="00530D13">
            <w:pPr>
              <w:spacing w:line="276" w:lineRule="auto"/>
              <w:ind w:left="102"/>
              <w:rPr>
                <w:rFonts w:cstheme="minorHAnsi"/>
                <w:sz w:val="22"/>
                <w:lang w:val="ka-GE"/>
              </w:rPr>
            </w:pPr>
          </w:p>
        </w:tc>
        <w:tc>
          <w:tcPr>
            <w:tcW w:w="1565" w:type="dxa"/>
            <w:vAlign w:val="center"/>
          </w:tcPr>
          <w:p w14:paraId="18FF6E4B" w14:textId="77777777" w:rsidR="00530D13" w:rsidRPr="00A04035" w:rsidRDefault="00530D13" w:rsidP="00530D13">
            <w:pPr>
              <w:spacing w:line="276" w:lineRule="auto"/>
              <w:ind w:left="102"/>
              <w:rPr>
                <w:rFonts w:cstheme="minorHAnsi"/>
                <w:sz w:val="22"/>
                <w:lang w:val="ka-GE"/>
              </w:rPr>
            </w:pPr>
          </w:p>
        </w:tc>
      </w:tr>
      <w:tr w:rsidR="00530D13" w:rsidRPr="00A04035" w14:paraId="48006DBD" w14:textId="77777777" w:rsidTr="00303F01">
        <w:trPr>
          <w:gridAfter w:val="1"/>
          <w:wAfter w:w="13" w:type="dxa"/>
          <w:trHeight w:val="416"/>
          <w:jc w:val="center"/>
        </w:trPr>
        <w:tc>
          <w:tcPr>
            <w:tcW w:w="3687" w:type="dxa"/>
          </w:tcPr>
          <w:p w14:paraId="31DFEAD7" w14:textId="77777777" w:rsidR="00530D13" w:rsidRPr="00A04035" w:rsidRDefault="00530D13" w:rsidP="00530D13">
            <w:pPr>
              <w:spacing w:after="120" w:line="276" w:lineRule="auto"/>
              <w:contextualSpacing/>
              <w:rPr>
                <w:rFonts w:cstheme="minorHAnsi"/>
                <w:b/>
                <w:sz w:val="22"/>
                <w:lang w:val="ka-GE"/>
              </w:rPr>
            </w:pPr>
            <w:r w:rsidRPr="00A04035">
              <w:rPr>
                <w:rFonts w:eastAsia="Arial Unicode MS" w:cstheme="minorHAnsi"/>
                <w:b/>
                <w:sz w:val="22"/>
                <w:lang w:val="ka-GE"/>
              </w:rPr>
              <w:t>ეტაპი 2</w:t>
            </w:r>
          </w:p>
          <w:p w14:paraId="2A6D7D7D" w14:textId="2EFB082B" w:rsidR="00530D13" w:rsidRPr="00A04035" w:rsidRDefault="00530D13" w:rsidP="00530D13">
            <w:pPr>
              <w:autoSpaceDE w:val="0"/>
              <w:autoSpaceDN w:val="0"/>
              <w:adjustRightInd w:val="0"/>
              <w:spacing w:line="276" w:lineRule="auto"/>
              <w:rPr>
                <w:rFonts w:cstheme="minorHAnsi"/>
                <w:color w:val="000000"/>
                <w:sz w:val="22"/>
                <w:lang w:val="ka-GE"/>
              </w:rPr>
            </w:pPr>
            <w:r w:rsidRPr="00A04035">
              <w:rPr>
                <w:rFonts w:eastAsia="Arial Unicode MS" w:cstheme="minorHAnsi"/>
                <w:sz w:val="22"/>
                <w:lang w:val="ka-GE"/>
              </w:rPr>
              <w:t>საინფორმაციო მასალების მომზადება (</w:t>
            </w:r>
            <w:proofErr w:type="spellStart"/>
            <w:r w:rsidRPr="00A04035">
              <w:rPr>
                <w:rFonts w:eastAsia="Arial Unicode MS" w:cstheme="minorHAnsi"/>
                <w:sz w:val="22"/>
                <w:lang w:val="ka-GE"/>
              </w:rPr>
              <w:t>ფლაერები</w:t>
            </w:r>
            <w:proofErr w:type="spellEnd"/>
            <w:r w:rsidRPr="00A04035">
              <w:rPr>
                <w:rFonts w:eastAsia="Arial Unicode MS" w:cstheme="minorHAnsi"/>
                <w:sz w:val="22"/>
                <w:lang w:val="ka-GE"/>
              </w:rPr>
              <w:t>, ბროშურები, ვიდეო-რგოლები და სხვა)</w:t>
            </w:r>
            <w:r w:rsidR="007C5E94" w:rsidRPr="00A04035">
              <w:rPr>
                <w:rFonts w:eastAsia="Arial Unicode MS" w:cstheme="minorHAnsi"/>
                <w:sz w:val="22"/>
                <w:lang w:val="ka-GE"/>
              </w:rPr>
              <w:t>.</w:t>
            </w:r>
          </w:p>
        </w:tc>
        <w:tc>
          <w:tcPr>
            <w:tcW w:w="1333" w:type="dxa"/>
            <w:vAlign w:val="center"/>
          </w:tcPr>
          <w:p w14:paraId="4573F841" w14:textId="3781F54A" w:rsidR="00530D13" w:rsidRPr="00A04035" w:rsidRDefault="00530D13" w:rsidP="007C5E94">
            <w:pPr>
              <w:autoSpaceDE w:val="0"/>
              <w:autoSpaceDN w:val="0"/>
              <w:adjustRightInd w:val="0"/>
              <w:spacing w:line="276" w:lineRule="auto"/>
              <w:jc w:val="center"/>
              <w:rPr>
                <w:rFonts w:eastAsiaTheme="minorHAnsi" w:cstheme="minorHAnsi"/>
                <w:sz w:val="22"/>
                <w:lang w:val="ka-GE"/>
              </w:rPr>
            </w:pPr>
            <w:r w:rsidRPr="00A04035">
              <w:rPr>
                <w:rFonts w:cstheme="minorHAnsi"/>
                <w:sz w:val="22"/>
                <w:lang w:val="ka-GE"/>
              </w:rPr>
              <w:t>02.2023</w:t>
            </w:r>
          </w:p>
        </w:tc>
        <w:tc>
          <w:tcPr>
            <w:tcW w:w="1333" w:type="dxa"/>
            <w:gridSpan w:val="2"/>
            <w:vAlign w:val="center"/>
          </w:tcPr>
          <w:p w14:paraId="0D07B945" w14:textId="0FABDED8" w:rsidR="00530D13" w:rsidRPr="00A04035" w:rsidRDefault="00530D13" w:rsidP="007C5E94">
            <w:pPr>
              <w:spacing w:line="276" w:lineRule="auto"/>
              <w:jc w:val="center"/>
              <w:rPr>
                <w:rFonts w:cstheme="minorHAnsi"/>
                <w:sz w:val="22"/>
                <w:lang w:val="ka-GE"/>
              </w:rPr>
            </w:pPr>
            <w:r w:rsidRPr="00A04035">
              <w:rPr>
                <w:rFonts w:cstheme="minorHAnsi"/>
                <w:sz w:val="22"/>
                <w:lang w:val="ka-GE"/>
              </w:rPr>
              <w:t>09.2023</w:t>
            </w:r>
          </w:p>
        </w:tc>
        <w:tc>
          <w:tcPr>
            <w:tcW w:w="3423" w:type="dxa"/>
            <w:gridSpan w:val="2"/>
            <w:vAlign w:val="center"/>
          </w:tcPr>
          <w:p w14:paraId="7C5B55DE" w14:textId="4F90B878" w:rsidR="00530D13" w:rsidRPr="00A04035" w:rsidRDefault="00530D13" w:rsidP="007C5E94">
            <w:pPr>
              <w:spacing w:line="276" w:lineRule="auto"/>
              <w:rPr>
                <w:rFonts w:cstheme="minorHAnsi"/>
                <w:sz w:val="22"/>
                <w:lang w:val="ka-GE"/>
              </w:rPr>
            </w:pPr>
            <w:r w:rsidRPr="00A04035">
              <w:rPr>
                <w:rFonts w:eastAsia="Arial Unicode MS" w:cstheme="minorHAnsi"/>
                <w:sz w:val="22"/>
                <w:lang w:val="ka-GE"/>
              </w:rPr>
              <w:t xml:space="preserve">დამზადებულია მინიმუმ 1 ვიდეო-რგოლი და 2 ტიპის </w:t>
            </w:r>
            <w:proofErr w:type="spellStart"/>
            <w:r w:rsidRPr="00A04035">
              <w:rPr>
                <w:rFonts w:eastAsia="Arial Unicode MS" w:cstheme="minorHAnsi"/>
                <w:sz w:val="22"/>
                <w:lang w:val="ka-GE"/>
              </w:rPr>
              <w:t>ფლაერი</w:t>
            </w:r>
            <w:proofErr w:type="spellEnd"/>
            <w:r w:rsidRPr="00A04035">
              <w:rPr>
                <w:rFonts w:eastAsia="Arial Unicode MS" w:cstheme="minorHAnsi"/>
                <w:sz w:val="22"/>
                <w:lang w:val="ka-GE"/>
              </w:rPr>
              <w:t xml:space="preserve"> ან ბროშურა.</w:t>
            </w:r>
          </w:p>
        </w:tc>
        <w:tc>
          <w:tcPr>
            <w:tcW w:w="2126" w:type="dxa"/>
            <w:gridSpan w:val="2"/>
            <w:vAlign w:val="center"/>
          </w:tcPr>
          <w:p w14:paraId="56FA22A1" w14:textId="77777777" w:rsidR="00530D13" w:rsidRPr="00A04035" w:rsidRDefault="00530D13" w:rsidP="00530D13">
            <w:pPr>
              <w:spacing w:line="276" w:lineRule="auto"/>
              <w:ind w:left="102"/>
              <w:rPr>
                <w:rFonts w:cstheme="minorHAnsi"/>
                <w:sz w:val="22"/>
                <w:lang w:val="ka-GE"/>
              </w:rPr>
            </w:pPr>
          </w:p>
        </w:tc>
        <w:tc>
          <w:tcPr>
            <w:tcW w:w="1565" w:type="dxa"/>
            <w:vAlign w:val="center"/>
          </w:tcPr>
          <w:p w14:paraId="550F536D" w14:textId="77777777" w:rsidR="00530D13" w:rsidRPr="00A04035" w:rsidRDefault="00530D13" w:rsidP="00530D13">
            <w:pPr>
              <w:spacing w:line="276" w:lineRule="auto"/>
              <w:ind w:left="102"/>
              <w:rPr>
                <w:rFonts w:cstheme="minorHAnsi"/>
                <w:sz w:val="22"/>
                <w:lang w:val="ka-GE"/>
              </w:rPr>
            </w:pPr>
          </w:p>
        </w:tc>
      </w:tr>
      <w:tr w:rsidR="00530D13" w:rsidRPr="00A04035" w14:paraId="736BC86B" w14:textId="77777777" w:rsidTr="00303F01">
        <w:trPr>
          <w:gridAfter w:val="1"/>
          <w:wAfter w:w="13" w:type="dxa"/>
          <w:trHeight w:val="416"/>
          <w:jc w:val="center"/>
        </w:trPr>
        <w:tc>
          <w:tcPr>
            <w:tcW w:w="3687" w:type="dxa"/>
          </w:tcPr>
          <w:p w14:paraId="7E01AFAD" w14:textId="77777777" w:rsidR="00530D13" w:rsidRPr="00A04035" w:rsidRDefault="00530D13" w:rsidP="00530D13">
            <w:pPr>
              <w:spacing w:after="120" w:line="276" w:lineRule="auto"/>
              <w:contextualSpacing/>
              <w:rPr>
                <w:rFonts w:cstheme="minorHAnsi"/>
                <w:b/>
                <w:sz w:val="22"/>
                <w:lang w:val="ka-GE"/>
              </w:rPr>
            </w:pPr>
            <w:r w:rsidRPr="00A04035">
              <w:rPr>
                <w:rFonts w:eastAsia="Arial Unicode MS" w:cstheme="minorHAnsi"/>
                <w:b/>
                <w:sz w:val="22"/>
                <w:lang w:val="ka-GE"/>
              </w:rPr>
              <w:t>ეტაპი 3</w:t>
            </w:r>
          </w:p>
          <w:p w14:paraId="4303BECF" w14:textId="4E1CB51C" w:rsidR="00530D13" w:rsidRPr="00A04035" w:rsidRDefault="007C5E94" w:rsidP="00530D13">
            <w:pPr>
              <w:autoSpaceDE w:val="0"/>
              <w:autoSpaceDN w:val="0"/>
              <w:adjustRightInd w:val="0"/>
              <w:spacing w:line="276" w:lineRule="auto"/>
              <w:rPr>
                <w:rFonts w:cstheme="minorHAnsi"/>
                <w:color w:val="000000"/>
                <w:sz w:val="22"/>
                <w:lang w:val="ka-GE"/>
              </w:rPr>
            </w:pPr>
            <w:r w:rsidRPr="00A04035">
              <w:rPr>
                <w:rFonts w:eastAsia="Arial Unicode MS" w:cstheme="minorHAnsi"/>
                <w:sz w:val="22"/>
                <w:lang w:val="ka-GE"/>
              </w:rPr>
              <w:t xml:space="preserve">ღია მმართველობის თაობაზე </w:t>
            </w:r>
            <w:r w:rsidR="00530D13" w:rsidRPr="00A04035">
              <w:rPr>
                <w:rFonts w:eastAsia="Arial Unicode MS" w:cstheme="minorHAnsi"/>
                <w:sz w:val="22"/>
                <w:lang w:val="ka-GE"/>
              </w:rPr>
              <w:t xml:space="preserve">საინფორმაციო შეხვედრების ჩატარება </w:t>
            </w:r>
            <w:r w:rsidR="00512A99" w:rsidRPr="00A04035">
              <w:rPr>
                <w:rFonts w:eastAsia="Arial Unicode MS" w:cstheme="minorHAnsi"/>
                <w:sz w:val="22"/>
                <w:lang w:val="ka-GE"/>
              </w:rPr>
              <w:t xml:space="preserve">აჭარის </w:t>
            </w:r>
            <w:r w:rsidR="00537434" w:rsidRPr="00A04035">
              <w:rPr>
                <w:rFonts w:eastAsia="Arial Unicode MS" w:cstheme="minorHAnsi"/>
                <w:sz w:val="22"/>
                <w:lang w:val="ka-GE"/>
              </w:rPr>
              <w:t xml:space="preserve">რეგიონის </w:t>
            </w:r>
            <w:r w:rsidR="00530D13" w:rsidRPr="00A04035">
              <w:rPr>
                <w:rFonts w:eastAsia="Arial Unicode MS" w:cstheme="minorHAnsi"/>
                <w:sz w:val="22"/>
                <w:lang w:val="ka-GE"/>
              </w:rPr>
              <w:t>მუნიციპალიტეტებში უმაღლესი საბჭოს თანამშრომლების</w:t>
            </w:r>
            <w:r w:rsidR="00955926" w:rsidRPr="00A04035">
              <w:rPr>
                <w:rFonts w:eastAsia="Arial Unicode MS" w:cstheme="minorHAnsi"/>
                <w:sz w:val="22"/>
                <w:lang w:val="ka-GE"/>
              </w:rPr>
              <w:t xml:space="preserve">, </w:t>
            </w:r>
            <w:r w:rsidR="00530D13" w:rsidRPr="00A04035">
              <w:rPr>
                <w:rFonts w:eastAsia="Arial Unicode MS" w:cstheme="minorHAnsi"/>
                <w:sz w:val="22"/>
                <w:lang w:val="ka-GE"/>
              </w:rPr>
              <w:t>სამოქალაქო საზოგადოების წევრების მონაწილეობით</w:t>
            </w:r>
            <w:r w:rsidR="00955926" w:rsidRPr="00A04035">
              <w:rPr>
                <w:rFonts w:eastAsia="Arial Unicode MS" w:cstheme="minorHAnsi"/>
                <w:sz w:val="22"/>
                <w:lang w:val="ka-GE"/>
              </w:rPr>
              <w:t xml:space="preserve"> და მუნიციპალური ორგანოების წარმომადგენლების ჩართულობით</w:t>
            </w:r>
            <w:r w:rsidRPr="00A04035">
              <w:rPr>
                <w:rFonts w:eastAsia="Arial Unicode MS" w:cstheme="minorHAnsi"/>
                <w:sz w:val="22"/>
                <w:lang w:val="ka-GE"/>
              </w:rPr>
              <w:t>.</w:t>
            </w:r>
          </w:p>
        </w:tc>
        <w:tc>
          <w:tcPr>
            <w:tcW w:w="1333" w:type="dxa"/>
            <w:vAlign w:val="center"/>
          </w:tcPr>
          <w:p w14:paraId="01BBDADA" w14:textId="7F4214BE" w:rsidR="00530D13" w:rsidRPr="00A04035" w:rsidRDefault="00530D13" w:rsidP="007C5E94">
            <w:pPr>
              <w:autoSpaceDE w:val="0"/>
              <w:autoSpaceDN w:val="0"/>
              <w:adjustRightInd w:val="0"/>
              <w:spacing w:line="276" w:lineRule="auto"/>
              <w:jc w:val="center"/>
              <w:rPr>
                <w:rFonts w:eastAsiaTheme="minorHAnsi" w:cstheme="minorHAnsi"/>
                <w:sz w:val="22"/>
                <w:lang w:val="ka-GE"/>
              </w:rPr>
            </w:pPr>
            <w:r w:rsidRPr="00A04035">
              <w:rPr>
                <w:rFonts w:cstheme="minorHAnsi"/>
                <w:sz w:val="22"/>
                <w:lang w:val="ka-GE"/>
              </w:rPr>
              <w:t>04.2023</w:t>
            </w:r>
          </w:p>
        </w:tc>
        <w:tc>
          <w:tcPr>
            <w:tcW w:w="1333" w:type="dxa"/>
            <w:gridSpan w:val="2"/>
            <w:vAlign w:val="center"/>
          </w:tcPr>
          <w:p w14:paraId="1EC793E5" w14:textId="2522BCDA" w:rsidR="00530D13" w:rsidRPr="00A04035" w:rsidRDefault="00530D13" w:rsidP="007C5E94">
            <w:pPr>
              <w:spacing w:line="276" w:lineRule="auto"/>
              <w:jc w:val="center"/>
              <w:rPr>
                <w:rFonts w:cstheme="minorHAnsi"/>
                <w:sz w:val="22"/>
                <w:lang w:val="ka-GE"/>
              </w:rPr>
            </w:pPr>
            <w:r w:rsidRPr="00A04035">
              <w:rPr>
                <w:rFonts w:cstheme="minorHAnsi"/>
                <w:sz w:val="22"/>
                <w:lang w:val="ka-GE"/>
              </w:rPr>
              <w:t>04.2024</w:t>
            </w:r>
          </w:p>
        </w:tc>
        <w:tc>
          <w:tcPr>
            <w:tcW w:w="3423" w:type="dxa"/>
            <w:gridSpan w:val="2"/>
            <w:vAlign w:val="center"/>
          </w:tcPr>
          <w:p w14:paraId="69818298" w14:textId="23545CB4" w:rsidR="00530D13" w:rsidRPr="00A04035" w:rsidRDefault="00530D13" w:rsidP="007C5E94">
            <w:pPr>
              <w:spacing w:line="276" w:lineRule="auto"/>
              <w:rPr>
                <w:rFonts w:cstheme="minorHAnsi"/>
                <w:sz w:val="22"/>
                <w:lang w:val="ka-GE"/>
              </w:rPr>
            </w:pPr>
            <w:r w:rsidRPr="00A04035">
              <w:rPr>
                <w:rFonts w:eastAsia="Arial Unicode MS" w:cstheme="minorHAnsi"/>
                <w:sz w:val="22"/>
                <w:lang w:val="ka-GE"/>
              </w:rPr>
              <w:t>ჩატარებულია</w:t>
            </w:r>
            <w:r w:rsidR="007C5E94" w:rsidRPr="00A04035">
              <w:rPr>
                <w:rFonts w:eastAsia="Arial Unicode MS" w:cstheme="minorHAnsi"/>
                <w:sz w:val="22"/>
                <w:lang w:val="ka-GE"/>
              </w:rPr>
              <w:t xml:space="preserve">, სულ მცირე, </w:t>
            </w:r>
            <w:r w:rsidRPr="00A04035">
              <w:rPr>
                <w:rFonts w:eastAsia="Arial Unicode MS" w:cstheme="minorHAnsi"/>
                <w:sz w:val="22"/>
                <w:lang w:val="ka-GE"/>
              </w:rPr>
              <w:t xml:space="preserve">თითო შეხვედრა </w:t>
            </w:r>
            <w:r w:rsidR="00537434" w:rsidRPr="00A04035">
              <w:rPr>
                <w:rFonts w:eastAsia="Arial Unicode MS" w:cstheme="minorHAnsi"/>
                <w:sz w:val="22"/>
                <w:lang w:val="ka-GE"/>
              </w:rPr>
              <w:t xml:space="preserve">აჭარის რეგიონის </w:t>
            </w:r>
            <w:r w:rsidRPr="00A04035">
              <w:rPr>
                <w:rFonts w:eastAsia="Arial Unicode MS" w:cstheme="minorHAnsi"/>
                <w:sz w:val="22"/>
                <w:lang w:val="ka-GE"/>
              </w:rPr>
              <w:t>თითოეულ მუნიციპალიტეტში (</w:t>
            </w:r>
            <w:r w:rsidR="007C5E94" w:rsidRPr="00A04035">
              <w:rPr>
                <w:rFonts w:eastAsia="Arial Unicode MS" w:cstheme="minorHAnsi"/>
                <w:sz w:val="22"/>
                <w:lang w:val="ka-GE"/>
              </w:rPr>
              <w:t xml:space="preserve">6 </w:t>
            </w:r>
            <w:r w:rsidRPr="00A04035">
              <w:rPr>
                <w:rFonts w:eastAsia="Arial Unicode MS" w:cstheme="minorHAnsi"/>
                <w:sz w:val="22"/>
                <w:lang w:val="ka-GE"/>
              </w:rPr>
              <w:t>შეხვედრა) უმაღლესი საბჭოს</w:t>
            </w:r>
            <w:r w:rsidR="00955926" w:rsidRPr="00A04035">
              <w:rPr>
                <w:rFonts w:eastAsia="Arial Unicode MS" w:cstheme="minorHAnsi"/>
                <w:sz w:val="22"/>
                <w:lang w:val="ka-GE"/>
              </w:rPr>
              <w:t xml:space="preserve">, </w:t>
            </w:r>
            <w:r w:rsidRPr="00A04035">
              <w:rPr>
                <w:rFonts w:eastAsia="Arial Unicode MS" w:cstheme="minorHAnsi"/>
                <w:sz w:val="22"/>
                <w:lang w:val="ka-GE"/>
              </w:rPr>
              <w:t>სამოქალაქო საზოგადოების წევრების</w:t>
            </w:r>
            <w:r w:rsidR="00955926" w:rsidRPr="00A04035">
              <w:rPr>
                <w:rFonts w:eastAsia="Arial Unicode MS" w:cstheme="minorHAnsi"/>
                <w:sz w:val="22"/>
                <w:lang w:val="ka-GE"/>
              </w:rPr>
              <w:t>ა და მუნიციპალიტეტების წარმომადგენლების</w:t>
            </w:r>
            <w:r w:rsidRPr="00A04035">
              <w:rPr>
                <w:rFonts w:eastAsia="Arial Unicode MS" w:cstheme="minorHAnsi"/>
                <w:sz w:val="22"/>
                <w:lang w:val="ka-GE"/>
              </w:rPr>
              <w:t xml:space="preserve"> ჩართულობით.</w:t>
            </w:r>
          </w:p>
        </w:tc>
        <w:tc>
          <w:tcPr>
            <w:tcW w:w="2126" w:type="dxa"/>
            <w:gridSpan w:val="2"/>
            <w:vAlign w:val="center"/>
          </w:tcPr>
          <w:p w14:paraId="287C0039" w14:textId="77777777" w:rsidR="00530D13" w:rsidRPr="00A04035" w:rsidRDefault="00530D13" w:rsidP="00530D13">
            <w:pPr>
              <w:spacing w:line="276" w:lineRule="auto"/>
              <w:rPr>
                <w:rFonts w:cstheme="minorHAnsi"/>
                <w:sz w:val="22"/>
                <w:lang w:val="ka-GE"/>
              </w:rPr>
            </w:pPr>
          </w:p>
        </w:tc>
        <w:tc>
          <w:tcPr>
            <w:tcW w:w="1565" w:type="dxa"/>
            <w:vAlign w:val="center"/>
          </w:tcPr>
          <w:p w14:paraId="38215FFA" w14:textId="77777777" w:rsidR="00530D13" w:rsidRPr="00A04035" w:rsidRDefault="00530D13" w:rsidP="00530D13">
            <w:pPr>
              <w:spacing w:line="276" w:lineRule="auto"/>
              <w:rPr>
                <w:rFonts w:cstheme="minorHAnsi"/>
                <w:sz w:val="22"/>
                <w:lang w:val="ka-GE"/>
              </w:rPr>
            </w:pPr>
          </w:p>
        </w:tc>
      </w:tr>
      <w:tr w:rsidR="00530D13" w:rsidRPr="00A04035" w14:paraId="5D9938B3" w14:textId="77777777" w:rsidTr="00851324">
        <w:trPr>
          <w:gridAfter w:val="1"/>
          <w:wAfter w:w="13" w:type="dxa"/>
          <w:trHeight w:val="983"/>
          <w:jc w:val="center"/>
        </w:trPr>
        <w:tc>
          <w:tcPr>
            <w:tcW w:w="3687" w:type="dxa"/>
            <w:shd w:val="clear" w:color="auto" w:fill="BDD6EE"/>
            <w:vAlign w:val="center"/>
          </w:tcPr>
          <w:p w14:paraId="04AA36E4" w14:textId="77777777" w:rsidR="00530D13" w:rsidRPr="00A04035" w:rsidRDefault="00530D13" w:rsidP="00530D13">
            <w:pPr>
              <w:spacing w:line="276" w:lineRule="auto"/>
              <w:rPr>
                <w:rFonts w:eastAsiaTheme="minorHAnsi" w:cstheme="minorHAnsi"/>
                <w:b/>
                <w:sz w:val="22"/>
                <w:lang w:val="ka-GE"/>
              </w:rPr>
            </w:pPr>
            <w:r w:rsidRPr="00A04035">
              <w:rPr>
                <w:rFonts w:eastAsia="Helvetica" w:cstheme="minorHAnsi"/>
                <w:b/>
                <w:sz w:val="22"/>
                <w:lang w:val="ka-GE"/>
              </w:rPr>
              <w:lastRenderedPageBreak/>
              <w:t>რისკები</w:t>
            </w:r>
            <w:r w:rsidRPr="00A04035">
              <w:rPr>
                <w:rFonts w:eastAsiaTheme="minorHAnsi" w:cstheme="minorHAnsi"/>
                <w:b/>
                <w:sz w:val="22"/>
                <w:lang w:val="ka-GE"/>
              </w:rPr>
              <w:t xml:space="preserve"> </w:t>
            </w:r>
            <w:r w:rsidRPr="00A04035">
              <w:rPr>
                <w:rFonts w:eastAsia="Helvetica" w:cstheme="minorHAnsi"/>
                <w:b/>
                <w:sz w:val="22"/>
                <w:lang w:val="ka-GE"/>
              </w:rPr>
              <w:t>და</w:t>
            </w:r>
            <w:r w:rsidRPr="00A04035">
              <w:rPr>
                <w:rFonts w:eastAsiaTheme="minorHAnsi" w:cstheme="minorHAnsi"/>
                <w:b/>
                <w:sz w:val="22"/>
                <w:lang w:val="ka-GE"/>
              </w:rPr>
              <w:t xml:space="preserve"> </w:t>
            </w:r>
            <w:r w:rsidRPr="00A04035">
              <w:rPr>
                <w:rFonts w:eastAsia="Helvetica" w:cstheme="minorHAnsi"/>
                <w:b/>
                <w:sz w:val="22"/>
                <w:lang w:val="ka-GE"/>
              </w:rPr>
              <w:t>შემცირების გზები</w:t>
            </w:r>
          </w:p>
        </w:tc>
        <w:tc>
          <w:tcPr>
            <w:tcW w:w="9780" w:type="dxa"/>
            <w:gridSpan w:val="8"/>
            <w:vAlign w:val="center"/>
          </w:tcPr>
          <w:p w14:paraId="4D667A4A" w14:textId="77777777" w:rsidR="00851324" w:rsidRPr="00A04035" w:rsidRDefault="00851324" w:rsidP="00851324">
            <w:pPr>
              <w:spacing w:after="120" w:line="276" w:lineRule="auto"/>
              <w:contextualSpacing/>
              <w:rPr>
                <w:rFonts w:cstheme="minorHAnsi"/>
                <w:sz w:val="22"/>
                <w:lang w:val="ka-GE"/>
              </w:rPr>
            </w:pPr>
            <w:r w:rsidRPr="00A04035">
              <w:rPr>
                <w:rFonts w:eastAsia="Arial Unicode MS" w:cstheme="minorHAnsi"/>
                <w:b/>
                <w:sz w:val="22"/>
                <w:lang w:val="ka-GE"/>
              </w:rPr>
              <w:t xml:space="preserve">რისკი: </w:t>
            </w:r>
            <w:r w:rsidRPr="00A04035">
              <w:rPr>
                <w:rFonts w:eastAsia="Arial Unicode MS" w:cstheme="minorHAnsi"/>
                <w:sz w:val="22"/>
                <w:lang w:val="ka-GE"/>
              </w:rPr>
              <w:t>ვიდეო-რგოლებისა და საინფორმაციო მასალების დამზადება საჭიროებს ფინანსურ რესურსს.</w:t>
            </w:r>
          </w:p>
          <w:p w14:paraId="592E3AF9" w14:textId="50078292" w:rsidR="00530D13" w:rsidRPr="00A04035" w:rsidRDefault="00851324" w:rsidP="00851324">
            <w:pPr>
              <w:spacing w:line="276" w:lineRule="auto"/>
              <w:rPr>
                <w:rFonts w:cstheme="minorHAnsi"/>
                <w:sz w:val="22"/>
                <w:lang w:val="ka-GE"/>
              </w:rPr>
            </w:pPr>
            <w:r w:rsidRPr="00A04035">
              <w:rPr>
                <w:rFonts w:eastAsia="Arial Unicode MS" w:cstheme="minorHAnsi"/>
                <w:b/>
                <w:sz w:val="22"/>
                <w:lang w:val="ka-GE"/>
              </w:rPr>
              <w:t xml:space="preserve">შემცირების გზა: </w:t>
            </w:r>
            <w:r w:rsidRPr="00A04035">
              <w:rPr>
                <w:rFonts w:eastAsia="Arial Unicode MS" w:cstheme="minorHAnsi"/>
                <w:sz w:val="22"/>
                <w:lang w:val="ka-GE"/>
              </w:rPr>
              <w:t xml:space="preserve">გარე რესურსების (დონორთა და სხვა პარტნიორთა) მოძიება; </w:t>
            </w:r>
            <w:r w:rsidR="007C5E94" w:rsidRPr="00A04035">
              <w:rPr>
                <w:rFonts w:eastAsia="Arial Unicode MS" w:cstheme="minorHAnsi"/>
                <w:sz w:val="22"/>
                <w:lang w:val="ka-GE"/>
              </w:rPr>
              <w:t>2024</w:t>
            </w:r>
            <w:r w:rsidRPr="00A04035">
              <w:rPr>
                <w:rFonts w:eastAsia="Arial Unicode MS" w:cstheme="minorHAnsi"/>
                <w:sz w:val="22"/>
                <w:lang w:val="ka-GE"/>
              </w:rPr>
              <w:t xml:space="preserve"> წლის ბიუჯეტში თანხის გათვალისწინებისთვის პოლიტიკურ ჯგუფებთან კომუნიკაცია.</w:t>
            </w:r>
          </w:p>
        </w:tc>
      </w:tr>
    </w:tbl>
    <w:p w14:paraId="0D7DACEB" w14:textId="77777777" w:rsidR="00FA52B9" w:rsidRPr="00A04035" w:rsidRDefault="00FA52B9" w:rsidP="00FA52B9">
      <w:pPr>
        <w:rPr>
          <w:rFonts w:cstheme="minorHAnsi"/>
          <w:sz w:val="22"/>
        </w:rPr>
      </w:pPr>
    </w:p>
    <w:sectPr w:rsidR="00FA52B9" w:rsidRPr="00A04035" w:rsidSect="000C6AF8">
      <w:footerReference w:type="default" r:id="rId10"/>
      <w:pgSz w:w="16838" w:h="11906" w:orient="landscape" w:code="9"/>
      <w:pgMar w:top="1276" w:right="1276" w:bottom="1276" w:left="1134" w:header="720" w:footer="3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570B4" w14:textId="77777777" w:rsidR="0087184F" w:rsidRDefault="0087184F" w:rsidP="0052648D">
      <w:pPr>
        <w:spacing w:after="0" w:line="240" w:lineRule="auto"/>
      </w:pPr>
      <w:r>
        <w:separator/>
      </w:r>
    </w:p>
  </w:endnote>
  <w:endnote w:type="continuationSeparator" w:id="0">
    <w:p w14:paraId="2D3A7C3A" w14:textId="77777777" w:rsidR="0087184F" w:rsidRDefault="0087184F" w:rsidP="00526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4329215"/>
      <w:docPartObj>
        <w:docPartGallery w:val="Page Numbers (Bottom of Page)"/>
        <w:docPartUnique/>
      </w:docPartObj>
    </w:sdtPr>
    <w:sdtEndPr>
      <w:rPr>
        <w:noProof/>
      </w:rPr>
    </w:sdtEndPr>
    <w:sdtContent>
      <w:p w14:paraId="44425CFC" w14:textId="435832EB" w:rsidR="00477550" w:rsidRDefault="00477550">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4D3FEA62" w14:textId="77777777" w:rsidR="00477550" w:rsidRDefault="00477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9B7C9" w14:textId="77777777" w:rsidR="0087184F" w:rsidRDefault="0087184F" w:rsidP="0052648D">
      <w:pPr>
        <w:spacing w:after="0" w:line="240" w:lineRule="auto"/>
      </w:pPr>
      <w:r>
        <w:separator/>
      </w:r>
    </w:p>
  </w:footnote>
  <w:footnote w:type="continuationSeparator" w:id="0">
    <w:p w14:paraId="68AC59A5" w14:textId="77777777" w:rsidR="0087184F" w:rsidRDefault="0087184F" w:rsidP="005264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743B6"/>
    <w:multiLevelType w:val="hybridMultilevel"/>
    <w:tmpl w:val="E0FA61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6B0C6C"/>
    <w:multiLevelType w:val="hybridMultilevel"/>
    <w:tmpl w:val="E0FA61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55526B"/>
    <w:multiLevelType w:val="hybridMultilevel"/>
    <w:tmpl w:val="E0FA61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03C44"/>
    <w:multiLevelType w:val="hybridMultilevel"/>
    <w:tmpl w:val="85B269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9106A5"/>
    <w:multiLevelType w:val="hybridMultilevel"/>
    <w:tmpl w:val="D2A806C4"/>
    <w:lvl w:ilvl="0" w:tplc="7E20385E">
      <w:start w:val="2021"/>
      <w:numFmt w:val="bullet"/>
      <w:lvlText w:val="-"/>
      <w:lvlJc w:val="left"/>
      <w:pPr>
        <w:ind w:left="720" w:hanging="360"/>
      </w:pPr>
      <w:rPr>
        <w:rFonts w:ascii="Sylfaen" w:eastAsiaTheme="minorEastAsia" w:hAnsi="Sylfaen"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910041"/>
    <w:multiLevelType w:val="hybridMultilevel"/>
    <w:tmpl w:val="E0FA61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051641"/>
    <w:multiLevelType w:val="hybridMultilevel"/>
    <w:tmpl w:val="E628106A"/>
    <w:lvl w:ilvl="0" w:tplc="17AC8EB0">
      <w:numFmt w:val="bullet"/>
      <w:lvlText w:val="-"/>
      <w:lvlJc w:val="left"/>
      <w:pPr>
        <w:ind w:left="360" w:hanging="360"/>
      </w:pPr>
      <w:rPr>
        <w:rFonts w:ascii="Sylfaen" w:eastAsia="Helvetica" w:hAnsi="Sylfaen" w:cs="Helvetic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0A05A6"/>
    <w:multiLevelType w:val="hybridMultilevel"/>
    <w:tmpl w:val="AB5A1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074E2C"/>
    <w:multiLevelType w:val="hybridMultilevel"/>
    <w:tmpl w:val="54CA48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3757D27"/>
    <w:multiLevelType w:val="hybridMultilevel"/>
    <w:tmpl w:val="74CAE3BC"/>
    <w:lvl w:ilvl="0" w:tplc="066CBA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5811AC"/>
    <w:multiLevelType w:val="hybridMultilevel"/>
    <w:tmpl w:val="94749F72"/>
    <w:lvl w:ilvl="0" w:tplc="681A1A14">
      <w:start w:val="1"/>
      <w:numFmt w:val="decimal"/>
      <w:pStyle w:val="Heading2"/>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9D50809"/>
    <w:multiLevelType w:val="hybridMultilevel"/>
    <w:tmpl w:val="4162D770"/>
    <w:lvl w:ilvl="0" w:tplc="7110ED0A">
      <w:numFmt w:val="bullet"/>
      <w:lvlText w:val="-"/>
      <w:lvlJc w:val="left"/>
      <w:pPr>
        <w:ind w:left="720" w:hanging="360"/>
      </w:pPr>
      <w:rPr>
        <w:rFonts w:ascii="Sylfaen" w:eastAsiaTheme="minorEastAsia" w:hAnsi="Sylfae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9676F3C"/>
    <w:multiLevelType w:val="hybridMultilevel"/>
    <w:tmpl w:val="E0FA610A"/>
    <w:lvl w:ilvl="0" w:tplc="066CBA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298780C"/>
    <w:multiLevelType w:val="hybridMultilevel"/>
    <w:tmpl w:val="66E4BEE6"/>
    <w:lvl w:ilvl="0" w:tplc="0419000F">
      <w:start w:val="1"/>
      <w:numFmt w:val="decimal"/>
      <w:lvlText w:val="%1."/>
      <w:lvlJc w:val="left"/>
      <w:pPr>
        <w:ind w:left="822" w:hanging="360"/>
      </w:pPr>
    </w:lvl>
    <w:lvl w:ilvl="1" w:tplc="04190019" w:tentative="1">
      <w:start w:val="1"/>
      <w:numFmt w:val="lowerLetter"/>
      <w:lvlText w:val="%2."/>
      <w:lvlJc w:val="left"/>
      <w:pPr>
        <w:ind w:left="1542" w:hanging="360"/>
      </w:pPr>
    </w:lvl>
    <w:lvl w:ilvl="2" w:tplc="0419001B" w:tentative="1">
      <w:start w:val="1"/>
      <w:numFmt w:val="lowerRoman"/>
      <w:lvlText w:val="%3."/>
      <w:lvlJc w:val="right"/>
      <w:pPr>
        <w:ind w:left="2262" w:hanging="180"/>
      </w:pPr>
    </w:lvl>
    <w:lvl w:ilvl="3" w:tplc="0419000F" w:tentative="1">
      <w:start w:val="1"/>
      <w:numFmt w:val="decimal"/>
      <w:lvlText w:val="%4."/>
      <w:lvlJc w:val="left"/>
      <w:pPr>
        <w:ind w:left="2982" w:hanging="360"/>
      </w:pPr>
    </w:lvl>
    <w:lvl w:ilvl="4" w:tplc="04190019" w:tentative="1">
      <w:start w:val="1"/>
      <w:numFmt w:val="lowerLetter"/>
      <w:lvlText w:val="%5."/>
      <w:lvlJc w:val="left"/>
      <w:pPr>
        <w:ind w:left="3702" w:hanging="360"/>
      </w:pPr>
    </w:lvl>
    <w:lvl w:ilvl="5" w:tplc="0419001B" w:tentative="1">
      <w:start w:val="1"/>
      <w:numFmt w:val="lowerRoman"/>
      <w:lvlText w:val="%6."/>
      <w:lvlJc w:val="right"/>
      <w:pPr>
        <w:ind w:left="4422" w:hanging="180"/>
      </w:pPr>
    </w:lvl>
    <w:lvl w:ilvl="6" w:tplc="0419000F" w:tentative="1">
      <w:start w:val="1"/>
      <w:numFmt w:val="decimal"/>
      <w:lvlText w:val="%7."/>
      <w:lvlJc w:val="left"/>
      <w:pPr>
        <w:ind w:left="5142" w:hanging="360"/>
      </w:pPr>
    </w:lvl>
    <w:lvl w:ilvl="7" w:tplc="04190019" w:tentative="1">
      <w:start w:val="1"/>
      <w:numFmt w:val="lowerLetter"/>
      <w:lvlText w:val="%8."/>
      <w:lvlJc w:val="left"/>
      <w:pPr>
        <w:ind w:left="5862" w:hanging="360"/>
      </w:pPr>
    </w:lvl>
    <w:lvl w:ilvl="8" w:tplc="0419001B" w:tentative="1">
      <w:start w:val="1"/>
      <w:numFmt w:val="lowerRoman"/>
      <w:lvlText w:val="%9."/>
      <w:lvlJc w:val="right"/>
      <w:pPr>
        <w:ind w:left="6582" w:hanging="180"/>
      </w:pPr>
    </w:lvl>
  </w:abstractNum>
  <w:num w:numId="1" w16cid:durableId="304966431">
    <w:abstractNumId w:val="6"/>
  </w:num>
  <w:num w:numId="2" w16cid:durableId="1246842762">
    <w:abstractNumId w:val="4"/>
  </w:num>
  <w:num w:numId="3" w16cid:durableId="680812521">
    <w:abstractNumId w:val="12"/>
  </w:num>
  <w:num w:numId="4" w16cid:durableId="947010702">
    <w:abstractNumId w:val="1"/>
  </w:num>
  <w:num w:numId="5" w16cid:durableId="926615127">
    <w:abstractNumId w:val="9"/>
  </w:num>
  <w:num w:numId="6" w16cid:durableId="456729114">
    <w:abstractNumId w:val="5"/>
  </w:num>
  <w:num w:numId="7" w16cid:durableId="1602183837">
    <w:abstractNumId w:val="11"/>
  </w:num>
  <w:num w:numId="8" w16cid:durableId="463818336">
    <w:abstractNumId w:val="8"/>
  </w:num>
  <w:num w:numId="9" w16cid:durableId="176896389">
    <w:abstractNumId w:val="7"/>
  </w:num>
  <w:num w:numId="10" w16cid:durableId="62484339">
    <w:abstractNumId w:val="3"/>
  </w:num>
  <w:num w:numId="11" w16cid:durableId="1138375068">
    <w:abstractNumId w:val="10"/>
  </w:num>
  <w:num w:numId="12" w16cid:durableId="482550074">
    <w:abstractNumId w:val="10"/>
    <w:lvlOverride w:ilvl="0">
      <w:startOverride w:val="1"/>
    </w:lvlOverride>
  </w:num>
  <w:num w:numId="13" w16cid:durableId="167058605">
    <w:abstractNumId w:val="10"/>
  </w:num>
  <w:num w:numId="14" w16cid:durableId="911282479">
    <w:abstractNumId w:val="10"/>
  </w:num>
  <w:num w:numId="15" w16cid:durableId="1017391183">
    <w:abstractNumId w:val="10"/>
  </w:num>
  <w:num w:numId="16" w16cid:durableId="800419268">
    <w:abstractNumId w:val="13"/>
  </w:num>
  <w:num w:numId="17" w16cid:durableId="1821652318">
    <w:abstractNumId w:val="2"/>
  </w:num>
  <w:num w:numId="18" w16cid:durableId="114639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1FE"/>
    <w:rsid w:val="0000261B"/>
    <w:rsid w:val="00014F42"/>
    <w:rsid w:val="000155F1"/>
    <w:rsid w:val="00021286"/>
    <w:rsid w:val="000212B9"/>
    <w:rsid w:val="00023628"/>
    <w:rsid w:val="00024EC1"/>
    <w:rsid w:val="000254CA"/>
    <w:rsid w:val="000374B8"/>
    <w:rsid w:val="00047FB4"/>
    <w:rsid w:val="00054748"/>
    <w:rsid w:val="00054BED"/>
    <w:rsid w:val="000571D6"/>
    <w:rsid w:val="0005750E"/>
    <w:rsid w:val="00061246"/>
    <w:rsid w:val="00062046"/>
    <w:rsid w:val="000749D0"/>
    <w:rsid w:val="00082AE7"/>
    <w:rsid w:val="0009363C"/>
    <w:rsid w:val="00096E7E"/>
    <w:rsid w:val="000B759F"/>
    <w:rsid w:val="000C287C"/>
    <w:rsid w:val="000C6AF8"/>
    <w:rsid w:val="000C73E4"/>
    <w:rsid w:val="000C7E02"/>
    <w:rsid w:val="000F2AD2"/>
    <w:rsid w:val="0010035C"/>
    <w:rsid w:val="0010420B"/>
    <w:rsid w:val="0010619F"/>
    <w:rsid w:val="001171A7"/>
    <w:rsid w:val="00140A63"/>
    <w:rsid w:val="00140F0D"/>
    <w:rsid w:val="00147117"/>
    <w:rsid w:val="00154C39"/>
    <w:rsid w:val="0018176A"/>
    <w:rsid w:val="001825BB"/>
    <w:rsid w:val="00186981"/>
    <w:rsid w:val="00187B8F"/>
    <w:rsid w:val="00190EF1"/>
    <w:rsid w:val="00190FF9"/>
    <w:rsid w:val="00197F41"/>
    <w:rsid w:val="001A247E"/>
    <w:rsid w:val="001A465D"/>
    <w:rsid w:val="001A79C2"/>
    <w:rsid w:val="001D4D48"/>
    <w:rsid w:val="001D526C"/>
    <w:rsid w:val="001D5298"/>
    <w:rsid w:val="001F5BCB"/>
    <w:rsid w:val="0021230D"/>
    <w:rsid w:val="002151F9"/>
    <w:rsid w:val="0022107F"/>
    <w:rsid w:val="00221DA1"/>
    <w:rsid w:val="00221DAD"/>
    <w:rsid w:val="00222F62"/>
    <w:rsid w:val="00230285"/>
    <w:rsid w:val="00233114"/>
    <w:rsid w:val="00233E4F"/>
    <w:rsid w:val="00235EA2"/>
    <w:rsid w:val="0024180B"/>
    <w:rsid w:val="00272C71"/>
    <w:rsid w:val="002776DC"/>
    <w:rsid w:val="0028068A"/>
    <w:rsid w:val="00286333"/>
    <w:rsid w:val="00287D61"/>
    <w:rsid w:val="00290D24"/>
    <w:rsid w:val="00294436"/>
    <w:rsid w:val="00295913"/>
    <w:rsid w:val="00295DC2"/>
    <w:rsid w:val="00297DE1"/>
    <w:rsid w:val="002A7423"/>
    <w:rsid w:val="002A7F1F"/>
    <w:rsid w:val="002B4186"/>
    <w:rsid w:val="002B7DA9"/>
    <w:rsid w:val="002D4847"/>
    <w:rsid w:val="002E0032"/>
    <w:rsid w:val="002E4A89"/>
    <w:rsid w:val="002F074F"/>
    <w:rsid w:val="002F10C7"/>
    <w:rsid w:val="002F1722"/>
    <w:rsid w:val="002F7B7D"/>
    <w:rsid w:val="00303C8F"/>
    <w:rsid w:val="00303F01"/>
    <w:rsid w:val="00312BEB"/>
    <w:rsid w:val="00312ED2"/>
    <w:rsid w:val="003141FE"/>
    <w:rsid w:val="00321FD9"/>
    <w:rsid w:val="00324CC0"/>
    <w:rsid w:val="0033596C"/>
    <w:rsid w:val="00336AFB"/>
    <w:rsid w:val="00366631"/>
    <w:rsid w:val="003719AC"/>
    <w:rsid w:val="00373262"/>
    <w:rsid w:val="00383DAF"/>
    <w:rsid w:val="00387FC7"/>
    <w:rsid w:val="003909C3"/>
    <w:rsid w:val="00390EFA"/>
    <w:rsid w:val="00392A52"/>
    <w:rsid w:val="00395E6E"/>
    <w:rsid w:val="003A6189"/>
    <w:rsid w:val="003A7456"/>
    <w:rsid w:val="003C4443"/>
    <w:rsid w:val="003E35E4"/>
    <w:rsid w:val="003F2A06"/>
    <w:rsid w:val="003F4120"/>
    <w:rsid w:val="0042179B"/>
    <w:rsid w:val="00422993"/>
    <w:rsid w:val="00423DD8"/>
    <w:rsid w:val="00425292"/>
    <w:rsid w:val="00433138"/>
    <w:rsid w:val="00434C4D"/>
    <w:rsid w:val="00437291"/>
    <w:rsid w:val="004448C1"/>
    <w:rsid w:val="004470A3"/>
    <w:rsid w:val="00450E7C"/>
    <w:rsid w:val="00456592"/>
    <w:rsid w:val="004617F2"/>
    <w:rsid w:val="00463C5B"/>
    <w:rsid w:val="00477550"/>
    <w:rsid w:val="004776D4"/>
    <w:rsid w:val="00482F51"/>
    <w:rsid w:val="0048509C"/>
    <w:rsid w:val="00487E21"/>
    <w:rsid w:val="0049339C"/>
    <w:rsid w:val="00493D41"/>
    <w:rsid w:val="004B4AE1"/>
    <w:rsid w:val="004C67F9"/>
    <w:rsid w:val="004D315F"/>
    <w:rsid w:val="004D3FB0"/>
    <w:rsid w:val="004E691E"/>
    <w:rsid w:val="004E6F35"/>
    <w:rsid w:val="004F38FB"/>
    <w:rsid w:val="004F3F9E"/>
    <w:rsid w:val="004F6B5E"/>
    <w:rsid w:val="00501B58"/>
    <w:rsid w:val="005101CF"/>
    <w:rsid w:val="005117FF"/>
    <w:rsid w:val="00512A99"/>
    <w:rsid w:val="00521A33"/>
    <w:rsid w:val="0052648D"/>
    <w:rsid w:val="00526E82"/>
    <w:rsid w:val="00527FD0"/>
    <w:rsid w:val="00530D13"/>
    <w:rsid w:val="00535638"/>
    <w:rsid w:val="00537434"/>
    <w:rsid w:val="00540D42"/>
    <w:rsid w:val="005632E2"/>
    <w:rsid w:val="0056682A"/>
    <w:rsid w:val="0057276F"/>
    <w:rsid w:val="00575EC9"/>
    <w:rsid w:val="00590A4E"/>
    <w:rsid w:val="005A3A7E"/>
    <w:rsid w:val="005A46C9"/>
    <w:rsid w:val="005C0A1F"/>
    <w:rsid w:val="005C17BF"/>
    <w:rsid w:val="005C33EF"/>
    <w:rsid w:val="005D0900"/>
    <w:rsid w:val="005D1B0D"/>
    <w:rsid w:val="005D6B03"/>
    <w:rsid w:val="005E497B"/>
    <w:rsid w:val="005E6C76"/>
    <w:rsid w:val="005E7D3A"/>
    <w:rsid w:val="005F329E"/>
    <w:rsid w:val="005F7DC6"/>
    <w:rsid w:val="00603002"/>
    <w:rsid w:val="00610480"/>
    <w:rsid w:val="006334BB"/>
    <w:rsid w:val="0063376B"/>
    <w:rsid w:val="00644986"/>
    <w:rsid w:val="00645C5F"/>
    <w:rsid w:val="0066411C"/>
    <w:rsid w:val="00664AEE"/>
    <w:rsid w:val="00677F34"/>
    <w:rsid w:val="00680B7D"/>
    <w:rsid w:val="00681738"/>
    <w:rsid w:val="006923E4"/>
    <w:rsid w:val="006929A8"/>
    <w:rsid w:val="006972C9"/>
    <w:rsid w:val="006A2A59"/>
    <w:rsid w:val="006A41F5"/>
    <w:rsid w:val="006A5E71"/>
    <w:rsid w:val="006B0D65"/>
    <w:rsid w:val="006B0F61"/>
    <w:rsid w:val="006B606F"/>
    <w:rsid w:val="006E0BCB"/>
    <w:rsid w:val="006E2409"/>
    <w:rsid w:val="006E2F0A"/>
    <w:rsid w:val="006E6E8C"/>
    <w:rsid w:val="006F3573"/>
    <w:rsid w:val="00701051"/>
    <w:rsid w:val="00702843"/>
    <w:rsid w:val="007066BA"/>
    <w:rsid w:val="00711D0F"/>
    <w:rsid w:val="007306CD"/>
    <w:rsid w:val="00740D25"/>
    <w:rsid w:val="00745B69"/>
    <w:rsid w:val="007509B6"/>
    <w:rsid w:val="00760F3F"/>
    <w:rsid w:val="00790A18"/>
    <w:rsid w:val="007950CE"/>
    <w:rsid w:val="007A589A"/>
    <w:rsid w:val="007B0FD0"/>
    <w:rsid w:val="007C4704"/>
    <w:rsid w:val="007C5E94"/>
    <w:rsid w:val="007E4A2E"/>
    <w:rsid w:val="007E7027"/>
    <w:rsid w:val="008165C3"/>
    <w:rsid w:val="008172B1"/>
    <w:rsid w:val="008311A5"/>
    <w:rsid w:val="0083212A"/>
    <w:rsid w:val="00840867"/>
    <w:rsid w:val="0084499E"/>
    <w:rsid w:val="00851324"/>
    <w:rsid w:val="008517EF"/>
    <w:rsid w:val="008524CE"/>
    <w:rsid w:val="008639B8"/>
    <w:rsid w:val="0086631E"/>
    <w:rsid w:val="00866838"/>
    <w:rsid w:val="008671DA"/>
    <w:rsid w:val="0086734E"/>
    <w:rsid w:val="0087184F"/>
    <w:rsid w:val="00887BE5"/>
    <w:rsid w:val="0089313F"/>
    <w:rsid w:val="0089481A"/>
    <w:rsid w:val="008B2292"/>
    <w:rsid w:val="008B26B9"/>
    <w:rsid w:val="008B3A48"/>
    <w:rsid w:val="008B40E3"/>
    <w:rsid w:val="008C4ECE"/>
    <w:rsid w:val="008C77A5"/>
    <w:rsid w:val="008D24E7"/>
    <w:rsid w:val="008D2AF0"/>
    <w:rsid w:val="008D3FC8"/>
    <w:rsid w:val="008D45D2"/>
    <w:rsid w:val="008F45AD"/>
    <w:rsid w:val="00915DF3"/>
    <w:rsid w:val="009211A5"/>
    <w:rsid w:val="00921AA2"/>
    <w:rsid w:val="0093698A"/>
    <w:rsid w:val="0094264F"/>
    <w:rsid w:val="00954669"/>
    <w:rsid w:val="0095589A"/>
    <w:rsid w:val="00955926"/>
    <w:rsid w:val="00962A63"/>
    <w:rsid w:val="009632F3"/>
    <w:rsid w:val="0096701B"/>
    <w:rsid w:val="00970D9E"/>
    <w:rsid w:val="00973B9A"/>
    <w:rsid w:val="00974172"/>
    <w:rsid w:val="009754A9"/>
    <w:rsid w:val="00982853"/>
    <w:rsid w:val="0098530E"/>
    <w:rsid w:val="00991107"/>
    <w:rsid w:val="00992150"/>
    <w:rsid w:val="00992250"/>
    <w:rsid w:val="009A64AE"/>
    <w:rsid w:val="009B1BBE"/>
    <w:rsid w:val="009D5A56"/>
    <w:rsid w:val="009F2063"/>
    <w:rsid w:val="009F4189"/>
    <w:rsid w:val="009F6965"/>
    <w:rsid w:val="00A000BE"/>
    <w:rsid w:val="00A002D5"/>
    <w:rsid w:val="00A00E27"/>
    <w:rsid w:val="00A025DC"/>
    <w:rsid w:val="00A04035"/>
    <w:rsid w:val="00A10991"/>
    <w:rsid w:val="00A20C9F"/>
    <w:rsid w:val="00A2350E"/>
    <w:rsid w:val="00A2355A"/>
    <w:rsid w:val="00A25D66"/>
    <w:rsid w:val="00A2679B"/>
    <w:rsid w:val="00A303D7"/>
    <w:rsid w:val="00A362E7"/>
    <w:rsid w:val="00A40EDB"/>
    <w:rsid w:val="00A44834"/>
    <w:rsid w:val="00A454AA"/>
    <w:rsid w:val="00A47E5D"/>
    <w:rsid w:val="00A50E02"/>
    <w:rsid w:val="00A50E9E"/>
    <w:rsid w:val="00A57571"/>
    <w:rsid w:val="00A62B16"/>
    <w:rsid w:val="00A75354"/>
    <w:rsid w:val="00A804E5"/>
    <w:rsid w:val="00A85556"/>
    <w:rsid w:val="00A862D5"/>
    <w:rsid w:val="00A86C65"/>
    <w:rsid w:val="00A8789B"/>
    <w:rsid w:val="00A97A66"/>
    <w:rsid w:val="00AA5EF2"/>
    <w:rsid w:val="00AA60F7"/>
    <w:rsid w:val="00AC2A94"/>
    <w:rsid w:val="00AC57C0"/>
    <w:rsid w:val="00AC5DE5"/>
    <w:rsid w:val="00AD3125"/>
    <w:rsid w:val="00AE5B35"/>
    <w:rsid w:val="00AF4A00"/>
    <w:rsid w:val="00AF7730"/>
    <w:rsid w:val="00AF7DD5"/>
    <w:rsid w:val="00AF7E63"/>
    <w:rsid w:val="00B01225"/>
    <w:rsid w:val="00B03511"/>
    <w:rsid w:val="00B24412"/>
    <w:rsid w:val="00B270C8"/>
    <w:rsid w:val="00B361F2"/>
    <w:rsid w:val="00B37314"/>
    <w:rsid w:val="00B60329"/>
    <w:rsid w:val="00B67B41"/>
    <w:rsid w:val="00B740FE"/>
    <w:rsid w:val="00B82E85"/>
    <w:rsid w:val="00B836AB"/>
    <w:rsid w:val="00B874DC"/>
    <w:rsid w:val="00B90D19"/>
    <w:rsid w:val="00B92B0B"/>
    <w:rsid w:val="00B952E1"/>
    <w:rsid w:val="00BA016F"/>
    <w:rsid w:val="00BA488A"/>
    <w:rsid w:val="00BB1D6A"/>
    <w:rsid w:val="00BC42BF"/>
    <w:rsid w:val="00BC5D1E"/>
    <w:rsid w:val="00BD1F9E"/>
    <w:rsid w:val="00BD25C8"/>
    <w:rsid w:val="00BE01E2"/>
    <w:rsid w:val="00BE2986"/>
    <w:rsid w:val="00BE4998"/>
    <w:rsid w:val="00BE713B"/>
    <w:rsid w:val="00BF08A0"/>
    <w:rsid w:val="00BF0B73"/>
    <w:rsid w:val="00BF1A7A"/>
    <w:rsid w:val="00C05AAF"/>
    <w:rsid w:val="00C31076"/>
    <w:rsid w:val="00C341A7"/>
    <w:rsid w:val="00C34849"/>
    <w:rsid w:val="00C37EF2"/>
    <w:rsid w:val="00C40192"/>
    <w:rsid w:val="00C43CF2"/>
    <w:rsid w:val="00C5044A"/>
    <w:rsid w:val="00C57677"/>
    <w:rsid w:val="00C722BD"/>
    <w:rsid w:val="00C73AB2"/>
    <w:rsid w:val="00C907D8"/>
    <w:rsid w:val="00CB0A4C"/>
    <w:rsid w:val="00CB4A33"/>
    <w:rsid w:val="00CB7722"/>
    <w:rsid w:val="00CC1478"/>
    <w:rsid w:val="00CC6E22"/>
    <w:rsid w:val="00CC7703"/>
    <w:rsid w:val="00CD64C3"/>
    <w:rsid w:val="00CD75F3"/>
    <w:rsid w:val="00CF0CF1"/>
    <w:rsid w:val="00CF203F"/>
    <w:rsid w:val="00D12211"/>
    <w:rsid w:val="00D23F6A"/>
    <w:rsid w:val="00D472E0"/>
    <w:rsid w:val="00D57C01"/>
    <w:rsid w:val="00D60775"/>
    <w:rsid w:val="00D839EB"/>
    <w:rsid w:val="00D86F26"/>
    <w:rsid w:val="00D93B62"/>
    <w:rsid w:val="00DA0895"/>
    <w:rsid w:val="00DA3902"/>
    <w:rsid w:val="00DA5AB1"/>
    <w:rsid w:val="00DB7BB7"/>
    <w:rsid w:val="00DC37E7"/>
    <w:rsid w:val="00DC76EB"/>
    <w:rsid w:val="00DD3E9D"/>
    <w:rsid w:val="00DD6508"/>
    <w:rsid w:val="00DD71C2"/>
    <w:rsid w:val="00DE4D26"/>
    <w:rsid w:val="00DF0214"/>
    <w:rsid w:val="00DF0678"/>
    <w:rsid w:val="00DF1A80"/>
    <w:rsid w:val="00DF5421"/>
    <w:rsid w:val="00E02B54"/>
    <w:rsid w:val="00E14936"/>
    <w:rsid w:val="00E149AF"/>
    <w:rsid w:val="00E26BFA"/>
    <w:rsid w:val="00E27C11"/>
    <w:rsid w:val="00E27DB5"/>
    <w:rsid w:val="00E321F5"/>
    <w:rsid w:val="00E45B47"/>
    <w:rsid w:val="00E651DE"/>
    <w:rsid w:val="00E74378"/>
    <w:rsid w:val="00EA0899"/>
    <w:rsid w:val="00EA15CE"/>
    <w:rsid w:val="00EA1C21"/>
    <w:rsid w:val="00EB01F1"/>
    <w:rsid w:val="00EB3ADF"/>
    <w:rsid w:val="00EB55D3"/>
    <w:rsid w:val="00EC6BCB"/>
    <w:rsid w:val="00ED2E93"/>
    <w:rsid w:val="00EE0F01"/>
    <w:rsid w:val="00EE1EE8"/>
    <w:rsid w:val="00EF0445"/>
    <w:rsid w:val="00EF04A9"/>
    <w:rsid w:val="00F0012A"/>
    <w:rsid w:val="00F005D3"/>
    <w:rsid w:val="00F06549"/>
    <w:rsid w:val="00F14104"/>
    <w:rsid w:val="00F20818"/>
    <w:rsid w:val="00F27581"/>
    <w:rsid w:val="00F33CAE"/>
    <w:rsid w:val="00F37C7C"/>
    <w:rsid w:val="00F400B1"/>
    <w:rsid w:val="00F40318"/>
    <w:rsid w:val="00F4318A"/>
    <w:rsid w:val="00F456B8"/>
    <w:rsid w:val="00F474C2"/>
    <w:rsid w:val="00F56207"/>
    <w:rsid w:val="00F67142"/>
    <w:rsid w:val="00F67C79"/>
    <w:rsid w:val="00F71DBC"/>
    <w:rsid w:val="00F8440D"/>
    <w:rsid w:val="00F97131"/>
    <w:rsid w:val="00F971B3"/>
    <w:rsid w:val="00FA31B6"/>
    <w:rsid w:val="00FA52B9"/>
    <w:rsid w:val="00FB052C"/>
    <w:rsid w:val="00FB0571"/>
    <w:rsid w:val="00FB158E"/>
    <w:rsid w:val="00FD054D"/>
    <w:rsid w:val="00FD22AB"/>
    <w:rsid w:val="00FE0417"/>
    <w:rsid w:val="00FE4E48"/>
    <w:rsid w:val="00FF2A51"/>
    <w:rsid w:val="00FF3F58"/>
    <w:rsid w:val="00FF6736"/>
    <w:rsid w:val="00FF6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B78A1"/>
  <w15:chartTrackingRefBased/>
  <w15:docId w15:val="{4794A44C-511E-4A5F-85AC-2BA01D24A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B58"/>
    <w:pPr>
      <w:spacing w:line="312" w:lineRule="auto"/>
    </w:pPr>
    <w:rPr>
      <w:rFonts w:eastAsiaTheme="minorEastAsia"/>
      <w:sz w:val="21"/>
      <w:szCs w:val="21"/>
    </w:rPr>
  </w:style>
  <w:style w:type="paragraph" w:styleId="Heading1">
    <w:name w:val="heading 1"/>
    <w:basedOn w:val="Normal"/>
    <w:next w:val="Normal"/>
    <w:link w:val="Heading1Char"/>
    <w:uiPriority w:val="9"/>
    <w:qFormat/>
    <w:rsid w:val="008639B8"/>
    <w:pPr>
      <w:tabs>
        <w:tab w:val="right" w:pos="9026"/>
      </w:tabs>
      <w:jc w:val="center"/>
      <w:outlineLvl w:val="0"/>
    </w:pPr>
    <w:rPr>
      <w:rFonts w:cstheme="minorHAnsi"/>
      <w:b/>
      <w:bCs/>
      <w:sz w:val="32"/>
      <w:szCs w:val="32"/>
      <w:lang w:val="ka-GE"/>
    </w:rPr>
  </w:style>
  <w:style w:type="paragraph" w:styleId="Heading2">
    <w:name w:val="heading 2"/>
    <w:basedOn w:val="Heading1"/>
    <w:next w:val="Normal"/>
    <w:link w:val="Heading2Char"/>
    <w:uiPriority w:val="9"/>
    <w:unhideWhenUsed/>
    <w:qFormat/>
    <w:rsid w:val="008639B8"/>
    <w:pPr>
      <w:numPr>
        <w:numId w:val="11"/>
      </w:numPr>
      <w:spacing w:after="0"/>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C73AB2"/>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uiPriority w:val="34"/>
    <w:qFormat/>
    <w:rsid w:val="00C73AB2"/>
    <w:pPr>
      <w:ind w:left="720"/>
      <w:contextualSpacing/>
    </w:pPr>
    <w:rPr>
      <w:rFonts w:eastAsiaTheme="minorHAnsi"/>
      <w:sz w:val="22"/>
      <w:szCs w:val="22"/>
    </w:rPr>
  </w:style>
  <w:style w:type="table" w:styleId="TableGrid">
    <w:name w:val="Table Grid"/>
    <w:basedOn w:val="TableNormal"/>
    <w:uiPriority w:val="59"/>
    <w:rsid w:val="00C73AB2"/>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3AB2"/>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CommentText">
    <w:name w:val="annotation text"/>
    <w:basedOn w:val="Normal"/>
    <w:link w:val="CommentTextChar"/>
    <w:uiPriority w:val="99"/>
    <w:unhideWhenUsed/>
    <w:rsid w:val="00C73AB2"/>
  </w:style>
  <w:style w:type="character" w:customStyle="1" w:styleId="CommentTextChar">
    <w:name w:val="Comment Text Char"/>
    <w:basedOn w:val="DefaultParagraphFont"/>
    <w:link w:val="CommentText"/>
    <w:uiPriority w:val="99"/>
    <w:rsid w:val="00C73AB2"/>
    <w:rPr>
      <w:rFonts w:eastAsiaTheme="minorEastAsia"/>
      <w:sz w:val="21"/>
      <w:szCs w:val="21"/>
    </w:rPr>
  </w:style>
  <w:style w:type="character" w:styleId="CommentReference">
    <w:name w:val="annotation reference"/>
    <w:basedOn w:val="DefaultParagraphFont"/>
    <w:uiPriority w:val="99"/>
    <w:semiHidden/>
    <w:unhideWhenUsed/>
    <w:rsid w:val="00C73AB2"/>
    <w:rPr>
      <w:sz w:val="16"/>
      <w:szCs w:val="16"/>
    </w:rPr>
  </w:style>
  <w:style w:type="paragraph" w:styleId="BalloonText">
    <w:name w:val="Balloon Text"/>
    <w:basedOn w:val="Normal"/>
    <w:link w:val="BalloonTextChar"/>
    <w:uiPriority w:val="99"/>
    <w:semiHidden/>
    <w:unhideWhenUsed/>
    <w:rsid w:val="00C73A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AB2"/>
    <w:rPr>
      <w:rFonts w:ascii="Segoe UI" w:eastAsiaTheme="minorEastAsia" w:hAnsi="Segoe UI" w:cs="Segoe UI"/>
      <w:sz w:val="18"/>
      <w:szCs w:val="18"/>
    </w:rPr>
  </w:style>
  <w:style w:type="character" w:styleId="Hyperlink">
    <w:name w:val="Hyperlink"/>
    <w:basedOn w:val="DefaultParagraphFont"/>
    <w:uiPriority w:val="99"/>
    <w:unhideWhenUsed/>
    <w:rsid w:val="00423DD8"/>
    <w:rPr>
      <w:color w:val="0563C1" w:themeColor="hyperlink"/>
      <w:u w:val="single"/>
    </w:rPr>
  </w:style>
  <w:style w:type="character" w:customStyle="1" w:styleId="UnresolvedMention1">
    <w:name w:val="Unresolved Mention1"/>
    <w:basedOn w:val="DefaultParagraphFont"/>
    <w:uiPriority w:val="99"/>
    <w:semiHidden/>
    <w:unhideWhenUsed/>
    <w:rsid w:val="00423DD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740FE"/>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B740FE"/>
    <w:rPr>
      <w:rFonts w:eastAsiaTheme="minorEastAsia"/>
      <w:b/>
      <w:bCs/>
      <w:sz w:val="20"/>
      <w:szCs w:val="20"/>
    </w:rPr>
  </w:style>
  <w:style w:type="character" w:customStyle="1" w:styleId="Heading1Char">
    <w:name w:val="Heading 1 Char"/>
    <w:basedOn w:val="DefaultParagraphFont"/>
    <w:link w:val="Heading1"/>
    <w:uiPriority w:val="9"/>
    <w:rsid w:val="008639B8"/>
    <w:rPr>
      <w:rFonts w:eastAsiaTheme="minorEastAsia" w:cstheme="minorHAnsi"/>
      <w:b/>
      <w:bCs/>
      <w:sz w:val="32"/>
      <w:szCs w:val="32"/>
      <w:lang w:val="ka-GE"/>
    </w:rPr>
  </w:style>
  <w:style w:type="character" w:customStyle="1" w:styleId="Heading2Char">
    <w:name w:val="Heading 2 Char"/>
    <w:basedOn w:val="DefaultParagraphFont"/>
    <w:link w:val="Heading2"/>
    <w:uiPriority w:val="9"/>
    <w:rsid w:val="008639B8"/>
    <w:rPr>
      <w:rFonts w:eastAsiaTheme="minorEastAsia" w:cstheme="minorHAnsi"/>
      <w:b/>
      <w:bCs/>
      <w:sz w:val="28"/>
      <w:szCs w:val="28"/>
      <w:lang w:val="ka-GE"/>
    </w:rPr>
  </w:style>
  <w:style w:type="paragraph" w:styleId="TOCHeading">
    <w:name w:val="TOC Heading"/>
    <w:basedOn w:val="Heading1"/>
    <w:next w:val="Normal"/>
    <w:uiPriority w:val="39"/>
    <w:unhideWhenUsed/>
    <w:qFormat/>
    <w:rsid w:val="001A247E"/>
    <w:pPr>
      <w:keepNext/>
      <w:keepLines/>
      <w:spacing w:before="240" w:after="0" w:line="259" w:lineRule="auto"/>
      <w:jc w:val="left"/>
      <w:outlineLvl w:val="9"/>
    </w:pPr>
    <w:rPr>
      <w:rFonts w:asciiTheme="majorHAnsi" w:eastAsiaTheme="majorEastAsia" w:hAnsiTheme="majorHAnsi" w:cstheme="majorBidi"/>
      <w:b w:val="0"/>
      <w:color w:val="2E74B5" w:themeColor="accent1" w:themeShade="BF"/>
      <w:lang w:val="en-US"/>
    </w:rPr>
  </w:style>
  <w:style w:type="paragraph" w:styleId="TOC1">
    <w:name w:val="toc 1"/>
    <w:basedOn w:val="Normal"/>
    <w:next w:val="Normal"/>
    <w:autoRedefine/>
    <w:uiPriority w:val="39"/>
    <w:unhideWhenUsed/>
    <w:rsid w:val="00477550"/>
    <w:pPr>
      <w:tabs>
        <w:tab w:val="right" w:leader="dot" w:pos="14418"/>
      </w:tabs>
      <w:spacing w:after="100"/>
    </w:pPr>
    <w:rPr>
      <w:b/>
      <w:noProof/>
      <w:sz w:val="28"/>
    </w:rPr>
  </w:style>
  <w:style w:type="table" w:customStyle="1" w:styleId="TableGrid1">
    <w:name w:val="Table Grid1"/>
    <w:basedOn w:val="TableNormal"/>
    <w:next w:val="TableGrid"/>
    <w:uiPriority w:val="59"/>
    <w:rsid w:val="00B90D19"/>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64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48D"/>
    <w:rPr>
      <w:rFonts w:eastAsiaTheme="minorEastAsia"/>
      <w:sz w:val="21"/>
      <w:szCs w:val="21"/>
    </w:rPr>
  </w:style>
  <w:style w:type="paragraph" w:styleId="Footer">
    <w:name w:val="footer"/>
    <w:basedOn w:val="Normal"/>
    <w:link w:val="FooterChar"/>
    <w:uiPriority w:val="99"/>
    <w:unhideWhenUsed/>
    <w:rsid w:val="005264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48D"/>
    <w:rPr>
      <w:rFonts w:eastAsiaTheme="minorEastAsia"/>
      <w:sz w:val="21"/>
      <w:szCs w:val="21"/>
    </w:rPr>
  </w:style>
  <w:style w:type="paragraph" w:styleId="Revision">
    <w:name w:val="Revision"/>
    <w:hidden/>
    <w:uiPriority w:val="99"/>
    <w:semiHidden/>
    <w:rsid w:val="00A862D5"/>
    <w:pPr>
      <w:spacing w:after="0" w:line="240" w:lineRule="auto"/>
    </w:pPr>
    <w:rPr>
      <w:rFonts w:eastAsiaTheme="minorEastAsia"/>
      <w:sz w:val="21"/>
      <w:szCs w:val="21"/>
    </w:rPr>
  </w:style>
  <w:style w:type="character" w:styleId="UnresolvedMention">
    <w:name w:val="Unresolved Mention"/>
    <w:basedOn w:val="DefaultParagraphFont"/>
    <w:uiPriority w:val="99"/>
    <w:semiHidden/>
    <w:unhideWhenUsed/>
    <w:rsid w:val="0056682A"/>
    <w:rPr>
      <w:color w:val="605E5C"/>
      <w:shd w:val="clear" w:color="auto" w:fill="E1DFDD"/>
    </w:rPr>
  </w:style>
  <w:style w:type="paragraph" w:styleId="TOC2">
    <w:name w:val="toc 2"/>
    <w:basedOn w:val="Normal"/>
    <w:next w:val="Normal"/>
    <w:autoRedefine/>
    <w:uiPriority w:val="39"/>
    <w:unhideWhenUsed/>
    <w:rsid w:val="00F56207"/>
    <w:pPr>
      <w:spacing w:after="100"/>
      <w:ind w:left="210"/>
    </w:pPr>
  </w:style>
  <w:style w:type="paragraph" w:styleId="Title">
    <w:name w:val="Title"/>
    <w:basedOn w:val="Normal"/>
    <w:next w:val="Normal"/>
    <w:link w:val="TitleChar"/>
    <w:uiPriority w:val="10"/>
    <w:qFormat/>
    <w:rsid w:val="00303F0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F0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69594">
      <w:bodyDiv w:val="1"/>
      <w:marLeft w:val="0"/>
      <w:marRight w:val="0"/>
      <w:marTop w:val="0"/>
      <w:marBottom w:val="0"/>
      <w:divBdr>
        <w:top w:val="none" w:sz="0" w:space="0" w:color="auto"/>
        <w:left w:val="none" w:sz="0" w:space="0" w:color="auto"/>
        <w:bottom w:val="none" w:sz="0" w:space="0" w:color="auto"/>
        <w:right w:val="none" w:sz="0" w:space="0" w:color="auto"/>
      </w:divBdr>
    </w:div>
    <w:div w:id="1805275054">
      <w:bodyDiv w:val="1"/>
      <w:marLeft w:val="0"/>
      <w:marRight w:val="0"/>
      <w:marTop w:val="0"/>
      <w:marBottom w:val="0"/>
      <w:divBdr>
        <w:top w:val="none" w:sz="0" w:space="0" w:color="auto"/>
        <w:left w:val="none" w:sz="0" w:space="0" w:color="auto"/>
        <w:bottom w:val="none" w:sz="0" w:space="0" w:color="auto"/>
        <w:right w:val="none" w:sz="0" w:space="0" w:color="auto"/>
      </w:divBdr>
    </w:div>
    <w:div w:id="1823080604">
      <w:bodyDiv w:val="1"/>
      <w:marLeft w:val="0"/>
      <w:marRight w:val="0"/>
      <w:marTop w:val="0"/>
      <w:marBottom w:val="0"/>
      <w:divBdr>
        <w:top w:val="none" w:sz="0" w:space="0" w:color="auto"/>
        <w:left w:val="none" w:sz="0" w:space="0" w:color="auto"/>
        <w:bottom w:val="none" w:sz="0" w:space="0" w:color="auto"/>
        <w:right w:val="none" w:sz="0" w:space="0" w:color="auto"/>
      </w:divBdr>
    </w:div>
    <w:div w:id="193273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erte.sca.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haerte.sca.ge/ge/chaerte-sazedamkhedvelo-saqmianobash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ine%20Urushadze\OneDrive%20-%20United%20Nations%20Development%20Programme\SCA%20Tasks\00.%20OGP\01%20-%20OGP%202022%20AP\UNDP%20Ideas\SCA%20&#4326;&#4312;&#4304;&#4317;&#4305;&#4312;&#4321;%20&#4309;&#4304;&#4314;&#4307;&#4308;&#4305;&#4323;&#4314;&#4308;&#4305;&#4312;&#4321;%20&#4316;&#4312;&#4315;&#4323;&#4328;&#43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385DC-51AE-4F62-BA77-F5BFF99A0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SCA ღიაობის ვალდებულების ნიმუში</Template>
  <TotalTime>0</TotalTime>
  <Pages>25</Pages>
  <Words>4857</Words>
  <Characters>27685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Irine Urushadze</dc:creator>
  <cp:keywords/>
  <dc:description/>
  <cp:lastModifiedBy>Irine Urushadze</cp:lastModifiedBy>
  <cp:revision>3</cp:revision>
  <cp:lastPrinted>2022-07-20T07:27:00Z</cp:lastPrinted>
  <dcterms:created xsi:type="dcterms:W3CDTF">2022-07-20T13:06:00Z</dcterms:created>
  <dcterms:modified xsi:type="dcterms:W3CDTF">2022-07-20T13:06:00Z</dcterms:modified>
</cp:coreProperties>
</file>