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AB" w:rsidRPr="00116234" w:rsidRDefault="00C37DAB">
      <w:pPr>
        <w:spacing w:before="3" w:line="180" w:lineRule="exact"/>
        <w:rPr>
          <w:rFonts w:ascii="Sylfaen" w:hAnsi="Sylfaen"/>
          <w:sz w:val="18"/>
          <w:szCs w:val="18"/>
        </w:rPr>
      </w:pPr>
    </w:p>
    <w:p w:rsidR="00C37DAB" w:rsidRPr="00116234" w:rsidRDefault="00F86138" w:rsidP="008C470F">
      <w:pPr>
        <w:ind w:left="3830"/>
        <w:rPr>
          <w:rFonts w:ascii="Sylfaen" w:hAnsi="Sylfaen"/>
        </w:rPr>
      </w:pPr>
      <w:r w:rsidRPr="00116234"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95pt;height:90.8pt">
            <v:imagedata r:id="rId5" o:title=""/>
          </v:shape>
        </w:pict>
      </w:r>
      <w:proofErr w:type="spellStart"/>
      <w:proofErr w:type="gramStart"/>
      <w:r w:rsidR="00D40731" w:rsidRPr="00116234">
        <w:rPr>
          <w:rFonts w:ascii="Sylfaen" w:eastAsia="Sylfaen" w:hAnsi="Sylfaen" w:cs="Sylfaen"/>
          <w:b/>
          <w:i/>
          <w:w w:val="98"/>
          <w:sz w:val="29"/>
          <w:szCs w:val="29"/>
        </w:rPr>
        <w:t>პროექტი</w:t>
      </w:r>
      <w:proofErr w:type="spellEnd"/>
      <w:proofErr w:type="gramEnd"/>
    </w:p>
    <w:p w:rsidR="00847A7F" w:rsidRPr="00116234" w:rsidRDefault="00847A7F" w:rsidP="00847A7F">
      <w:pPr>
        <w:ind w:left="1772" w:right="1791"/>
        <w:jc w:val="center"/>
        <w:rPr>
          <w:rFonts w:ascii="Sylfaen" w:eastAsia="Sylfaen" w:hAnsi="Sylfaen" w:cs="Sylfaen"/>
          <w:sz w:val="24"/>
          <w:szCs w:val="24"/>
        </w:rPr>
      </w:pPr>
    </w:p>
    <w:p w:rsidR="00847A7F" w:rsidRPr="00116234" w:rsidRDefault="00847A7F" w:rsidP="00847A7F">
      <w:pPr>
        <w:ind w:right="1791"/>
        <w:jc w:val="center"/>
        <w:rPr>
          <w:rFonts w:ascii="Sylfaen" w:eastAsia="Sylfaen" w:hAnsi="Sylfaen" w:cs="Sylfaen"/>
          <w:sz w:val="24"/>
          <w:szCs w:val="24"/>
        </w:rPr>
      </w:pPr>
    </w:p>
    <w:p w:rsidR="00C37DAB" w:rsidRPr="00116234" w:rsidRDefault="000F78AC" w:rsidP="00847A7F">
      <w:pPr>
        <w:ind w:right="179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</w:t>
      </w:r>
      <w:proofErr w:type="spellStart"/>
      <w:r w:rsidR="00D40731" w:rsidRPr="00116234">
        <w:rPr>
          <w:rFonts w:ascii="Sylfaen" w:eastAsia="Sylfaen" w:hAnsi="Sylfaen" w:cs="Sylfaen"/>
          <w:sz w:val="24"/>
          <w:szCs w:val="24"/>
        </w:rPr>
        <w:t>აჭარის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D40731" w:rsidRPr="00116234">
        <w:rPr>
          <w:rFonts w:ascii="Sylfaen" w:eastAsia="Sylfaen" w:hAnsi="Sylfaen" w:cs="Sylfaen"/>
          <w:sz w:val="24"/>
          <w:szCs w:val="24"/>
        </w:rPr>
        <w:t>ავტონომიური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D40731" w:rsidRPr="00116234"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D40731" w:rsidRPr="00116234">
        <w:rPr>
          <w:rFonts w:ascii="Sylfaen" w:eastAsia="Sylfaen" w:hAnsi="Sylfaen" w:cs="Sylfaen"/>
          <w:sz w:val="24"/>
          <w:szCs w:val="24"/>
        </w:rPr>
        <w:t>უმაღლესი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D40731" w:rsidRPr="00116234"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</w:p>
    <w:p w:rsidR="00C37DAB" w:rsidRPr="00116234" w:rsidRDefault="00D40731" w:rsidP="00847A7F">
      <w:pPr>
        <w:spacing w:before="12" w:line="248" w:lineRule="auto"/>
        <w:ind w:right="743"/>
        <w:jc w:val="center"/>
        <w:rPr>
          <w:rFonts w:ascii="Sylfaen" w:hAnsi="Sylfaen"/>
        </w:rPr>
      </w:pPr>
      <w:proofErr w:type="spellStart"/>
      <w:proofErr w:type="gramStart"/>
      <w:r w:rsidRPr="00116234">
        <w:rPr>
          <w:rFonts w:ascii="Sylfaen" w:eastAsia="Sylfaen" w:hAnsi="Sylfaen" w:cs="Sylfaen"/>
          <w:sz w:val="24"/>
          <w:szCs w:val="24"/>
        </w:rPr>
        <w:t>აგრარულ</w:t>
      </w:r>
      <w:proofErr w:type="spellEnd"/>
      <w:proofErr w:type="gram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116234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116234">
        <w:rPr>
          <w:rFonts w:ascii="Sylfaen" w:eastAsia="Sylfaen" w:hAnsi="Sylfaen" w:cs="Sylfaen"/>
          <w:sz w:val="24"/>
          <w:szCs w:val="24"/>
        </w:rPr>
        <w:t>გარემოს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116234">
        <w:rPr>
          <w:rFonts w:ascii="Sylfaen" w:eastAsia="Sylfaen" w:hAnsi="Sylfaen" w:cs="Sylfaen"/>
          <w:sz w:val="24"/>
          <w:szCs w:val="24"/>
        </w:rPr>
        <w:t>დაცვის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116234">
        <w:rPr>
          <w:rFonts w:ascii="Sylfaen" w:eastAsia="Sylfaen" w:hAnsi="Sylfaen" w:cs="Sylfaen"/>
          <w:sz w:val="24"/>
          <w:szCs w:val="24"/>
        </w:rPr>
        <w:t>საკითხთა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271EB3" w:rsidRPr="00116234">
        <w:rPr>
          <w:rFonts w:ascii="Sylfaen" w:eastAsia="Sylfaen" w:hAnsi="Sylfaen" w:cs="Sylfaen"/>
          <w:sz w:val="24"/>
          <w:szCs w:val="24"/>
        </w:rPr>
        <w:t>კომიტეტის</w:t>
      </w:r>
      <w:proofErr w:type="spellEnd"/>
      <w:r w:rsidR="0011623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116234">
        <w:rPr>
          <w:rFonts w:ascii="Sylfaen" w:eastAsia="Sylfaen" w:hAnsi="Sylfaen" w:cs="Sylfaen"/>
          <w:sz w:val="24"/>
          <w:szCs w:val="24"/>
        </w:rPr>
        <w:t>სხდომის</w:t>
      </w:r>
      <w:proofErr w:type="spellEnd"/>
    </w:p>
    <w:p w:rsidR="00C37DAB" w:rsidRPr="00116234" w:rsidRDefault="00C37DAB" w:rsidP="00847A7F">
      <w:pPr>
        <w:spacing w:line="200" w:lineRule="exact"/>
        <w:jc w:val="center"/>
        <w:rPr>
          <w:rFonts w:ascii="Sylfaen" w:hAnsi="Sylfaen"/>
        </w:rPr>
      </w:pPr>
    </w:p>
    <w:p w:rsidR="00C37DAB" w:rsidRPr="00116234" w:rsidRDefault="00C37DAB">
      <w:pPr>
        <w:spacing w:line="200" w:lineRule="exact"/>
        <w:rPr>
          <w:rFonts w:ascii="Sylfaen" w:hAnsi="Sylfaen"/>
        </w:rPr>
      </w:pPr>
    </w:p>
    <w:p w:rsidR="00C37DAB" w:rsidRPr="00116234" w:rsidRDefault="00D40731" w:rsidP="00CB722D">
      <w:pPr>
        <w:ind w:left="3209" w:right="3226"/>
        <w:jc w:val="center"/>
        <w:rPr>
          <w:rFonts w:ascii="Sylfaen" w:hAnsi="Sylfaen"/>
        </w:rPr>
      </w:pPr>
      <w:proofErr w:type="spellStart"/>
      <w:proofErr w:type="gramStart"/>
      <w:r w:rsidRPr="00116234">
        <w:rPr>
          <w:rFonts w:ascii="Sylfaen" w:eastAsia="Sylfaen" w:hAnsi="Sylfaen" w:cs="Sylfaen"/>
          <w:b/>
          <w:sz w:val="32"/>
          <w:szCs w:val="32"/>
        </w:rPr>
        <w:t>დღის</w:t>
      </w:r>
      <w:proofErr w:type="spellEnd"/>
      <w:proofErr w:type="gramEnd"/>
      <w:r w:rsidRPr="00116234">
        <w:rPr>
          <w:rFonts w:ascii="Sylfaen" w:eastAsia="Sylfaen" w:hAnsi="Sylfaen" w:cs="Sylfaen"/>
          <w:b/>
          <w:sz w:val="32"/>
          <w:szCs w:val="32"/>
        </w:rPr>
        <w:t xml:space="preserve">   </w:t>
      </w:r>
      <w:proofErr w:type="spellStart"/>
      <w:r w:rsidRPr="00116234">
        <w:rPr>
          <w:rFonts w:ascii="Sylfaen" w:eastAsia="Sylfaen" w:hAnsi="Sylfaen" w:cs="Sylfaen"/>
          <w:b/>
          <w:sz w:val="32"/>
          <w:szCs w:val="32"/>
        </w:rPr>
        <w:t>წესრიგ</w:t>
      </w:r>
      <w:r w:rsidRPr="00116234">
        <w:rPr>
          <w:rFonts w:ascii="Sylfaen" w:eastAsia="Sylfaen" w:hAnsi="Sylfaen" w:cs="Sylfaen"/>
          <w:b/>
          <w:w w:val="102"/>
          <w:sz w:val="32"/>
          <w:szCs w:val="32"/>
        </w:rPr>
        <w:t>ი</w:t>
      </w:r>
      <w:proofErr w:type="spellEnd"/>
    </w:p>
    <w:p w:rsidR="00C37DAB" w:rsidRPr="00116234" w:rsidRDefault="00D40731">
      <w:pPr>
        <w:ind w:right="753"/>
        <w:jc w:val="right"/>
        <w:rPr>
          <w:rFonts w:ascii="Sylfaen" w:eastAsia="Sylfaen" w:hAnsi="Sylfaen" w:cs="Sylfaen"/>
          <w:sz w:val="22"/>
          <w:szCs w:val="22"/>
        </w:rPr>
      </w:pPr>
      <w:r w:rsidRPr="00116234">
        <w:rPr>
          <w:rFonts w:ascii="Sylfaen" w:eastAsia="Sylfaen" w:hAnsi="Sylfaen" w:cs="Sylfaen"/>
          <w:sz w:val="22"/>
          <w:szCs w:val="22"/>
        </w:rPr>
        <w:t xml:space="preserve">2021 </w:t>
      </w:r>
      <w:proofErr w:type="spellStart"/>
      <w:r w:rsidRPr="00116234">
        <w:rPr>
          <w:rFonts w:ascii="Sylfaen" w:eastAsia="Sylfaen" w:hAnsi="Sylfaen" w:cs="Sylfaen"/>
          <w:sz w:val="22"/>
          <w:szCs w:val="22"/>
        </w:rPr>
        <w:t>წელი</w:t>
      </w:r>
      <w:proofErr w:type="spellEnd"/>
      <w:r w:rsidR="001B11DD" w:rsidRPr="00116234">
        <w:rPr>
          <w:rFonts w:ascii="Sylfaen" w:eastAsia="Sylfaen" w:hAnsi="Sylfaen" w:cs="Sylfaen"/>
          <w:sz w:val="22"/>
          <w:szCs w:val="22"/>
        </w:rPr>
        <w:t>, 2</w:t>
      </w:r>
      <w:r w:rsidR="00847A7F" w:rsidRPr="00116234">
        <w:rPr>
          <w:rFonts w:ascii="Sylfaen" w:eastAsia="Sylfaen" w:hAnsi="Sylfaen" w:cs="Sylfaen"/>
          <w:sz w:val="22"/>
          <w:szCs w:val="22"/>
          <w:lang w:val="ka-GE"/>
        </w:rPr>
        <w:t>8</w:t>
      </w:r>
      <w:proofErr w:type="spellStart"/>
      <w:r w:rsidR="00AA4BF4" w:rsidRPr="00116234">
        <w:rPr>
          <w:rFonts w:ascii="Sylfaen" w:eastAsia="Sylfaen" w:hAnsi="Sylfaen" w:cs="Sylfaen"/>
          <w:sz w:val="22"/>
          <w:szCs w:val="22"/>
        </w:rPr>
        <w:t>ივ</w:t>
      </w:r>
      <w:proofErr w:type="spellEnd"/>
      <w:r w:rsidR="00A30D03" w:rsidRPr="00116234">
        <w:rPr>
          <w:rFonts w:ascii="Sylfaen" w:eastAsia="Sylfaen" w:hAnsi="Sylfaen" w:cs="Sylfaen"/>
          <w:sz w:val="22"/>
          <w:szCs w:val="22"/>
          <w:lang w:val="ka-GE"/>
        </w:rPr>
        <w:t>ლ</w:t>
      </w:r>
      <w:proofErr w:type="spellStart"/>
      <w:r w:rsidR="00AA4BF4" w:rsidRPr="00116234">
        <w:rPr>
          <w:rFonts w:ascii="Sylfaen" w:eastAsia="Sylfaen" w:hAnsi="Sylfaen" w:cs="Sylfaen"/>
          <w:sz w:val="22"/>
          <w:szCs w:val="22"/>
        </w:rPr>
        <w:t>ისი</w:t>
      </w:r>
      <w:proofErr w:type="spellEnd"/>
    </w:p>
    <w:p w:rsidR="00C37DAB" w:rsidRPr="00116234" w:rsidRDefault="00271EB3" w:rsidP="008C470F">
      <w:pPr>
        <w:spacing w:line="280" w:lineRule="exact"/>
        <w:ind w:right="1037"/>
        <w:jc w:val="right"/>
        <w:rPr>
          <w:rFonts w:ascii="Sylfaen" w:hAnsi="Sylfaen"/>
          <w:sz w:val="24"/>
          <w:szCs w:val="24"/>
        </w:rPr>
      </w:pPr>
      <w:r w:rsidRPr="00116234">
        <w:rPr>
          <w:rFonts w:ascii="Sylfaen" w:eastAsia="Sylfaen" w:hAnsi="Sylfaen" w:cs="Sylfaen"/>
          <w:position w:val="1"/>
          <w:sz w:val="22"/>
          <w:szCs w:val="22"/>
        </w:rPr>
        <w:t>1</w:t>
      </w:r>
      <w:r w:rsidR="001B11DD"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2</w:t>
      </w:r>
      <w:r w:rsidR="00D40731" w:rsidRPr="00116234">
        <w:rPr>
          <w:rFonts w:ascii="Sylfaen" w:eastAsia="Sylfaen" w:hAnsi="Sylfaen" w:cs="Sylfaen"/>
          <w:position w:val="1"/>
          <w:sz w:val="22"/>
          <w:szCs w:val="22"/>
        </w:rPr>
        <w:t xml:space="preserve">:00 </w:t>
      </w:r>
      <w:proofErr w:type="spellStart"/>
      <w:r w:rsidR="00D40731" w:rsidRPr="00116234">
        <w:rPr>
          <w:rFonts w:ascii="Sylfaen" w:eastAsia="Sylfaen" w:hAnsi="Sylfaen" w:cs="Sylfaen"/>
          <w:position w:val="1"/>
          <w:sz w:val="22"/>
          <w:szCs w:val="22"/>
        </w:rPr>
        <w:t>საათი</w:t>
      </w:r>
      <w:proofErr w:type="spellEnd"/>
    </w:p>
    <w:p w:rsidR="00C37DAB" w:rsidRPr="00116234" w:rsidRDefault="00C37DAB" w:rsidP="008C470F">
      <w:pPr>
        <w:spacing w:line="200" w:lineRule="exact"/>
        <w:ind w:firstLine="567"/>
        <w:rPr>
          <w:rFonts w:ascii="Sylfaen" w:hAnsi="Sylfaen"/>
          <w:sz w:val="24"/>
          <w:szCs w:val="24"/>
        </w:rPr>
      </w:pPr>
    </w:p>
    <w:p w:rsidR="00847A7F" w:rsidRPr="00116234" w:rsidRDefault="00847A7F" w:rsidP="00847A7F">
      <w:pPr>
        <w:ind w:left="101" w:right="74" w:firstLine="567"/>
        <w:jc w:val="both"/>
        <w:rPr>
          <w:rFonts w:ascii="Sylfaen" w:hAnsi="Sylfaen"/>
          <w:sz w:val="22"/>
          <w:szCs w:val="22"/>
          <w:lang w:val="ka-GE"/>
        </w:rPr>
      </w:pPr>
    </w:p>
    <w:p w:rsidR="00847A7F" w:rsidRPr="00116234" w:rsidRDefault="001B11DD" w:rsidP="00116234">
      <w:pPr>
        <w:ind w:left="101" w:right="74" w:firstLine="567"/>
        <w:jc w:val="both"/>
        <w:rPr>
          <w:rFonts w:ascii="Sylfaen" w:hAnsi="Sylfaen" w:cs="Sylfaen"/>
          <w:sz w:val="22"/>
          <w:szCs w:val="22"/>
          <w:lang w:val="ka-GE"/>
        </w:rPr>
      </w:pPr>
      <w:r w:rsidRPr="00116234">
        <w:rPr>
          <w:rFonts w:ascii="Sylfaen" w:hAnsi="Sylfaen"/>
          <w:sz w:val="22"/>
          <w:szCs w:val="22"/>
          <w:lang w:val="ka-GE"/>
        </w:rPr>
        <w:t xml:space="preserve">1. </w:t>
      </w:r>
      <w:proofErr w:type="spellStart"/>
      <w:proofErr w:type="gramStart"/>
      <w:r w:rsidR="00847A7F" w:rsidRPr="00116234">
        <w:rPr>
          <w:rFonts w:ascii="Sylfaen" w:hAnsi="Sylfaen" w:cs="Sylfaen"/>
          <w:sz w:val="22"/>
          <w:szCs w:val="22"/>
        </w:rPr>
        <w:t>აჭარისავტონომიურირესპუბლიკისუმაღლესისაბჭოსაგრარულდა</w:t>
      </w:r>
      <w:proofErr w:type="spellEnd"/>
      <w:r w:rsidR="00847A7F" w:rsidRPr="00116234">
        <w:rPr>
          <w:rFonts w:ascii="Sylfaen" w:hAnsi="Sylfaen" w:cs="Sylfaen"/>
          <w:sz w:val="22"/>
          <w:szCs w:val="22"/>
          <w:lang w:val="ka-GE"/>
        </w:rPr>
        <w:t>გარემოს</w:t>
      </w:r>
      <w:proofErr w:type="gramEnd"/>
      <w:r w:rsidR="00847A7F" w:rsidRPr="00116234">
        <w:rPr>
          <w:rFonts w:ascii="Sylfaen" w:hAnsi="Sylfaen" w:cs="Sylfaen"/>
          <w:sz w:val="22"/>
          <w:szCs w:val="22"/>
          <w:lang w:val="ka-GE"/>
        </w:rPr>
        <w:t xml:space="preserve"> დაცვის საკითხთა კომიტეტის 2021-2022 </w:t>
      </w:r>
      <w:proofErr w:type="spellStart"/>
      <w:r w:rsidR="00847A7F" w:rsidRPr="00116234">
        <w:rPr>
          <w:rFonts w:ascii="Sylfaen" w:hAnsi="Sylfaen" w:cs="Sylfaen"/>
          <w:sz w:val="22"/>
          <w:szCs w:val="22"/>
        </w:rPr>
        <w:t>წლ</w:t>
      </w:r>
      <w:proofErr w:type="spellEnd"/>
      <w:r w:rsidR="00847A7F" w:rsidRPr="00116234">
        <w:rPr>
          <w:rFonts w:ascii="Sylfaen" w:hAnsi="Sylfaen" w:cs="Sylfaen"/>
          <w:sz w:val="22"/>
          <w:szCs w:val="22"/>
          <w:lang w:val="ka-GE"/>
        </w:rPr>
        <w:t>ების</w:t>
      </w:r>
      <w:r w:rsidR="00847A7F" w:rsidRPr="00116234">
        <w:rPr>
          <w:rFonts w:ascii="Sylfaen" w:hAnsi="Sylfaen" w:cs="Sylfaen"/>
          <w:sz w:val="22"/>
          <w:szCs w:val="22"/>
        </w:rPr>
        <w:t>ს</w:t>
      </w:r>
      <w:r w:rsidR="00907BE6" w:rsidRPr="00116234">
        <w:rPr>
          <w:rFonts w:ascii="Sylfaen" w:hAnsi="Sylfaen" w:cs="Sylfaen"/>
          <w:sz w:val="22"/>
          <w:szCs w:val="22"/>
          <w:lang w:val="ka-GE"/>
        </w:rPr>
        <w:t>ა</w:t>
      </w:r>
      <w:r w:rsidR="00847A7F" w:rsidRPr="00116234">
        <w:rPr>
          <w:rFonts w:ascii="Sylfaen" w:hAnsi="Sylfaen" w:cs="Sylfaen"/>
          <w:sz w:val="22"/>
          <w:szCs w:val="22"/>
          <w:lang w:val="ka-GE"/>
        </w:rPr>
        <w:t>მო</w:t>
      </w:r>
      <w:proofErr w:type="spellStart"/>
      <w:r w:rsidR="00847A7F" w:rsidRPr="00116234">
        <w:rPr>
          <w:rFonts w:ascii="Sylfaen" w:hAnsi="Sylfaen" w:cs="Sylfaen"/>
          <w:sz w:val="22"/>
          <w:szCs w:val="22"/>
        </w:rPr>
        <w:t>ქმედოგეგმა</w:t>
      </w:r>
      <w:proofErr w:type="spellEnd"/>
      <w:r w:rsidR="00847A7F" w:rsidRPr="00116234">
        <w:rPr>
          <w:rFonts w:ascii="Sylfaen" w:hAnsi="Sylfaen" w:cs="Sylfaen"/>
          <w:sz w:val="22"/>
          <w:szCs w:val="22"/>
          <w:lang w:val="ka-GE"/>
        </w:rPr>
        <w:t xml:space="preserve">ში ცვლილების შეტანის </w:t>
      </w:r>
      <w:r w:rsidR="001D5F2F" w:rsidRPr="00116234">
        <w:rPr>
          <w:rFonts w:ascii="Sylfaen" w:hAnsi="Sylfaen" w:cs="Sylfaen"/>
          <w:sz w:val="22"/>
          <w:szCs w:val="22"/>
          <w:lang w:val="ka-GE"/>
        </w:rPr>
        <w:t>შესახებ</w:t>
      </w:r>
      <w:r w:rsidR="00847A7F" w:rsidRPr="00116234">
        <w:rPr>
          <w:rFonts w:ascii="Sylfaen" w:hAnsi="Sylfaen" w:cs="Sylfaen"/>
          <w:sz w:val="22"/>
          <w:szCs w:val="22"/>
          <w:lang w:val="ka-GE"/>
        </w:rPr>
        <w:t>.</w:t>
      </w:r>
    </w:p>
    <w:p w:rsidR="00847A7F" w:rsidRPr="00116234" w:rsidRDefault="00847A7F" w:rsidP="00116234">
      <w:pPr>
        <w:spacing w:line="300" w:lineRule="exact"/>
        <w:ind w:left="823" w:right="79"/>
        <w:jc w:val="both"/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</w:pPr>
      <w:r w:rsidRPr="00116234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მომხსენებელი:ფრიდონფუტკარაძე</w:t>
      </w:r>
      <w:r w:rsidRPr="00116234">
        <w:rPr>
          <w:rFonts w:ascii="Sylfaen" w:eastAsia="Sylfaen" w:hAnsi="Sylfaen" w:cs="Sylfaen"/>
          <w:i/>
          <w:position w:val="1"/>
          <w:sz w:val="22"/>
          <w:szCs w:val="22"/>
          <w:lang w:val="ka-GE"/>
        </w:rPr>
        <w:t>-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უმაღლესისაბჭოსაგრარულდაგარემოს</w:t>
      </w:r>
    </w:p>
    <w:p w:rsidR="00847A7F" w:rsidRPr="00116234" w:rsidRDefault="00847A7F" w:rsidP="00116234">
      <w:pPr>
        <w:spacing w:line="300" w:lineRule="exact"/>
        <w:ind w:left="823" w:right="7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 xml:space="preserve">                                                               დაცვის </w:t>
      </w:r>
      <w:r w:rsidRPr="00116234">
        <w:rPr>
          <w:rFonts w:ascii="Sylfaen" w:eastAsia="Sylfaen" w:hAnsi="Sylfaen" w:cs="Sylfaen"/>
          <w:sz w:val="22"/>
          <w:szCs w:val="22"/>
          <w:lang w:val="ka-GE"/>
        </w:rPr>
        <w:t>საკითხთა კომიტეტისთავმჯდომარე</w:t>
      </w:r>
    </w:p>
    <w:p w:rsidR="00847A7F" w:rsidRPr="00116234" w:rsidRDefault="00847A7F" w:rsidP="00116234">
      <w:pPr>
        <w:ind w:left="101" w:right="74" w:firstLine="567"/>
        <w:rPr>
          <w:rFonts w:ascii="Sylfaen" w:eastAsia="Sylfaen" w:hAnsi="Sylfaen" w:cs="Sylfaen"/>
        </w:rPr>
      </w:pPr>
    </w:p>
    <w:p w:rsidR="00847A7F" w:rsidRPr="00116234" w:rsidRDefault="00847A7F" w:rsidP="00116234">
      <w:pPr>
        <w:ind w:right="74" w:firstLine="567"/>
        <w:rPr>
          <w:rFonts w:ascii="Sylfaen" w:hAnsi="Sylfaen"/>
          <w:sz w:val="22"/>
          <w:szCs w:val="22"/>
          <w:lang w:val="ka-GE"/>
        </w:rPr>
      </w:pPr>
    </w:p>
    <w:p w:rsidR="00847A7F" w:rsidRPr="00116234" w:rsidRDefault="00847A7F" w:rsidP="00116234">
      <w:pPr>
        <w:ind w:right="74" w:firstLine="567"/>
        <w:rPr>
          <w:rFonts w:ascii="Sylfaen" w:hAnsi="Sylfaen"/>
          <w:sz w:val="22"/>
          <w:szCs w:val="22"/>
          <w:lang w:val="ka-GE"/>
        </w:rPr>
      </w:pPr>
    </w:p>
    <w:p w:rsidR="00116234" w:rsidRDefault="006620A6" w:rsidP="00116234">
      <w:pPr>
        <w:tabs>
          <w:tab w:val="left" w:pos="2835"/>
        </w:tabs>
        <w:spacing w:before="47" w:line="242" w:lineRule="auto"/>
        <w:ind w:right="61" w:firstLine="567"/>
        <w:rPr>
          <w:rFonts w:ascii="Sylfaen" w:hAnsi="Sylfaen"/>
          <w:color w:val="000000"/>
          <w:sz w:val="22"/>
          <w:szCs w:val="22"/>
        </w:rPr>
      </w:pPr>
      <w:r w:rsidRPr="00116234">
        <w:rPr>
          <w:rFonts w:ascii="Sylfaen" w:eastAsia="Sylfaen" w:hAnsi="Sylfaen" w:cs="Sylfaen"/>
          <w:spacing w:val="-4"/>
          <w:sz w:val="22"/>
          <w:szCs w:val="22"/>
          <w:lang w:val="ka-GE"/>
        </w:rPr>
        <w:t>2</w:t>
      </w:r>
      <w:r w:rsidR="00433296" w:rsidRPr="00116234">
        <w:rPr>
          <w:rFonts w:ascii="Sylfaen" w:eastAsia="Sylfaen" w:hAnsi="Sylfaen" w:cs="Sylfaen"/>
          <w:spacing w:val="-4"/>
          <w:sz w:val="22"/>
          <w:szCs w:val="22"/>
          <w:lang w:val="ka-GE"/>
        </w:rPr>
        <w:t xml:space="preserve">. </w:t>
      </w:r>
      <w:proofErr w:type="spellStart"/>
      <w:proofErr w:type="gramStart"/>
      <w:r w:rsidRPr="00116234">
        <w:rPr>
          <w:rFonts w:ascii="Sylfaen" w:hAnsi="Sylfaen"/>
          <w:color w:val="000000"/>
          <w:sz w:val="22"/>
          <w:szCs w:val="22"/>
        </w:rPr>
        <w:t>საქართველოსკანონებისპროექტები</w:t>
      </w:r>
      <w:proofErr w:type="spellEnd"/>
      <w:proofErr w:type="gramEnd"/>
      <w:r w:rsidRPr="00116234">
        <w:rPr>
          <w:rFonts w:ascii="Sylfaen" w:hAnsi="Sylfaen"/>
          <w:color w:val="000000"/>
          <w:sz w:val="22"/>
          <w:szCs w:val="22"/>
        </w:rPr>
        <w:t xml:space="preserve">: </w:t>
      </w:r>
      <w:r w:rsidR="00116234">
        <w:rPr>
          <w:rFonts w:ascii="Sylfaen" w:hAnsi="Sylfaen"/>
          <w:color w:val="000000"/>
          <w:sz w:val="22"/>
          <w:szCs w:val="22"/>
        </w:rPr>
        <w:t xml:space="preserve">  </w:t>
      </w:r>
    </w:p>
    <w:p w:rsidR="006620A6" w:rsidRDefault="006620A6" w:rsidP="00116234">
      <w:pPr>
        <w:tabs>
          <w:tab w:val="left" w:pos="2835"/>
        </w:tabs>
        <w:spacing w:before="47" w:line="242" w:lineRule="auto"/>
        <w:ind w:right="61" w:firstLine="567"/>
        <w:rPr>
          <w:rFonts w:ascii="Sylfaen" w:hAnsi="Sylfaen"/>
          <w:color w:val="000000"/>
          <w:sz w:val="22"/>
          <w:szCs w:val="22"/>
        </w:rPr>
      </w:pPr>
      <w:r w:rsidRPr="00116234">
        <w:rPr>
          <w:rFonts w:ascii="Sylfaen" w:hAnsi="Sylfaen"/>
          <w:color w:val="000000"/>
          <w:sz w:val="22"/>
          <w:szCs w:val="22"/>
        </w:rPr>
        <w:t>,,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გარემოსდაცვითიშეფასებისკოდექსშიცვლილებისშეტანისშესახებ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“, „საქართველოსადმინისტრაციულსამართალდარღვევათაკოდექსშიცვლილებისშეტანისშესახებ“,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ატმოსფერულიჰაერისდაცვისშესახებ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“ 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საქართველოსკანონშიცვლილებისშეტანისთაობაზე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“,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საქართველოსსივრცისდაგეგმარების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, არქიტექტურულიდასამშენებლოსაქმიანობისკოდექსშიცვლილებისშეტანისშესახებ“,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ბირთვულიდარადიაციულიუსაფრთხოებისშესახებ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“ 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საქართველოსკანონშიცვლილებისშეტანისთაობაზე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“,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ცხოველთასამყაროსშესახებ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“ 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საქართველოსკანონშიცვლილებისშეტანისთაობაზე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“,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აკვაკულტურისშესახებ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“ 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საქართველოსკანონშიცვლილებისშეტანისთაობაზე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“ 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და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 xml:space="preserve"> „</w:t>
      </w:r>
      <w:proofErr w:type="spellStart"/>
      <w:r w:rsidRPr="00116234">
        <w:rPr>
          <w:rFonts w:ascii="Sylfaen" w:hAnsi="Sylfaen"/>
          <w:color w:val="000000"/>
          <w:sz w:val="22"/>
          <w:szCs w:val="22"/>
        </w:rPr>
        <w:t>ნარჩენებისმართვისკოდექსშიცვლილებისშეტანისშესახებ</w:t>
      </w:r>
      <w:proofErr w:type="spellEnd"/>
      <w:r w:rsidRPr="00116234">
        <w:rPr>
          <w:rFonts w:ascii="Sylfaen" w:hAnsi="Sylfaen"/>
          <w:color w:val="000000"/>
          <w:sz w:val="22"/>
          <w:szCs w:val="22"/>
        </w:rPr>
        <w:t>“ (№07-3/86; 23.06.2021)</w:t>
      </w:r>
      <w:r w:rsidRPr="00116234"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116234" w:rsidRPr="00116234" w:rsidRDefault="00116234" w:rsidP="008A79F0">
      <w:pPr>
        <w:tabs>
          <w:tab w:val="left" w:pos="2835"/>
        </w:tabs>
        <w:spacing w:before="47" w:line="242" w:lineRule="auto"/>
        <w:ind w:right="61" w:firstLine="567"/>
        <w:jc w:val="both"/>
        <w:rPr>
          <w:rFonts w:ascii="Sylfaen" w:eastAsia="Sylfaen" w:hAnsi="Sylfaen" w:cs="Sylfaen"/>
          <w:spacing w:val="-4"/>
          <w:sz w:val="22"/>
          <w:szCs w:val="22"/>
        </w:rPr>
      </w:pPr>
    </w:p>
    <w:p w:rsidR="006620A6" w:rsidRPr="00116234" w:rsidRDefault="006620A6" w:rsidP="008A79F0">
      <w:pPr>
        <w:spacing w:line="300" w:lineRule="exact"/>
        <w:ind w:left="823" w:right="79"/>
        <w:jc w:val="both"/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</w:pPr>
      <w:r w:rsidRPr="00116234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მომხსენებელი:</w:t>
      </w:r>
      <w:r w:rsidR="00116234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ფრიდონ</w:t>
      </w:r>
      <w:r w:rsidR="008A79F0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ფუტკარაძე</w:t>
      </w:r>
      <w:r w:rsidRPr="00116234">
        <w:rPr>
          <w:rFonts w:ascii="Sylfaen" w:eastAsia="Sylfaen" w:hAnsi="Sylfaen" w:cs="Sylfaen"/>
          <w:i/>
          <w:position w:val="1"/>
          <w:sz w:val="22"/>
          <w:szCs w:val="22"/>
          <w:lang w:val="ka-GE"/>
        </w:rPr>
        <w:t>-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უმაღლესი</w:t>
      </w:r>
      <w:r w:rsidR="008A79F0"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საბჭოს</w:t>
      </w:r>
      <w:r w:rsidR="008A79F0"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აგრარულ</w:t>
      </w:r>
      <w:r w:rsidR="008A79F0"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და</w:t>
      </w:r>
      <w:r w:rsidR="008A79F0"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>გარემოს</w:t>
      </w:r>
    </w:p>
    <w:p w:rsidR="006620A6" w:rsidRPr="00116234" w:rsidRDefault="006620A6" w:rsidP="008A79F0">
      <w:pPr>
        <w:spacing w:line="300" w:lineRule="exact"/>
        <w:ind w:left="823" w:right="7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116234">
        <w:rPr>
          <w:rFonts w:ascii="Sylfaen" w:eastAsia="Sylfaen" w:hAnsi="Sylfaen" w:cs="Sylfaen"/>
          <w:position w:val="1"/>
          <w:sz w:val="22"/>
          <w:szCs w:val="22"/>
          <w:lang w:val="ka-GE"/>
        </w:rPr>
        <w:t xml:space="preserve">დაცვის </w:t>
      </w:r>
      <w:r w:rsidRPr="00116234">
        <w:rPr>
          <w:rFonts w:ascii="Sylfaen" w:eastAsia="Sylfaen" w:hAnsi="Sylfaen" w:cs="Sylfaen"/>
          <w:sz w:val="22"/>
          <w:szCs w:val="22"/>
          <w:lang w:val="ka-GE"/>
        </w:rPr>
        <w:t>საკითხთა კომიტეტის</w:t>
      </w:r>
      <w:r w:rsidR="008A79F0">
        <w:rPr>
          <w:rFonts w:ascii="Sylfaen" w:eastAsia="Sylfaen" w:hAnsi="Sylfaen" w:cs="Sylfaen"/>
          <w:sz w:val="22"/>
          <w:szCs w:val="22"/>
        </w:rPr>
        <w:t xml:space="preserve"> </w:t>
      </w:r>
      <w:r w:rsidRPr="00116234">
        <w:rPr>
          <w:rFonts w:ascii="Sylfaen" w:eastAsia="Sylfaen" w:hAnsi="Sylfaen" w:cs="Sylfaen"/>
          <w:sz w:val="22"/>
          <w:szCs w:val="22"/>
          <w:lang w:val="ka-GE"/>
        </w:rPr>
        <w:t>თავმჯდომარე</w:t>
      </w:r>
    </w:p>
    <w:p w:rsidR="006620A6" w:rsidRPr="00116234" w:rsidRDefault="006620A6" w:rsidP="00116234">
      <w:pPr>
        <w:tabs>
          <w:tab w:val="left" w:pos="2835"/>
        </w:tabs>
        <w:spacing w:before="47" w:line="242" w:lineRule="auto"/>
        <w:ind w:right="61" w:firstLine="567"/>
        <w:rPr>
          <w:rFonts w:ascii="Sylfaen" w:eastAsia="Sylfaen" w:hAnsi="Sylfaen" w:cs="Sylfaen"/>
          <w:spacing w:val="-4"/>
          <w:sz w:val="22"/>
          <w:szCs w:val="22"/>
        </w:rPr>
      </w:pPr>
    </w:p>
    <w:sectPr w:rsidR="006620A6" w:rsidRPr="00116234" w:rsidSect="008C470F">
      <w:type w:val="continuous"/>
      <w:pgSz w:w="11920" w:h="16840"/>
      <w:pgMar w:top="510" w:right="907" w:bottom="567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61DE8"/>
    <w:multiLevelType w:val="multilevel"/>
    <w:tmpl w:val="F1C6E0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DAB"/>
    <w:rsid w:val="00082297"/>
    <w:rsid w:val="000C78EE"/>
    <w:rsid w:val="000F78AC"/>
    <w:rsid w:val="00116234"/>
    <w:rsid w:val="001876EA"/>
    <w:rsid w:val="001B11DD"/>
    <w:rsid w:val="001B63F4"/>
    <w:rsid w:val="001D5F2F"/>
    <w:rsid w:val="00271EB3"/>
    <w:rsid w:val="00433296"/>
    <w:rsid w:val="004364C8"/>
    <w:rsid w:val="004715DA"/>
    <w:rsid w:val="00556FAC"/>
    <w:rsid w:val="00563E66"/>
    <w:rsid w:val="006620A6"/>
    <w:rsid w:val="006B6108"/>
    <w:rsid w:val="007976FA"/>
    <w:rsid w:val="007B1514"/>
    <w:rsid w:val="007C0F60"/>
    <w:rsid w:val="00847A7F"/>
    <w:rsid w:val="008A79F0"/>
    <w:rsid w:val="008C470F"/>
    <w:rsid w:val="00907BE6"/>
    <w:rsid w:val="0099749E"/>
    <w:rsid w:val="009F1E7B"/>
    <w:rsid w:val="00A30D03"/>
    <w:rsid w:val="00AA4BF4"/>
    <w:rsid w:val="00C37DAB"/>
    <w:rsid w:val="00CB052B"/>
    <w:rsid w:val="00CB722D"/>
    <w:rsid w:val="00CE5A08"/>
    <w:rsid w:val="00D40731"/>
    <w:rsid w:val="00F31B8E"/>
    <w:rsid w:val="00F33082"/>
    <w:rsid w:val="00F86138"/>
    <w:rsid w:val="00FA0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271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2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</cp:lastModifiedBy>
  <cp:revision>30</cp:revision>
  <cp:lastPrinted>2021-06-25T08:45:00Z</cp:lastPrinted>
  <dcterms:created xsi:type="dcterms:W3CDTF">2021-05-24T06:14:00Z</dcterms:created>
  <dcterms:modified xsi:type="dcterms:W3CDTF">2021-07-27T10:04:00Z</dcterms:modified>
</cp:coreProperties>
</file>