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B2" w:rsidRDefault="000649AA">
      <w:pPr>
        <w:spacing w:after="421" w:line="259" w:lineRule="auto"/>
        <w:ind w:left="3458" w:firstLine="0"/>
        <w:jc w:val="left"/>
      </w:pPr>
      <w:r>
        <w:rPr>
          <w:noProof/>
        </w:rPr>
        <w:drawing>
          <wp:inline distT="0" distB="0" distL="0" distR="0">
            <wp:extent cx="1828800" cy="676275"/>
            <wp:effectExtent l="0" t="0" r="0" b="0"/>
            <wp:docPr id="301" name="Picture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9AA" w:rsidRDefault="000649AA" w:rsidP="000649AA">
      <w:pPr>
        <w:spacing w:after="248" w:line="216" w:lineRule="auto"/>
        <w:ind w:left="2517" w:right="2038" w:hanging="290"/>
        <w:jc w:val="center"/>
        <w:rPr>
          <w:sz w:val="32"/>
        </w:rPr>
      </w:pPr>
      <w:proofErr w:type="spellStart"/>
      <w:proofErr w:type="gramStart"/>
      <w:r>
        <w:rPr>
          <w:sz w:val="32"/>
        </w:rPr>
        <w:t>აჭარის</w:t>
      </w:r>
      <w:proofErr w:type="spellEnd"/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ავტონომიური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რესპუბლიკი</w:t>
      </w:r>
      <w:proofErr w:type="spellEnd"/>
      <w:r>
        <w:rPr>
          <w:sz w:val="32"/>
          <w:lang w:val="ka-GE"/>
        </w:rPr>
        <w:t xml:space="preserve">ს                </w:t>
      </w:r>
      <w:proofErr w:type="spellStart"/>
      <w:r>
        <w:rPr>
          <w:sz w:val="32"/>
        </w:rPr>
        <w:t>უმაღლესი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საბჭოს</w:t>
      </w:r>
      <w:proofErr w:type="spellEnd"/>
    </w:p>
    <w:p w:rsidR="00F258B2" w:rsidRDefault="000649AA">
      <w:pPr>
        <w:spacing w:after="248" w:line="216" w:lineRule="auto"/>
        <w:ind w:left="2517" w:right="2038" w:hanging="290"/>
        <w:jc w:val="left"/>
      </w:pPr>
      <w:proofErr w:type="gramStart"/>
      <w:r>
        <w:rPr>
          <w:sz w:val="36"/>
        </w:rPr>
        <w:t>პ</w:t>
      </w:r>
      <w:proofErr w:type="gramEnd"/>
      <w:r>
        <w:rPr>
          <w:sz w:val="36"/>
        </w:rPr>
        <w:t xml:space="preserve"> </w:t>
      </w:r>
      <w:r>
        <w:rPr>
          <w:sz w:val="36"/>
        </w:rPr>
        <w:t>ლ</w:t>
      </w:r>
      <w:r>
        <w:rPr>
          <w:sz w:val="36"/>
        </w:rPr>
        <w:t xml:space="preserve"> </w:t>
      </w:r>
      <w:r>
        <w:rPr>
          <w:sz w:val="36"/>
        </w:rPr>
        <w:t>ე</w:t>
      </w:r>
      <w:r>
        <w:rPr>
          <w:sz w:val="36"/>
        </w:rPr>
        <w:t xml:space="preserve"> </w:t>
      </w:r>
      <w:r>
        <w:rPr>
          <w:sz w:val="36"/>
        </w:rPr>
        <w:t>ნ</w:t>
      </w:r>
      <w:r>
        <w:rPr>
          <w:sz w:val="36"/>
        </w:rPr>
        <w:t xml:space="preserve"> </w:t>
      </w:r>
      <w:r>
        <w:rPr>
          <w:sz w:val="36"/>
        </w:rPr>
        <w:t>ა</w:t>
      </w:r>
      <w:r>
        <w:rPr>
          <w:sz w:val="36"/>
        </w:rPr>
        <w:t xml:space="preserve"> </w:t>
      </w:r>
      <w:r>
        <w:rPr>
          <w:sz w:val="36"/>
        </w:rPr>
        <w:t>რ</w:t>
      </w:r>
      <w:r>
        <w:rPr>
          <w:sz w:val="36"/>
        </w:rPr>
        <w:t xml:space="preserve"> </w:t>
      </w:r>
      <w:r>
        <w:rPr>
          <w:sz w:val="36"/>
        </w:rPr>
        <w:t>უ</w:t>
      </w:r>
      <w:r>
        <w:rPr>
          <w:sz w:val="36"/>
        </w:rPr>
        <w:t xml:space="preserve"> </w:t>
      </w:r>
      <w:r>
        <w:rPr>
          <w:sz w:val="36"/>
        </w:rPr>
        <w:t>ლ</w:t>
      </w:r>
      <w:r>
        <w:rPr>
          <w:sz w:val="36"/>
        </w:rPr>
        <w:t xml:space="preserve"> </w:t>
      </w:r>
      <w:r>
        <w:rPr>
          <w:sz w:val="36"/>
        </w:rPr>
        <w:t>ი</w:t>
      </w:r>
      <w:r>
        <w:rPr>
          <w:sz w:val="32"/>
        </w:rPr>
        <w:t xml:space="preserve"> </w:t>
      </w:r>
      <w:r>
        <w:rPr>
          <w:sz w:val="36"/>
        </w:rPr>
        <w:t xml:space="preserve">   </w:t>
      </w:r>
      <w:r>
        <w:rPr>
          <w:sz w:val="36"/>
        </w:rPr>
        <w:t>ს</w:t>
      </w:r>
      <w:r>
        <w:rPr>
          <w:sz w:val="36"/>
        </w:rPr>
        <w:t xml:space="preserve"> </w:t>
      </w:r>
      <w:r>
        <w:rPr>
          <w:sz w:val="36"/>
        </w:rPr>
        <w:t>ხ</w:t>
      </w:r>
      <w:r>
        <w:rPr>
          <w:sz w:val="36"/>
        </w:rPr>
        <w:t xml:space="preserve"> </w:t>
      </w:r>
      <w:r>
        <w:rPr>
          <w:sz w:val="36"/>
        </w:rPr>
        <w:t>დ</w:t>
      </w:r>
      <w:r>
        <w:rPr>
          <w:sz w:val="36"/>
        </w:rPr>
        <w:t xml:space="preserve"> </w:t>
      </w:r>
      <w:r>
        <w:rPr>
          <w:sz w:val="36"/>
        </w:rPr>
        <w:t>ო</w:t>
      </w:r>
      <w:r>
        <w:rPr>
          <w:sz w:val="36"/>
        </w:rPr>
        <w:t xml:space="preserve"> </w:t>
      </w:r>
      <w:r>
        <w:rPr>
          <w:sz w:val="36"/>
        </w:rPr>
        <w:t>მ</w:t>
      </w:r>
      <w:r>
        <w:rPr>
          <w:sz w:val="36"/>
        </w:rPr>
        <w:t xml:space="preserve"> </w:t>
      </w:r>
      <w:r>
        <w:rPr>
          <w:sz w:val="36"/>
        </w:rPr>
        <w:t>ა</w:t>
      </w:r>
      <w:bookmarkStart w:id="0" w:name="_GoBack"/>
      <w:bookmarkEnd w:id="0"/>
    </w:p>
    <w:p w:rsidR="00F258B2" w:rsidRDefault="000649AA">
      <w:pPr>
        <w:tabs>
          <w:tab w:val="center" w:pos="4898"/>
        </w:tabs>
        <w:spacing w:after="698" w:line="216" w:lineRule="auto"/>
        <w:ind w:left="-15" w:firstLine="0"/>
        <w:jc w:val="left"/>
      </w:pPr>
      <w:r>
        <w:t xml:space="preserve">  </w:t>
      </w:r>
      <w:r>
        <w:tab/>
      </w:r>
      <w:proofErr w:type="spellStart"/>
      <w:proofErr w:type="gramStart"/>
      <w:r>
        <w:rPr>
          <w:sz w:val="32"/>
        </w:rPr>
        <w:t>რიგგარეშე</w:t>
      </w:r>
      <w:proofErr w:type="spellEnd"/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სესია</w:t>
      </w:r>
      <w:proofErr w:type="spellEnd"/>
    </w:p>
    <w:p w:rsidR="00F258B2" w:rsidRDefault="000649AA">
      <w:pPr>
        <w:spacing w:after="474" w:line="259" w:lineRule="auto"/>
        <w:ind w:firstLine="0"/>
        <w:jc w:val="left"/>
      </w:pPr>
      <w:r>
        <w:t xml:space="preserve">         17 </w:t>
      </w:r>
      <w:proofErr w:type="spellStart"/>
      <w:r>
        <w:t>ივლისი</w:t>
      </w:r>
      <w:proofErr w:type="spellEnd"/>
      <w:r>
        <w:t>,</w:t>
      </w:r>
      <w:r>
        <w:t xml:space="preserve"> </w:t>
      </w:r>
      <w:proofErr w:type="gramStart"/>
      <w:r>
        <w:t xml:space="preserve">2025  </w:t>
      </w:r>
      <w:proofErr w:type="spellStart"/>
      <w:r>
        <w:t>წელი</w:t>
      </w:r>
      <w:proofErr w:type="spellEnd"/>
      <w:proofErr w:type="gramEnd"/>
      <w:r>
        <w:t xml:space="preserve">                                                                                             12:00 </w:t>
      </w:r>
      <w:proofErr w:type="spellStart"/>
      <w:r>
        <w:t>სთ</w:t>
      </w:r>
      <w:proofErr w:type="spellEnd"/>
    </w:p>
    <w:p w:rsidR="00F258B2" w:rsidRDefault="000649AA">
      <w:pPr>
        <w:spacing w:after="304" w:line="259" w:lineRule="auto"/>
        <w:ind w:left="15" w:firstLine="0"/>
        <w:jc w:val="center"/>
      </w:pPr>
      <w:proofErr w:type="gramStart"/>
      <w:r>
        <w:rPr>
          <w:sz w:val="32"/>
        </w:rPr>
        <w:t>დ</w:t>
      </w:r>
      <w:proofErr w:type="gramEnd"/>
      <w:r>
        <w:rPr>
          <w:sz w:val="32"/>
        </w:rPr>
        <w:t xml:space="preserve"> </w:t>
      </w:r>
      <w:r>
        <w:rPr>
          <w:sz w:val="32"/>
        </w:rPr>
        <w:t>ღ</w:t>
      </w:r>
      <w:r>
        <w:rPr>
          <w:sz w:val="32"/>
        </w:rPr>
        <w:t xml:space="preserve"> </w:t>
      </w:r>
      <w:r>
        <w:rPr>
          <w:sz w:val="32"/>
        </w:rPr>
        <w:t>ი</w:t>
      </w:r>
      <w:r>
        <w:rPr>
          <w:sz w:val="32"/>
        </w:rPr>
        <w:t xml:space="preserve"> </w:t>
      </w:r>
      <w:r>
        <w:rPr>
          <w:sz w:val="32"/>
        </w:rPr>
        <w:t>ს</w:t>
      </w:r>
      <w:r>
        <w:rPr>
          <w:sz w:val="32"/>
        </w:rPr>
        <w:t xml:space="preserve">      </w:t>
      </w:r>
      <w:r>
        <w:rPr>
          <w:sz w:val="32"/>
        </w:rPr>
        <w:t>წ</w:t>
      </w:r>
      <w:r>
        <w:rPr>
          <w:sz w:val="32"/>
        </w:rPr>
        <w:t xml:space="preserve"> </w:t>
      </w:r>
      <w:r>
        <w:rPr>
          <w:sz w:val="32"/>
        </w:rPr>
        <w:t>ე</w:t>
      </w:r>
      <w:r>
        <w:rPr>
          <w:sz w:val="32"/>
        </w:rPr>
        <w:t xml:space="preserve"> </w:t>
      </w:r>
      <w:r>
        <w:rPr>
          <w:sz w:val="32"/>
        </w:rPr>
        <w:t>ს</w:t>
      </w:r>
      <w:r>
        <w:rPr>
          <w:sz w:val="32"/>
        </w:rPr>
        <w:t xml:space="preserve"> </w:t>
      </w:r>
      <w:r>
        <w:rPr>
          <w:sz w:val="32"/>
        </w:rPr>
        <w:t>რ</w:t>
      </w:r>
      <w:r>
        <w:rPr>
          <w:sz w:val="32"/>
        </w:rPr>
        <w:t xml:space="preserve"> </w:t>
      </w:r>
      <w:r>
        <w:rPr>
          <w:sz w:val="32"/>
        </w:rPr>
        <w:t>ი</w:t>
      </w:r>
      <w:r>
        <w:rPr>
          <w:sz w:val="32"/>
        </w:rPr>
        <w:t xml:space="preserve"> </w:t>
      </w:r>
      <w:r>
        <w:rPr>
          <w:sz w:val="32"/>
        </w:rPr>
        <w:t>გ</w:t>
      </w:r>
      <w:r>
        <w:rPr>
          <w:sz w:val="32"/>
        </w:rPr>
        <w:t xml:space="preserve"> </w:t>
      </w:r>
      <w:r>
        <w:rPr>
          <w:sz w:val="32"/>
        </w:rPr>
        <w:t>ი</w:t>
      </w:r>
    </w:p>
    <w:p w:rsidR="00F258B2" w:rsidRDefault="000649AA">
      <w:pPr>
        <w:numPr>
          <w:ilvl w:val="0"/>
          <w:numId w:val="1"/>
        </w:numPr>
      </w:pPr>
      <w:proofErr w:type="spellStart"/>
      <w:proofErr w:type="gramStart"/>
      <w:r>
        <w:t>აჭარის</w:t>
      </w:r>
      <w:proofErr w:type="spellEnd"/>
      <w:proofErr w:type="gram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დადგენილების</w:t>
      </w:r>
      <w:proofErr w:type="spellEnd"/>
      <w:r>
        <w:t xml:space="preserve"> </w:t>
      </w:r>
      <w:proofErr w:type="spellStart"/>
      <w:r>
        <w:t>პროექტი</w:t>
      </w:r>
      <w:proofErr w:type="spellEnd"/>
      <w:r>
        <w:t xml:space="preserve"> </w:t>
      </w:r>
      <w:r>
        <w:t>,,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გამოკლებული</w:t>
      </w:r>
      <w:proofErr w:type="spellEnd"/>
      <w:r>
        <w:t xml:space="preserve"> </w:t>
      </w:r>
      <w:proofErr w:type="spellStart"/>
      <w:r>
        <w:t>წევრის</w:t>
      </w:r>
      <w:proofErr w:type="spellEnd"/>
      <w:r>
        <w:t xml:space="preserve"> </w:t>
      </w:r>
      <w:proofErr w:type="spellStart"/>
      <w:r>
        <w:t>ირაკლი</w:t>
      </w:r>
      <w:proofErr w:type="spellEnd"/>
      <w:r>
        <w:t xml:space="preserve"> </w:t>
      </w:r>
      <w:proofErr w:type="spellStart"/>
      <w:r>
        <w:t>ბოლქვაძის</w:t>
      </w:r>
      <w:proofErr w:type="spellEnd"/>
      <w:r>
        <w:t xml:space="preserve"> </w:t>
      </w:r>
      <w:proofErr w:type="spellStart"/>
      <w:r>
        <w:t>ადგილმონაცვლის</w:t>
      </w:r>
      <w:proofErr w:type="spellEnd"/>
      <w:r>
        <w:t xml:space="preserve"> </w:t>
      </w:r>
      <w:proofErr w:type="spellStart"/>
      <w:r>
        <w:t>ნინო</w:t>
      </w:r>
      <w:proofErr w:type="spellEnd"/>
      <w:r>
        <w:t xml:space="preserve"> </w:t>
      </w:r>
      <w:proofErr w:type="spellStart"/>
      <w:r>
        <w:t>ჩხეტიას</w:t>
      </w:r>
      <w:proofErr w:type="spellEnd"/>
      <w:r>
        <w:t xml:space="preserve"> </w:t>
      </w:r>
      <w:proofErr w:type="spellStart"/>
      <w:r>
        <w:t>უფლებამოსილების</w:t>
      </w:r>
      <w:proofErr w:type="spellEnd"/>
      <w:r>
        <w:t xml:space="preserve"> </w:t>
      </w:r>
      <w:proofErr w:type="spellStart"/>
      <w:r>
        <w:t>ცნობის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>“.</w:t>
      </w:r>
    </w:p>
    <w:p w:rsidR="00F258B2" w:rsidRDefault="000649AA">
      <w:pPr>
        <w:spacing w:after="336" w:line="238" w:lineRule="auto"/>
        <w:ind w:left="3681" w:right="-15" w:hanging="3129"/>
        <w:jc w:val="left"/>
      </w:pPr>
      <w:proofErr w:type="spellStart"/>
      <w:proofErr w:type="gramStart"/>
      <w:r>
        <w:rPr>
          <w:b w:val="0"/>
          <w:sz w:val="22"/>
        </w:rPr>
        <w:t>მომხსენებელი</w:t>
      </w:r>
      <w:proofErr w:type="spellEnd"/>
      <w:proofErr w:type="gramEnd"/>
      <w:r>
        <w:rPr>
          <w:b w:val="0"/>
          <w:sz w:val="22"/>
        </w:rPr>
        <w:t xml:space="preserve">: </w:t>
      </w:r>
      <w:proofErr w:type="spellStart"/>
      <w:r>
        <w:rPr>
          <w:sz w:val="22"/>
        </w:rPr>
        <w:t>მამუკა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თურმანიძე</w:t>
      </w:r>
      <w:proofErr w:type="spellEnd"/>
      <w:r>
        <w:rPr>
          <w:b w:val="0"/>
          <w:sz w:val="22"/>
        </w:rPr>
        <w:t xml:space="preserve"> -  </w:t>
      </w:r>
      <w:proofErr w:type="spellStart"/>
      <w:r>
        <w:rPr>
          <w:b w:val="0"/>
          <w:sz w:val="22"/>
        </w:rPr>
        <w:t>საკონსტიტუციო</w:t>
      </w:r>
      <w:proofErr w:type="spellEnd"/>
      <w:r>
        <w:rPr>
          <w:b w:val="0"/>
          <w:sz w:val="22"/>
        </w:rPr>
        <w:t xml:space="preserve">, </w:t>
      </w:r>
      <w:proofErr w:type="spellStart"/>
      <w:r>
        <w:rPr>
          <w:b w:val="0"/>
          <w:sz w:val="22"/>
        </w:rPr>
        <w:t>იურიდიულ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და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საპროცედურო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საკითხთა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კომიტეტის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თავმჯდომარე</w:t>
      </w:r>
      <w:proofErr w:type="spellEnd"/>
    </w:p>
    <w:p w:rsidR="00F258B2" w:rsidRDefault="000649AA">
      <w:pPr>
        <w:numPr>
          <w:ilvl w:val="0"/>
          <w:numId w:val="1"/>
        </w:numPr>
      </w:pPr>
      <w:proofErr w:type="spellStart"/>
      <w:proofErr w:type="gramStart"/>
      <w:r>
        <w:t>აჭარის</w:t>
      </w:r>
      <w:proofErr w:type="spellEnd"/>
      <w:proofErr w:type="gram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დადგენილების</w:t>
      </w:r>
      <w:proofErr w:type="spellEnd"/>
      <w:r>
        <w:t xml:space="preserve"> </w:t>
      </w:r>
      <w:proofErr w:type="spellStart"/>
      <w:r>
        <w:t>პროექტი</w:t>
      </w:r>
      <w:proofErr w:type="spellEnd"/>
      <w:r>
        <w:t xml:space="preserve"> </w:t>
      </w:r>
      <w:r>
        <w:t>,,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გამოკლებული</w:t>
      </w:r>
      <w:proofErr w:type="spellEnd"/>
      <w:r>
        <w:t xml:space="preserve"> </w:t>
      </w:r>
      <w:proofErr w:type="spellStart"/>
      <w:r>
        <w:t>წევრის</w:t>
      </w:r>
      <w:proofErr w:type="spellEnd"/>
      <w:r>
        <w:t xml:space="preserve"> </w:t>
      </w:r>
      <w:proofErr w:type="spellStart"/>
      <w:r>
        <w:t>გოჩა</w:t>
      </w:r>
      <w:proofErr w:type="spellEnd"/>
      <w:r>
        <w:t xml:space="preserve"> </w:t>
      </w:r>
      <w:proofErr w:type="spellStart"/>
      <w:r>
        <w:t>გუგუნავას</w:t>
      </w:r>
      <w:proofErr w:type="spellEnd"/>
      <w:r>
        <w:t xml:space="preserve"> </w:t>
      </w:r>
      <w:proofErr w:type="spellStart"/>
      <w:r>
        <w:t>ადგილმონაცვლის</w:t>
      </w:r>
      <w:proofErr w:type="spellEnd"/>
      <w:r>
        <w:t xml:space="preserve"> </w:t>
      </w:r>
      <w:proofErr w:type="spellStart"/>
      <w:r>
        <w:t>არჩილ</w:t>
      </w:r>
      <w:proofErr w:type="spellEnd"/>
      <w:r>
        <w:t xml:space="preserve"> </w:t>
      </w:r>
      <w:proofErr w:type="spellStart"/>
      <w:r>
        <w:t>სამნიძის</w:t>
      </w:r>
      <w:proofErr w:type="spellEnd"/>
      <w:r>
        <w:t xml:space="preserve">  </w:t>
      </w:r>
      <w:proofErr w:type="spellStart"/>
      <w:r>
        <w:t>უფლე</w:t>
      </w:r>
      <w:r>
        <w:t>ბამოსილების</w:t>
      </w:r>
      <w:proofErr w:type="spellEnd"/>
      <w:r>
        <w:t xml:space="preserve"> </w:t>
      </w:r>
      <w:proofErr w:type="spellStart"/>
      <w:r>
        <w:t>ცნობის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>“.</w:t>
      </w:r>
    </w:p>
    <w:p w:rsidR="00F258B2" w:rsidRDefault="000649AA">
      <w:pPr>
        <w:spacing w:after="336" w:line="238" w:lineRule="auto"/>
        <w:ind w:left="3681" w:right="-15" w:hanging="3129"/>
        <w:jc w:val="left"/>
      </w:pPr>
      <w:proofErr w:type="spellStart"/>
      <w:proofErr w:type="gramStart"/>
      <w:r>
        <w:rPr>
          <w:b w:val="0"/>
          <w:sz w:val="22"/>
        </w:rPr>
        <w:t>მომხსენებელი</w:t>
      </w:r>
      <w:proofErr w:type="spellEnd"/>
      <w:proofErr w:type="gramEnd"/>
      <w:r>
        <w:rPr>
          <w:b w:val="0"/>
          <w:sz w:val="22"/>
        </w:rPr>
        <w:t xml:space="preserve">: </w:t>
      </w:r>
      <w:proofErr w:type="spellStart"/>
      <w:r>
        <w:rPr>
          <w:sz w:val="22"/>
        </w:rPr>
        <w:t>მამუკა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თურმანიძე</w:t>
      </w:r>
      <w:proofErr w:type="spellEnd"/>
      <w:r>
        <w:rPr>
          <w:b w:val="0"/>
          <w:sz w:val="22"/>
        </w:rPr>
        <w:t xml:space="preserve"> -  </w:t>
      </w:r>
      <w:proofErr w:type="spellStart"/>
      <w:r>
        <w:rPr>
          <w:b w:val="0"/>
          <w:sz w:val="22"/>
        </w:rPr>
        <w:t>საკონსტიტუციო</w:t>
      </w:r>
      <w:proofErr w:type="spellEnd"/>
      <w:r>
        <w:rPr>
          <w:b w:val="0"/>
          <w:sz w:val="22"/>
        </w:rPr>
        <w:t xml:space="preserve">, </w:t>
      </w:r>
      <w:proofErr w:type="spellStart"/>
      <w:r>
        <w:rPr>
          <w:b w:val="0"/>
          <w:sz w:val="22"/>
        </w:rPr>
        <w:t>იურიდიულ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და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საპროცედურო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საკითხთა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კომიტეტის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თავმჯდომარე</w:t>
      </w:r>
      <w:proofErr w:type="spellEnd"/>
    </w:p>
    <w:p w:rsidR="00F258B2" w:rsidRDefault="000649AA">
      <w:pPr>
        <w:numPr>
          <w:ilvl w:val="0"/>
          <w:numId w:val="1"/>
        </w:numPr>
      </w:pPr>
      <w:proofErr w:type="spellStart"/>
      <w:proofErr w:type="gramStart"/>
      <w:r>
        <w:t>საკანონმდებლო</w:t>
      </w:r>
      <w:proofErr w:type="spellEnd"/>
      <w:proofErr w:type="gramEnd"/>
      <w:r>
        <w:t xml:space="preserve"> </w:t>
      </w:r>
      <w:proofErr w:type="spellStart"/>
      <w:r>
        <w:t>პაკეტი</w:t>
      </w:r>
      <w:proofErr w:type="spellEnd"/>
      <w:r>
        <w:t xml:space="preserve"> </w:t>
      </w:r>
      <w:r>
        <w:t>(№09-01-08/08,</w:t>
      </w:r>
      <w:r>
        <w:t xml:space="preserve"> </w:t>
      </w:r>
      <w:r>
        <w:t>03.07.2025</w:t>
      </w:r>
      <w:r>
        <w:t>წ</w:t>
      </w:r>
      <w:r>
        <w:t>.):</w:t>
      </w:r>
    </w:p>
    <w:p w:rsidR="00F258B2" w:rsidRDefault="000649AA">
      <w:pPr>
        <w:ind w:left="-15"/>
      </w:pPr>
      <w:r>
        <w:t>ა</w:t>
      </w:r>
      <w:r>
        <w:t>)</w:t>
      </w:r>
      <w:r>
        <w:t xml:space="preserve"> </w:t>
      </w:r>
      <w:proofErr w:type="spellStart"/>
      <w:proofErr w:type="gramStart"/>
      <w:r>
        <w:t>აჭარის</w:t>
      </w:r>
      <w:proofErr w:type="spellEnd"/>
      <w:proofErr w:type="gram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</w:t>
      </w:r>
      <w:proofErr w:type="spellStart"/>
      <w:r>
        <w:t>პროექტი</w:t>
      </w:r>
      <w:proofErr w:type="spellEnd"/>
      <w:r>
        <w:t xml:space="preserve"> </w:t>
      </w:r>
      <w:r>
        <w:t>,,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არჩევნების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>“</w:t>
      </w:r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კანონში</w:t>
      </w:r>
      <w:proofErr w:type="spellEnd"/>
      <w:r>
        <w:t xml:space="preserve"> </w:t>
      </w:r>
      <w:proofErr w:type="spellStart"/>
      <w:r>
        <w:t>ცვლილების</w:t>
      </w:r>
      <w:proofErr w:type="spellEnd"/>
      <w:r>
        <w:t xml:space="preserve"> </w:t>
      </w:r>
      <w:proofErr w:type="spellStart"/>
      <w:r>
        <w:t>შეტანის</w:t>
      </w:r>
      <w:proofErr w:type="spellEnd"/>
      <w:r>
        <w:t xml:space="preserve"> </w:t>
      </w:r>
      <w:proofErr w:type="spellStart"/>
      <w:r>
        <w:t>თაობაზე</w:t>
      </w:r>
      <w:proofErr w:type="spellEnd"/>
      <w:r>
        <w:t xml:space="preserve"> </w:t>
      </w:r>
      <w:r>
        <w:rPr>
          <w:b w:val="0"/>
          <w:sz w:val="20"/>
        </w:rPr>
        <w:t>(</w:t>
      </w:r>
      <w:proofErr w:type="spellStart"/>
      <w:r>
        <w:rPr>
          <w:b w:val="0"/>
          <w:sz w:val="20"/>
        </w:rPr>
        <w:t>გამარტივებული</w:t>
      </w:r>
      <w:proofErr w:type="spellEnd"/>
      <w:r>
        <w:rPr>
          <w:b w:val="0"/>
          <w:sz w:val="20"/>
        </w:rPr>
        <w:t xml:space="preserve"> </w:t>
      </w:r>
      <w:proofErr w:type="spellStart"/>
      <w:r>
        <w:rPr>
          <w:b w:val="0"/>
          <w:sz w:val="20"/>
        </w:rPr>
        <w:t>წესით</w:t>
      </w:r>
      <w:proofErr w:type="spellEnd"/>
      <w:r>
        <w:rPr>
          <w:b w:val="0"/>
          <w:sz w:val="20"/>
        </w:rPr>
        <w:t xml:space="preserve"> </w:t>
      </w:r>
      <w:proofErr w:type="spellStart"/>
      <w:r>
        <w:rPr>
          <w:b w:val="0"/>
          <w:sz w:val="20"/>
        </w:rPr>
        <w:t>განხილვა</w:t>
      </w:r>
      <w:proofErr w:type="spellEnd"/>
      <w:r>
        <w:rPr>
          <w:b w:val="0"/>
          <w:sz w:val="20"/>
        </w:rPr>
        <w:t>);</w:t>
      </w:r>
    </w:p>
    <w:p w:rsidR="00F258B2" w:rsidRDefault="000649AA">
      <w:pPr>
        <w:ind w:left="-15"/>
      </w:pPr>
      <w:r>
        <w:t>ბ</w:t>
      </w:r>
      <w:r>
        <w:t>)</w:t>
      </w:r>
      <w:r>
        <w:t xml:space="preserve"> </w:t>
      </w:r>
      <w:proofErr w:type="spellStart"/>
      <w:proofErr w:type="gramStart"/>
      <w:r>
        <w:t>აჭარის</w:t>
      </w:r>
      <w:proofErr w:type="spellEnd"/>
      <w:proofErr w:type="gram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რეგლამენტის</w:t>
      </w:r>
      <w:proofErr w:type="spellEnd"/>
      <w:r>
        <w:t xml:space="preserve"> </w:t>
      </w:r>
      <w:proofErr w:type="spellStart"/>
      <w:r>
        <w:t>პროექტი</w:t>
      </w:r>
      <w:proofErr w:type="spellEnd"/>
      <w:r>
        <w:t xml:space="preserve"> </w:t>
      </w:r>
      <w:r>
        <w:t>,,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რეგლამენტში</w:t>
      </w:r>
      <w:proofErr w:type="spellEnd"/>
      <w:r>
        <w:t xml:space="preserve"> </w:t>
      </w:r>
      <w:proofErr w:type="spellStart"/>
      <w:r>
        <w:t>ცვლილების</w:t>
      </w:r>
      <w:proofErr w:type="spellEnd"/>
      <w:r>
        <w:t xml:space="preserve"> </w:t>
      </w:r>
      <w:proofErr w:type="spellStart"/>
      <w:r>
        <w:t>შეტანის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>“</w:t>
      </w:r>
      <w:r>
        <w:t xml:space="preserve"> </w:t>
      </w:r>
      <w:r>
        <w:rPr>
          <w:b w:val="0"/>
          <w:sz w:val="20"/>
        </w:rPr>
        <w:t>(</w:t>
      </w:r>
      <w:proofErr w:type="spellStart"/>
      <w:r>
        <w:rPr>
          <w:b w:val="0"/>
          <w:sz w:val="20"/>
        </w:rPr>
        <w:t>გამარტივებული</w:t>
      </w:r>
      <w:proofErr w:type="spellEnd"/>
      <w:r>
        <w:rPr>
          <w:b w:val="0"/>
          <w:sz w:val="20"/>
        </w:rPr>
        <w:t xml:space="preserve"> </w:t>
      </w:r>
      <w:proofErr w:type="spellStart"/>
      <w:r>
        <w:rPr>
          <w:b w:val="0"/>
          <w:sz w:val="20"/>
        </w:rPr>
        <w:t>წესით</w:t>
      </w:r>
      <w:proofErr w:type="spellEnd"/>
      <w:r>
        <w:rPr>
          <w:b w:val="0"/>
          <w:sz w:val="20"/>
        </w:rPr>
        <w:t xml:space="preserve"> </w:t>
      </w:r>
      <w:proofErr w:type="spellStart"/>
      <w:r>
        <w:rPr>
          <w:b w:val="0"/>
          <w:sz w:val="20"/>
        </w:rPr>
        <w:t>განხილვა</w:t>
      </w:r>
      <w:proofErr w:type="spellEnd"/>
      <w:r>
        <w:rPr>
          <w:b w:val="0"/>
          <w:sz w:val="20"/>
        </w:rPr>
        <w:t>).</w:t>
      </w:r>
    </w:p>
    <w:p w:rsidR="00F258B2" w:rsidRDefault="000649AA">
      <w:pPr>
        <w:spacing w:line="259" w:lineRule="auto"/>
        <w:ind w:firstLine="0"/>
        <w:jc w:val="right"/>
      </w:pPr>
      <w:proofErr w:type="spellStart"/>
      <w:proofErr w:type="gramStart"/>
      <w:r>
        <w:rPr>
          <w:b w:val="0"/>
          <w:sz w:val="22"/>
        </w:rPr>
        <w:t>მომხსენებელი</w:t>
      </w:r>
      <w:proofErr w:type="spellEnd"/>
      <w:proofErr w:type="gramEnd"/>
      <w:r>
        <w:rPr>
          <w:b w:val="0"/>
          <w:sz w:val="22"/>
        </w:rPr>
        <w:t xml:space="preserve">: </w:t>
      </w:r>
      <w:proofErr w:type="spellStart"/>
      <w:r>
        <w:rPr>
          <w:sz w:val="22"/>
        </w:rPr>
        <w:t>მამუკა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თურმანიძე</w:t>
      </w:r>
      <w:proofErr w:type="spellEnd"/>
      <w:r>
        <w:rPr>
          <w:b w:val="0"/>
          <w:sz w:val="22"/>
        </w:rPr>
        <w:t xml:space="preserve"> -  </w:t>
      </w:r>
      <w:proofErr w:type="spellStart"/>
      <w:r>
        <w:rPr>
          <w:b w:val="0"/>
          <w:sz w:val="22"/>
        </w:rPr>
        <w:t>საკონსტიტუციო</w:t>
      </w:r>
      <w:proofErr w:type="spellEnd"/>
      <w:r>
        <w:rPr>
          <w:b w:val="0"/>
          <w:sz w:val="22"/>
        </w:rPr>
        <w:t xml:space="preserve">, </w:t>
      </w:r>
      <w:proofErr w:type="spellStart"/>
      <w:r>
        <w:rPr>
          <w:b w:val="0"/>
          <w:sz w:val="22"/>
        </w:rPr>
        <w:t>იურიდიულ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და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საპროცედურო</w:t>
      </w:r>
      <w:proofErr w:type="spellEnd"/>
      <w:r>
        <w:rPr>
          <w:b w:val="0"/>
          <w:sz w:val="22"/>
        </w:rPr>
        <w:t xml:space="preserve"> </w:t>
      </w:r>
    </w:p>
    <w:p w:rsidR="00F258B2" w:rsidRDefault="000649AA">
      <w:pPr>
        <w:spacing w:line="259" w:lineRule="auto"/>
        <w:ind w:left="1306" w:firstLine="0"/>
        <w:jc w:val="center"/>
      </w:pPr>
      <w:proofErr w:type="spellStart"/>
      <w:proofErr w:type="gramStart"/>
      <w:r>
        <w:rPr>
          <w:b w:val="0"/>
          <w:sz w:val="22"/>
        </w:rPr>
        <w:t>საკითხთა</w:t>
      </w:r>
      <w:proofErr w:type="spellEnd"/>
      <w:proofErr w:type="gram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კომიტეტის</w:t>
      </w:r>
      <w:proofErr w:type="spellEnd"/>
      <w:r>
        <w:rPr>
          <w:b w:val="0"/>
          <w:sz w:val="22"/>
        </w:rPr>
        <w:t xml:space="preserve"> </w:t>
      </w:r>
      <w:proofErr w:type="spellStart"/>
      <w:r>
        <w:rPr>
          <w:b w:val="0"/>
          <w:sz w:val="22"/>
        </w:rPr>
        <w:t>თავმჯდომარე</w:t>
      </w:r>
      <w:proofErr w:type="spellEnd"/>
    </w:p>
    <w:sectPr w:rsidR="00F258B2">
      <w:pgSz w:w="11906" w:h="16838"/>
      <w:pgMar w:top="426" w:right="865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71739"/>
    <w:multiLevelType w:val="hybridMultilevel"/>
    <w:tmpl w:val="4EE61D42"/>
    <w:lvl w:ilvl="0" w:tplc="CD84F932">
      <w:start w:val="1"/>
      <w:numFmt w:val="decimal"/>
      <w:lvlText w:val="%1."/>
      <w:lvlJc w:val="left"/>
      <w:pPr>
        <w:ind w:left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32D298">
      <w:start w:val="1"/>
      <w:numFmt w:val="lowerLetter"/>
      <w:lvlText w:val="%2"/>
      <w:lvlJc w:val="left"/>
      <w:pPr>
        <w:ind w:left="1506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627A2">
      <w:start w:val="1"/>
      <w:numFmt w:val="lowerRoman"/>
      <w:lvlText w:val="%3"/>
      <w:lvlJc w:val="left"/>
      <w:pPr>
        <w:ind w:left="2226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ACB648">
      <w:start w:val="1"/>
      <w:numFmt w:val="decimal"/>
      <w:lvlText w:val="%4"/>
      <w:lvlJc w:val="left"/>
      <w:pPr>
        <w:ind w:left="2946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EDA16">
      <w:start w:val="1"/>
      <w:numFmt w:val="lowerLetter"/>
      <w:lvlText w:val="%5"/>
      <w:lvlJc w:val="left"/>
      <w:pPr>
        <w:ind w:left="3666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44CC6C">
      <w:start w:val="1"/>
      <w:numFmt w:val="lowerRoman"/>
      <w:lvlText w:val="%6"/>
      <w:lvlJc w:val="left"/>
      <w:pPr>
        <w:ind w:left="4386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200F24">
      <w:start w:val="1"/>
      <w:numFmt w:val="decimal"/>
      <w:lvlText w:val="%7"/>
      <w:lvlJc w:val="left"/>
      <w:pPr>
        <w:ind w:left="5106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21EE0">
      <w:start w:val="1"/>
      <w:numFmt w:val="lowerLetter"/>
      <w:lvlText w:val="%8"/>
      <w:lvlJc w:val="left"/>
      <w:pPr>
        <w:ind w:left="5826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A4528">
      <w:start w:val="1"/>
      <w:numFmt w:val="lowerRoman"/>
      <w:lvlText w:val="%9"/>
      <w:lvlJc w:val="left"/>
      <w:pPr>
        <w:ind w:left="6546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B2"/>
    <w:rsid w:val="000649AA"/>
    <w:rsid w:val="00F2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9E477"/>
  <w15:docId w15:val="{418BD0AE-0657-4866-8888-DC7708DC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firstLine="416"/>
      <w:jc w:val="both"/>
    </w:pPr>
    <w:rPr>
      <w:rFonts w:ascii="Sylfaen" w:eastAsia="Sylfaen" w:hAnsi="Sylfaen" w:cs="Sylfae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აჭარის ავტონომიური რესპუბლიკის</dc:title>
  <dc:subject/>
  <dc:creator>USER</dc:creator>
  <cp:keywords/>
  <cp:lastModifiedBy>Rezi Zhorzhikashvili</cp:lastModifiedBy>
  <cp:revision>3</cp:revision>
  <dcterms:created xsi:type="dcterms:W3CDTF">2025-07-16T12:08:00Z</dcterms:created>
  <dcterms:modified xsi:type="dcterms:W3CDTF">2025-07-16T12:08:00Z</dcterms:modified>
</cp:coreProperties>
</file>