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06" w:rsidRDefault="00F35FCC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213360</wp:posOffset>
            </wp:positionV>
            <wp:extent cx="1519555" cy="1390650"/>
            <wp:effectExtent l="0" t="0" r="4445" b="0"/>
            <wp:wrapTight wrapText="bothSides">
              <wp:wrapPolygon edited="0">
                <wp:start x="0" y="0"/>
                <wp:lineTo x="0" y="21304"/>
                <wp:lineTo x="21392" y="21304"/>
                <wp:lineTo x="2139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0B06"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  <w:t>პროექტი</w:t>
      </w:r>
    </w:p>
    <w:p w:rsidR="00D60B06" w:rsidRPr="00DB780E" w:rsidRDefault="00D60B06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</w:p>
    <w:p w:rsidR="00D60B06" w:rsidRDefault="00D60B06" w:rsidP="00D60B06">
      <w:pPr>
        <w:ind w:left="2880"/>
        <w:jc w:val="center"/>
        <w:rPr>
          <w:rFonts w:ascii="Sylfaen" w:hAnsi="Sylfaen"/>
          <w:b/>
          <w:noProof/>
          <w:sz w:val="30"/>
          <w:szCs w:val="30"/>
          <w:lang w:val="ka-GE"/>
        </w:rPr>
      </w:pP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</w:t>
      </w:r>
      <w:r>
        <w:rPr>
          <w:rFonts w:ascii="Sylfaen" w:hAnsi="Sylfaen" w:cs="Sylfaen"/>
          <w:b/>
          <w:noProof/>
          <w:position w:val="10"/>
          <w:sz w:val="30"/>
          <w:szCs w:val="30"/>
        </w:rPr>
        <w:t>ჭა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ავტონომიური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რესპუბლიკის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უმაღლესი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საბჭოს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საკონსტიტუციო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,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იურიდიულ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და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საპროცედურო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საკითხთა</w:t>
      </w:r>
      <w:r w:rsidR="001F51CF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კომიტეტ</w:t>
      </w:r>
      <w:r w:rsidR="00C75FC1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ის</w:t>
      </w:r>
      <w:r w:rsidR="001F51CF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სხდომა</w:t>
      </w: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Pr="00833DD6" w:rsidRDefault="00D20253" w:rsidP="00D60B06">
      <w:pPr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lang w:val="ka-GE"/>
        </w:rPr>
        <w:t>14</w:t>
      </w:r>
      <w:r w:rsidR="00B5716B">
        <w:rPr>
          <w:rFonts w:ascii="Sylfaen" w:hAnsi="Sylfaen"/>
          <w:noProof/>
          <w:sz w:val="24"/>
          <w:lang w:val="ka-GE"/>
        </w:rPr>
        <w:t xml:space="preserve"> </w:t>
      </w:r>
      <w:r>
        <w:rPr>
          <w:rFonts w:ascii="Sylfaen" w:hAnsi="Sylfaen"/>
          <w:noProof/>
          <w:sz w:val="24"/>
          <w:lang w:val="ka-GE"/>
        </w:rPr>
        <w:t>ნოემბერ</w:t>
      </w:r>
      <w:r w:rsidR="00FD01B7">
        <w:rPr>
          <w:rFonts w:ascii="Sylfaen" w:hAnsi="Sylfaen"/>
          <w:noProof/>
          <w:sz w:val="24"/>
          <w:lang w:val="ka-GE"/>
        </w:rPr>
        <w:t>ი</w:t>
      </w:r>
      <w:r w:rsidR="00D60B06">
        <w:rPr>
          <w:rFonts w:ascii="Sylfaen" w:hAnsi="Sylfaen"/>
          <w:noProof/>
          <w:sz w:val="24"/>
          <w:lang w:val="ka-GE"/>
        </w:rPr>
        <w:t xml:space="preserve"> </w:t>
      </w:r>
      <w:r w:rsidR="00D60B06">
        <w:rPr>
          <w:rFonts w:ascii="Sylfaen" w:hAnsi="Sylfaen"/>
          <w:noProof/>
          <w:sz w:val="24"/>
          <w:lang w:val="sv-SE"/>
        </w:rPr>
        <w:t>202</w:t>
      </w:r>
      <w:r w:rsidR="00451F13">
        <w:rPr>
          <w:rFonts w:ascii="Sylfaen" w:hAnsi="Sylfaen"/>
          <w:noProof/>
          <w:sz w:val="24"/>
          <w:lang w:val="ka-GE"/>
        </w:rPr>
        <w:t>2</w:t>
      </w:r>
      <w:r w:rsidR="00D60B06">
        <w:rPr>
          <w:rFonts w:ascii="Sylfaen" w:hAnsi="Sylfaen"/>
          <w:noProof/>
          <w:sz w:val="24"/>
          <w:lang w:val="sv-SE"/>
        </w:rPr>
        <w:t xml:space="preserve"> </w:t>
      </w:r>
      <w:r w:rsidR="00D60B06">
        <w:rPr>
          <w:rFonts w:ascii="Sylfaen" w:hAnsi="Sylfaen" w:cs="Sylfaen"/>
          <w:noProof/>
          <w:sz w:val="24"/>
          <w:lang w:val="sv-SE"/>
        </w:rPr>
        <w:t>წელი</w:t>
      </w:r>
      <w:r w:rsidR="00833DD6">
        <w:rPr>
          <w:rFonts w:ascii="Sylfaen" w:hAnsi="Sylfaen"/>
          <w:noProof/>
          <w:sz w:val="24"/>
          <w:lang w:val="ka-GE"/>
        </w:rPr>
        <w:tab/>
      </w:r>
      <w:r w:rsidR="00833DD6">
        <w:rPr>
          <w:rFonts w:ascii="Sylfaen" w:hAnsi="Sylfaen"/>
          <w:noProof/>
          <w:sz w:val="24"/>
          <w:lang w:val="ka-GE"/>
        </w:rPr>
        <w:tab/>
        <w:t xml:space="preserve">     </w:t>
      </w:r>
      <w:r w:rsidR="00833DD6">
        <w:rPr>
          <w:rFonts w:ascii="Sylfaen" w:hAnsi="Sylfaen"/>
          <w:noProof/>
          <w:sz w:val="24"/>
          <w:szCs w:val="24"/>
          <w:lang w:val="ka-GE"/>
        </w:rPr>
        <w:t>ერთობლივი კომიტეტის სხდომის დასრულებისთანავე</w:t>
      </w:r>
    </w:p>
    <w:p w:rsidR="00D60B06" w:rsidRDefault="00D60B06" w:rsidP="00D60B0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ბიუროს სხდომათა ოთახი </w:t>
      </w:r>
    </w:p>
    <w:p w:rsidR="00D60B06" w:rsidRDefault="00D60B06" w:rsidP="00D60B0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</w:p>
    <w:p w:rsidR="00D60B06" w:rsidRDefault="00D60B06" w:rsidP="00D60B06">
      <w:pPr>
        <w:rPr>
          <w:rFonts w:ascii="Sylfaen" w:hAnsi="Sylfaen"/>
          <w:noProof/>
          <w:lang w:val="sv-SE"/>
        </w:rPr>
      </w:pP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  <w:t xml:space="preserve">       </w:t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ka-GE"/>
        </w:rPr>
        <w:t xml:space="preserve">   </w:t>
      </w:r>
      <w:r>
        <w:rPr>
          <w:rFonts w:ascii="Sylfaen" w:hAnsi="Sylfaen"/>
          <w:noProof/>
          <w:lang w:val="sv-SE"/>
        </w:rPr>
        <w:t xml:space="preserve">         </w:t>
      </w:r>
    </w:p>
    <w:p w:rsidR="00F24BFD" w:rsidRDefault="00D60B06" w:rsidP="000A2FD2">
      <w:pPr>
        <w:jc w:val="center"/>
        <w:rPr>
          <w:rFonts w:ascii="Sylfaen" w:hAnsi="Sylfaen"/>
          <w:b/>
          <w:noProof/>
          <w:spacing w:val="40"/>
          <w:lang w:val="sv-SE"/>
        </w:rPr>
      </w:pP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:rsidR="000A2FD2" w:rsidRPr="000A2FD2" w:rsidRDefault="000A2FD2" w:rsidP="000A2FD2">
      <w:pPr>
        <w:jc w:val="center"/>
        <w:rPr>
          <w:rFonts w:ascii="Sylfaen" w:hAnsi="Sylfaen"/>
          <w:b/>
          <w:noProof/>
          <w:spacing w:val="40"/>
          <w:lang w:val="sv-SE"/>
        </w:rPr>
      </w:pPr>
    </w:p>
    <w:p w:rsidR="00C6660C" w:rsidRPr="00C6660C" w:rsidRDefault="00D20253" w:rsidP="000D0113">
      <w:pPr>
        <w:ind w:firstLine="684"/>
        <w:jc w:val="both"/>
        <w:rPr>
          <w:rFonts w:ascii="Sylfaen" w:eastAsiaTheme="minorHAnsi" w:hAnsi="Sylfaen" w:cstheme="minorBidi"/>
          <w:b/>
          <w:noProof/>
          <w:sz w:val="24"/>
          <w:szCs w:val="24"/>
          <w:lang w:val="ka-GE" w:eastAsia="en-US"/>
        </w:rPr>
      </w:pPr>
      <w:r w:rsidRPr="00D20253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044C00" w:rsidRPr="00D20253">
        <w:rPr>
          <w:rFonts w:ascii="Sylfaen" w:hAnsi="Sylfaen"/>
          <w:sz w:val="24"/>
          <w:szCs w:val="24"/>
          <w:lang w:val="ka-GE"/>
        </w:rPr>
        <w:t xml:space="preserve"> </w:t>
      </w:r>
      <w:r w:rsidR="00C6660C" w:rsidRPr="00C6660C">
        <w:rPr>
          <w:rFonts w:ascii="Sylfaen" w:hAnsi="Sylfaen"/>
          <w:noProof/>
          <w:sz w:val="24"/>
          <w:szCs w:val="24"/>
        </w:rPr>
        <w:t xml:space="preserve">აჭარის ავტონომიური რესპუბლიკის </w:t>
      </w:r>
      <w:r w:rsidR="00C6660C" w:rsidRPr="00C6660C">
        <w:rPr>
          <w:rFonts w:ascii="Sylfaen" w:hAnsi="Sylfaen"/>
          <w:noProof/>
          <w:sz w:val="24"/>
          <w:szCs w:val="24"/>
          <w:lang w:val="ka-GE"/>
        </w:rPr>
        <w:t>კანონის პროექტი - „აჭარის ავტონომიური რესპუბლიკის საბიუჯეტო პროცესისა და უფლებამოსილების შესახებ“ (09-01-08/34, 26.09.2022).</w:t>
      </w:r>
    </w:p>
    <w:p w:rsidR="00C6660C" w:rsidRPr="00C6660C" w:rsidRDefault="00C6660C" w:rsidP="00C6660C">
      <w:pPr>
        <w:ind w:firstLine="684"/>
        <w:jc w:val="both"/>
        <w:rPr>
          <w:rFonts w:ascii="Sylfaen" w:eastAsiaTheme="minorHAnsi" w:hAnsi="Sylfaen" w:cs="Sylfaen"/>
          <w:b/>
          <w:noProof/>
          <w:sz w:val="24"/>
          <w:szCs w:val="24"/>
          <w:lang w:val="ka-GE" w:eastAsia="en-US"/>
        </w:rPr>
      </w:pPr>
      <w:r w:rsidRPr="00C6660C">
        <w:rPr>
          <w:rFonts w:ascii="Sylfaen" w:hAnsi="Sylfaen"/>
          <w:b/>
          <w:noProof/>
          <w:sz w:val="24"/>
          <w:szCs w:val="24"/>
        </w:rPr>
        <w:tab/>
      </w:r>
      <w:r w:rsidRPr="00C6660C">
        <w:rPr>
          <w:rFonts w:ascii="Sylfaen" w:eastAsiaTheme="minorHAnsi" w:hAnsi="Sylfaen" w:cs="Sylfaen"/>
          <w:b/>
          <w:noProof/>
          <w:sz w:val="24"/>
          <w:szCs w:val="24"/>
          <w:lang w:val="ka-GE" w:eastAsia="en-US"/>
        </w:rPr>
        <w:t>ინიციატორი: აჭარის ავტონომიური რესპუბლიკის უმაღლესი საბჭოს წევრი - მარინე გვიანიძე</w:t>
      </w:r>
    </w:p>
    <w:p w:rsidR="00C6660C" w:rsidRPr="00C6660C" w:rsidRDefault="00C6660C" w:rsidP="00C6660C">
      <w:pPr>
        <w:ind w:firstLine="684"/>
        <w:jc w:val="both"/>
        <w:rPr>
          <w:rFonts w:ascii="Sylfaen" w:eastAsiaTheme="minorHAnsi" w:hAnsi="Sylfaen" w:cs="Sylfaen"/>
          <w:b/>
          <w:noProof/>
          <w:sz w:val="24"/>
          <w:szCs w:val="24"/>
          <w:lang w:val="ka-GE" w:eastAsia="en-US"/>
        </w:rPr>
      </w:pPr>
      <w:r w:rsidRPr="00C6660C">
        <w:rPr>
          <w:rFonts w:ascii="Sylfaen" w:hAnsi="Sylfaen"/>
          <w:b/>
          <w:noProof/>
          <w:sz w:val="24"/>
          <w:szCs w:val="24"/>
        </w:rPr>
        <w:t xml:space="preserve">მომხსენებელი: </w:t>
      </w:r>
      <w:r w:rsidRPr="00C6660C">
        <w:rPr>
          <w:rFonts w:ascii="Sylfaen" w:eastAsiaTheme="minorHAnsi" w:hAnsi="Sylfaen" w:cs="Sylfaen"/>
          <w:b/>
          <w:noProof/>
          <w:sz w:val="24"/>
          <w:szCs w:val="24"/>
          <w:lang w:val="ka-GE" w:eastAsia="en-US"/>
        </w:rPr>
        <w:t>აჭარის ავტონომიური რესპუბლიკის უმაღლესი საბჭოს წევრი - მარინე გვიანიძე</w:t>
      </w:r>
    </w:p>
    <w:p w:rsidR="004D193F" w:rsidRPr="000D0113" w:rsidRDefault="000D0113" w:rsidP="00C6660C">
      <w:pPr>
        <w:ind w:firstLine="709"/>
        <w:jc w:val="both"/>
        <w:rPr>
          <w:rFonts w:ascii="Sylfaen" w:eastAsiaTheme="minorHAnsi" w:hAnsi="Sylfaen" w:cstheme="minorBidi"/>
          <w:b/>
          <w:noProof/>
          <w:sz w:val="24"/>
          <w:szCs w:val="24"/>
          <w:lang w:val="en-US" w:eastAsia="en-US"/>
        </w:rPr>
      </w:pPr>
      <w:r>
        <w:rPr>
          <w:rFonts w:ascii="Sylfaen" w:eastAsiaTheme="minorHAnsi" w:hAnsi="Sylfaen" w:cstheme="minorBidi"/>
          <w:b/>
          <w:noProof/>
          <w:sz w:val="24"/>
          <w:szCs w:val="24"/>
          <w:lang w:val="en-US" w:eastAsia="en-US"/>
        </w:rPr>
        <w:t xml:space="preserve"> </w:t>
      </w:r>
      <w:bookmarkStart w:id="0" w:name="_GoBack"/>
      <w:bookmarkEnd w:id="0"/>
    </w:p>
    <w:sectPr w:rsidR="004D193F" w:rsidRPr="000D0113" w:rsidSect="00DB780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06"/>
    <w:rsid w:val="0001264D"/>
    <w:rsid w:val="00044C00"/>
    <w:rsid w:val="0009488F"/>
    <w:rsid w:val="000A2FD2"/>
    <w:rsid w:val="000D0113"/>
    <w:rsid w:val="000E5E0B"/>
    <w:rsid w:val="00124626"/>
    <w:rsid w:val="00165E5D"/>
    <w:rsid w:val="001F51CF"/>
    <w:rsid w:val="00205E74"/>
    <w:rsid w:val="00251299"/>
    <w:rsid w:val="003715E5"/>
    <w:rsid w:val="003B1F2C"/>
    <w:rsid w:val="003C4696"/>
    <w:rsid w:val="003D021E"/>
    <w:rsid w:val="00440D8F"/>
    <w:rsid w:val="00451F13"/>
    <w:rsid w:val="004576AC"/>
    <w:rsid w:val="004948D0"/>
    <w:rsid w:val="004D193F"/>
    <w:rsid w:val="005559B6"/>
    <w:rsid w:val="00596547"/>
    <w:rsid w:val="005D001C"/>
    <w:rsid w:val="005D39DE"/>
    <w:rsid w:val="00644F37"/>
    <w:rsid w:val="00661AAC"/>
    <w:rsid w:val="00673587"/>
    <w:rsid w:val="006B5238"/>
    <w:rsid w:val="006D6811"/>
    <w:rsid w:val="006D7BE0"/>
    <w:rsid w:val="007932B6"/>
    <w:rsid w:val="007E76A0"/>
    <w:rsid w:val="00833DD6"/>
    <w:rsid w:val="00863956"/>
    <w:rsid w:val="008F77B1"/>
    <w:rsid w:val="009206AE"/>
    <w:rsid w:val="00934AF9"/>
    <w:rsid w:val="00991EE3"/>
    <w:rsid w:val="009C3A95"/>
    <w:rsid w:val="00A96726"/>
    <w:rsid w:val="00AA0013"/>
    <w:rsid w:val="00AB65BF"/>
    <w:rsid w:val="00AC7731"/>
    <w:rsid w:val="00AE39D2"/>
    <w:rsid w:val="00AE6363"/>
    <w:rsid w:val="00B5716B"/>
    <w:rsid w:val="00B81EFC"/>
    <w:rsid w:val="00BC348C"/>
    <w:rsid w:val="00C0171D"/>
    <w:rsid w:val="00C6660C"/>
    <w:rsid w:val="00C75FC1"/>
    <w:rsid w:val="00C91D1F"/>
    <w:rsid w:val="00CC4107"/>
    <w:rsid w:val="00D20253"/>
    <w:rsid w:val="00D60B06"/>
    <w:rsid w:val="00D67DFA"/>
    <w:rsid w:val="00DF2A3B"/>
    <w:rsid w:val="00E15091"/>
    <w:rsid w:val="00E42097"/>
    <w:rsid w:val="00E61B5D"/>
    <w:rsid w:val="00E77328"/>
    <w:rsid w:val="00ED17A5"/>
    <w:rsid w:val="00EE3EDF"/>
    <w:rsid w:val="00EF1814"/>
    <w:rsid w:val="00F00069"/>
    <w:rsid w:val="00F2312F"/>
    <w:rsid w:val="00F24BFD"/>
    <w:rsid w:val="00F35FCC"/>
    <w:rsid w:val="00F401C0"/>
    <w:rsid w:val="00F43ABB"/>
    <w:rsid w:val="00F7259C"/>
    <w:rsid w:val="00F75AA6"/>
    <w:rsid w:val="00FA058B"/>
    <w:rsid w:val="00FC691E"/>
    <w:rsid w:val="00FD01B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F5B0C"/>
  <w15:docId w15:val="{9C9E187C-AD76-46B7-91B4-5392FD9B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7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2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5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6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40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10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96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551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5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54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14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277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443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5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012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96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184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5427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192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5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8875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894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49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0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59809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2022-09-19T07:44:00Z</dcterms:created>
  <dcterms:modified xsi:type="dcterms:W3CDTF">2022-11-11T11:39:00Z</dcterms:modified>
</cp:coreProperties>
</file>