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FC58DA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7220DF">
        <w:rPr>
          <w:rFonts w:ascii="Calibri" w:hAnsi="Calibri"/>
          <w:b/>
          <w:caps/>
          <w:sz w:val="40"/>
          <w:szCs w:val="40"/>
          <w:lang w:val="fr-FR"/>
        </w:rPr>
        <w:t>3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220DF">
        <w:rPr>
          <w:rFonts w:ascii="Sylfaen" w:hAnsi="Sylfaen"/>
          <w:b/>
          <w:sz w:val="28"/>
          <w:szCs w:val="28"/>
          <w:lang w:val="ka-GE"/>
        </w:rPr>
        <w:t>სესიის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8425D" w:rsidRPr="00F8425D">
        <w:rPr>
          <w:rFonts w:ascii="Sylfaen" w:hAnsi="Sylfaen"/>
          <w:b/>
          <w:sz w:val="24"/>
          <w:szCs w:val="24"/>
          <w:lang w:val="en-US"/>
        </w:rPr>
        <w:t>28</w:t>
      </w:r>
      <w:r w:rsidR="002875C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220DF">
        <w:rPr>
          <w:rFonts w:ascii="Sylfaen" w:hAnsi="Sylfaen"/>
          <w:b/>
          <w:sz w:val="24"/>
          <w:szCs w:val="24"/>
          <w:lang w:val="ka-GE"/>
        </w:rPr>
        <w:t>ივლ</w:t>
      </w:r>
      <w:r w:rsidR="004F44E3">
        <w:rPr>
          <w:rFonts w:ascii="Sylfaen" w:hAnsi="Sylfaen"/>
          <w:b/>
          <w:sz w:val="24"/>
          <w:szCs w:val="24"/>
          <w:lang w:val="ka-GE"/>
        </w:rPr>
        <w:t>ისი, 2023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4F44E3">
        <w:rPr>
          <w:rFonts w:ascii="Sylfaen" w:hAnsi="Sylfaen"/>
          <w:sz w:val="26"/>
          <w:szCs w:val="26"/>
          <w:lang w:val="en-US"/>
        </w:rPr>
        <w:t>3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075691">
        <w:rPr>
          <w:rFonts w:ascii="Sylfaen" w:hAnsi="Sylfaen"/>
          <w:sz w:val="26"/>
          <w:szCs w:val="26"/>
          <w:lang w:val="en-US"/>
        </w:rPr>
        <w:t xml:space="preserve">               </w:t>
      </w:r>
      <w:r w:rsidR="007220DF">
        <w:rPr>
          <w:rFonts w:ascii="Sylfaen" w:hAnsi="Sylfaen"/>
          <w:sz w:val="26"/>
          <w:szCs w:val="26"/>
          <w:lang w:val="en-US"/>
        </w:rPr>
        <w:t>31</w:t>
      </w:r>
      <w:r w:rsidR="00EE2F3A">
        <w:rPr>
          <w:rFonts w:ascii="Sylfaen" w:hAnsi="Sylfaen"/>
          <w:sz w:val="26"/>
          <w:szCs w:val="26"/>
          <w:lang w:val="ka-GE"/>
        </w:rPr>
        <w:t xml:space="preserve"> </w:t>
      </w:r>
      <w:r w:rsidR="007220DF">
        <w:rPr>
          <w:rFonts w:ascii="Sylfaen" w:hAnsi="Sylfaen"/>
          <w:sz w:val="26"/>
          <w:szCs w:val="26"/>
          <w:lang w:val="ka-GE"/>
        </w:rPr>
        <w:t>ივლ</w:t>
      </w:r>
      <w:r w:rsidR="00D3592D">
        <w:rPr>
          <w:rFonts w:ascii="Sylfaen" w:hAnsi="Sylfaen"/>
          <w:sz w:val="26"/>
          <w:szCs w:val="26"/>
          <w:lang w:val="ka-GE"/>
        </w:rPr>
        <w:t>ისს,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EB1174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ED587D" w:rsidRDefault="00ED587D" w:rsidP="00ED587D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lastRenderedPageBreak/>
        <w:t xml:space="preserve">აჭარის ავტონომიური რესპუბლიკის უმაღლესი საბჭოს </w:t>
      </w:r>
    </w:p>
    <w:p w:rsidR="00ED587D" w:rsidRDefault="00ED587D" w:rsidP="00ED587D">
      <w:pPr>
        <w:pStyle w:val="1"/>
        <w:rPr>
          <w:rFonts w:ascii="Sylfaen" w:hAnsi="Sylfaen" w:cs="AcadNusx"/>
        </w:rPr>
      </w:pPr>
      <w:r>
        <w:rPr>
          <w:rFonts w:ascii="Sylfaen" w:hAnsi="Sylfaen" w:cs="AcadNusx"/>
          <w:lang w:val="ka-GE"/>
        </w:rPr>
        <w:t>202</w:t>
      </w:r>
      <w:r>
        <w:rPr>
          <w:rFonts w:ascii="Sylfaen" w:hAnsi="Sylfaen" w:cs="AcadNusx"/>
        </w:rPr>
        <w:t>3</w:t>
      </w:r>
      <w:r>
        <w:rPr>
          <w:rFonts w:ascii="Sylfaen" w:hAnsi="Sylfaen" w:cs="AcadNusx"/>
          <w:lang w:val="ka-GE"/>
        </w:rPr>
        <w:t xml:space="preserve"> წლის </w:t>
      </w:r>
      <w:r>
        <w:rPr>
          <w:rFonts w:ascii="Sylfaen" w:hAnsi="Sylfaen" w:cs="AcadNusx"/>
        </w:rPr>
        <w:t xml:space="preserve">31 </w:t>
      </w:r>
      <w:r>
        <w:rPr>
          <w:rFonts w:ascii="Sylfaen" w:hAnsi="Sylfaen" w:cs="AcadNusx"/>
          <w:lang w:val="ka-GE"/>
        </w:rPr>
        <w:t xml:space="preserve">ივლისის რიგგარეშე სესიაზე </w:t>
      </w:r>
    </w:p>
    <w:p w:rsidR="00ED587D" w:rsidRDefault="00ED587D" w:rsidP="00ED587D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>განსახილველი საკითხი</w:t>
      </w:r>
    </w:p>
    <w:p w:rsidR="00ED587D" w:rsidRDefault="00ED587D" w:rsidP="00ED587D">
      <w:pPr>
        <w:pStyle w:val="1"/>
        <w:rPr>
          <w:rFonts w:ascii="Sylfaen" w:hAnsi="Sylfaen" w:cs="AcadNusx"/>
          <w:lang w:val="ka-GE"/>
        </w:rPr>
      </w:pPr>
    </w:p>
    <w:p w:rsidR="00ED587D" w:rsidRPr="00ED587D" w:rsidRDefault="00ED587D" w:rsidP="00ED587D">
      <w:pPr>
        <w:ind w:right="-1" w:firstLine="709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ED587D">
        <w:rPr>
          <w:rFonts w:ascii="Sylfaen" w:hAnsi="Sylfaen" w:cs="Sylfaen"/>
          <w:b/>
          <w:bCs/>
          <w:color w:val="000000"/>
          <w:sz w:val="22"/>
          <w:szCs w:val="22"/>
          <w:lang w:val="ka-GE" w:eastAsia="en-US"/>
        </w:rPr>
        <w:t>აჭარის ავტონომიური რესპუბლიკის კანონის პროექტი ,,აჭარის ავტონომიური რესპუბლიკის 2023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 (09-01-08/50, 25.07.2023წ.)</w:t>
      </w:r>
      <w:r w:rsidRPr="00ED587D">
        <w:rPr>
          <w:rFonts w:ascii="Sylfaen" w:hAnsi="Sylfaen" w:cs="Sylfaen"/>
          <w:b/>
          <w:bCs/>
          <w:color w:val="000000"/>
          <w:sz w:val="22"/>
          <w:szCs w:val="22"/>
          <w:lang w:eastAsia="en-US"/>
        </w:rPr>
        <w:t>.</w:t>
      </w:r>
    </w:p>
    <w:p w:rsidR="00ED587D" w:rsidRDefault="00ED587D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  <w:bookmarkStart w:id="0" w:name="_GoBack"/>
      <w:bookmarkEnd w:id="0"/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577B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D587D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59AFF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D587D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587D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A46-5222-419A-A0CB-712C8F07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Suzana Vashakmadze</cp:lastModifiedBy>
  <cp:revision>83</cp:revision>
  <cp:lastPrinted>2023-07-28T13:28:00Z</cp:lastPrinted>
  <dcterms:created xsi:type="dcterms:W3CDTF">2018-07-20T10:31:00Z</dcterms:created>
  <dcterms:modified xsi:type="dcterms:W3CDTF">2023-07-28T13:50:00Z</dcterms:modified>
</cp:coreProperties>
</file>