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778" w:rsidRDefault="00F21778" w:rsidP="00F21778">
      <w:pPr>
        <w:ind w:left="-284" w:right="141"/>
        <w:jc w:val="center"/>
        <w:rPr>
          <w:rFonts w:ascii="AcadNusx" w:hAnsi="AcadNusx"/>
          <w:b/>
          <w:noProof/>
          <w:sz w:val="28"/>
          <w:szCs w:val="28"/>
          <w:lang w:val="en-US"/>
        </w:rPr>
      </w:pPr>
    </w:p>
    <w:p w:rsidR="00F21778" w:rsidRPr="00DB6721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Pr="009B47D2" w:rsidRDefault="00F21778" w:rsidP="00F21778">
      <w:pPr>
        <w:ind w:left="-284" w:right="141"/>
        <w:jc w:val="center"/>
        <w:rPr>
          <w:rFonts w:ascii="Sylfaen" w:hAnsi="Sylfaen"/>
          <w:b/>
          <w:sz w:val="10"/>
          <w:szCs w:val="10"/>
          <w:lang w:val="ka-GE"/>
        </w:rPr>
      </w:pPr>
    </w:p>
    <w:p w:rsidR="00F21778" w:rsidRDefault="00F21778" w:rsidP="00F21778">
      <w:pPr>
        <w:ind w:left="-284" w:right="141"/>
        <w:jc w:val="center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აჭარის ავტონომიური რესპუბლიკის</w:t>
      </w:r>
    </w:p>
    <w:p w:rsidR="00F21778" w:rsidRPr="001D05BC" w:rsidRDefault="00F21778" w:rsidP="00F21778">
      <w:pPr>
        <w:ind w:left="-284" w:right="141"/>
        <w:jc w:val="center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უმაღლესი საბჭოს თავმჯდომარის</w:t>
      </w:r>
    </w:p>
    <w:p w:rsidR="00F21778" w:rsidRPr="004A4A41" w:rsidRDefault="00F21778" w:rsidP="00F21778">
      <w:pPr>
        <w:ind w:left="-284" w:right="141"/>
        <w:jc w:val="center"/>
        <w:rPr>
          <w:rFonts w:ascii="Dumbadze" w:hAnsi="Dumbadze"/>
          <w:sz w:val="32"/>
          <w:szCs w:val="32"/>
          <w:lang w:val="ka-GE"/>
        </w:rPr>
      </w:pPr>
    </w:p>
    <w:p w:rsidR="00F21778" w:rsidRPr="0074154F" w:rsidRDefault="00F21778" w:rsidP="00F21778">
      <w:pPr>
        <w:spacing w:line="360" w:lineRule="auto"/>
        <w:ind w:left="-284" w:right="141"/>
        <w:jc w:val="center"/>
        <w:rPr>
          <w:rFonts w:ascii="Sylfaen" w:hAnsi="Sylfaen"/>
          <w:b/>
          <w:caps/>
          <w:sz w:val="40"/>
          <w:szCs w:val="40"/>
          <w:lang w:val="ka-GE"/>
        </w:rPr>
      </w:pPr>
      <w:r>
        <w:rPr>
          <w:rFonts w:ascii="Sylfaen" w:hAnsi="Sylfaen"/>
          <w:b/>
          <w:caps/>
          <w:sz w:val="40"/>
          <w:szCs w:val="40"/>
          <w:lang w:val="ka-GE"/>
        </w:rPr>
        <w:t>განკარგულება</w:t>
      </w:r>
      <w:r w:rsidRPr="004913F2">
        <w:rPr>
          <w:rFonts w:ascii="ACADEMIURY A&amp;V" w:hAnsi="ACADEMIURY A&amp;V"/>
          <w:b/>
          <w:caps/>
          <w:sz w:val="40"/>
          <w:szCs w:val="40"/>
          <w:lang w:val="fr-FR"/>
        </w:rPr>
        <w:t xml:space="preserve"> </w:t>
      </w:r>
      <w:r>
        <w:rPr>
          <w:rFonts w:ascii="Calibri" w:hAnsi="Calibri"/>
          <w:b/>
          <w:caps/>
          <w:sz w:val="40"/>
          <w:szCs w:val="40"/>
          <w:lang w:val="fr-FR"/>
        </w:rPr>
        <w:t>№</w:t>
      </w:r>
      <w:r w:rsidR="00D6554C">
        <w:rPr>
          <w:rFonts w:ascii="Calibri" w:hAnsi="Calibri"/>
          <w:b/>
          <w:caps/>
          <w:sz w:val="40"/>
          <w:szCs w:val="40"/>
          <w:lang w:val="fr-FR"/>
        </w:rPr>
        <w:t>1</w:t>
      </w: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fr-FR"/>
        </w:rPr>
      </w:pPr>
    </w:p>
    <w:p w:rsidR="00F21778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აჭარის ავტონომიური რესპუბლიკის უმაღლესი საბჭოს </w:t>
      </w:r>
    </w:p>
    <w:p w:rsidR="00F21778" w:rsidRPr="001D05BC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რიგგარეშე </w:t>
      </w:r>
      <w:r w:rsidR="00461128">
        <w:rPr>
          <w:rFonts w:ascii="Sylfaen" w:hAnsi="Sylfaen"/>
          <w:b/>
          <w:sz w:val="28"/>
          <w:szCs w:val="28"/>
          <w:lang w:val="ka-GE"/>
        </w:rPr>
        <w:t xml:space="preserve">პლენარული </w:t>
      </w:r>
      <w:r w:rsidR="0067666F">
        <w:rPr>
          <w:rFonts w:ascii="Sylfaen" w:hAnsi="Sylfaen"/>
          <w:b/>
          <w:sz w:val="28"/>
          <w:szCs w:val="28"/>
          <w:lang w:val="ka-GE"/>
        </w:rPr>
        <w:t>სხდომის</w:t>
      </w:r>
      <w:r>
        <w:rPr>
          <w:rFonts w:ascii="Sylfaen" w:hAnsi="Sylfaen"/>
          <w:b/>
          <w:sz w:val="28"/>
          <w:szCs w:val="28"/>
          <w:lang w:val="ka-GE"/>
        </w:rPr>
        <w:t xml:space="preserve"> მოწვევის შესახებ</w:t>
      </w: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fr-FR"/>
        </w:rPr>
      </w:pPr>
    </w:p>
    <w:p w:rsidR="00F21778" w:rsidRDefault="00F21778" w:rsidP="00F21778">
      <w:pPr>
        <w:ind w:left="-284" w:right="141" w:firstLine="708"/>
        <w:rPr>
          <w:rFonts w:ascii="AcadNusx" w:hAnsi="AcadNusx"/>
          <w:b/>
          <w:sz w:val="24"/>
          <w:szCs w:val="24"/>
          <w:lang w:val="fr-FR"/>
        </w:rPr>
      </w:pPr>
    </w:p>
    <w:p w:rsidR="00F21778" w:rsidRDefault="00753E09" w:rsidP="00882503">
      <w:pPr>
        <w:ind w:left="-284" w:right="-143"/>
        <w:rPr>
          <w:rFonts w:ascii="AcadNusx" w:hAnsi="AcadNusx"/>
          <w:b/>
          <w:sz w:val="28"/>
          <w:szCs w:val="28"/>
          <w:lang w:val="it-IT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8568C0">
        <w:rPr>
          <w:rFonts w:ascii="Sylfaen" w:hAnsi="Sylfaen"/>
          <w:b/>
          <w:sz w:val="24"/>
          <w:szCs w:val="24"/>
          <w:lang w:val="ka-GE"/>
        </w:rPr>
        <w:t>ქალაქი ბათუმი</w:t>
      </w:r>
      <w:r w:rsidR="00F21778" w:rsidRPr="00D33D5F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Sylfaen" w:hAnsi="Sylfaen"/>
          <w:b/>
          <w:sz w:val="28"/>
          <w:szCs w:val="28"/>
          <w:lang w:val="ka-GE"/>
        </w:rPr>
        <w:t xml:space="preserve">         </w:t>
      </w:r>
      <w:r w:rsidR="00882503">
        <w:rPr>
          <w:rFonts w:ascii="Sylfaen" w:hAnsi="Sylfaen"/>
          <w:b/>
          <w:sz w:val="28"/>
          <w:szCs w:val="28"/>
          <w:lang w:val="ka-GE"/>
        </w:rPr>
        <w:t xml:space="preserve">         </w:t>
      </w:r>
      <w:r>
        <w:rPr>
          <w:rFonts w:ascii="Sylfaen" w:hAnsi="Sylfaen"/>
          <w:b/>
          <w:sz w:val="28"/>
          <w:szCs w:val="28"/>
          <w:lang w:val="ka-GE"/>
        </w:rPr>
        <w:t xml:space="preserve">  </w:t>
      </w:r>
      <w:r>
        <w:rPr>
          <w:rFonts w:ascii="Sylfaen" w:hAnsi="Sylfaen"/>
          <w:b/>
          <w:sz w:val="28"/>
          <w:szCs w:val="28"/>
          <w:lang w:val="ka-GE"/>
        </w:rPr>
        <w:tab/>
      </w:r>
      <w:r w:rsidR="004F44E3">
        <w:rPr>
          <w:rFonts w:ascii="Sylfaen" w:hAnsi="Sylfaen"/>
          <w:b/>
          <w:sz w:val="28"/>
          <w:szCs w:val="28"/>
          <w:lang w:val="ka-GE"/>
        </w:rPr>
        <w:t xml:space="preserve">  </w:t>
      </w:r>
      <w:r w:rsidR="00882503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6918B4">
        <w:rPr>
          <w:rFonts w:ascii="Sylfaen" w:hAnsi="Sylfaen"/>
          <w:b/>
          <w:sz w:val="24"/>
          <w:szCs w:val="24"/>
          <w:lang w:val="en-US"/>
        </w:rPr>
        <w:t>12</w:t>
      </w:r>
      <w:r w:rsidR="002875C6" w:rsidRPr="0051710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2140F">
        <w:rPr>
          <w:rFonts w:ascii="Sylfaen" w:hAnsi="Sylfaen"/>
          <w:b/>
          <w:sz w:val="24"/>
          <w:szCs w:val="24"/>
          <w:lang w:val="ka-GE"/>
        </w:rPr>
        <w:t>ივნისი,</w:t>
      </w:r>
      <w:r w:rsidR="006918B4">
        <w:rPr>
          <w:rFonts w:ascii="Sylfaen" w:hAnsi="Sylfaen"/>
          <w:b/>
          <w:sz w:val="24"/>
          <w:szCs w:val="24"/>
          <w:lang w:val="ka-GE"/>
        </w:rPr>
        <w:t xml:space="preserve"> 2024</w:t>
      </w:r>
      <w:r w:rsidR="00424D70">
        <w:rPr>
          <w:rFonts w:ascii="Sylfaen" w:hAnsi="Sylfaen"/>
          <w:b/>
          <w:sz w:val="24"/>
          <w:szCs w:val="24"/>
          <w:lang w:val="ka-GE"/>
        </w:rPr>
        <w:t xml:space="preserve"> წელი</w:t>
      </w:r>
    </w:p>
    <w:p w:rsidR="00F21778" w:rsidRPr="00D33D5F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it-IT"/>
        </w:rPr>
      </w:pPr>
    </w:p>
    <w:p w:rsidR="00F21778" w:rsidRPr="00BD13DD" w:rsidRDefault="00F21778" w:rsidP="002E4A66">
      <w:pPr>
        <w:spacing w:line="276" w:lineRule="auto"/>
        <w:ind w:left="-567" w:right="-1" w:firstLine="849"/>
        <w:jc w:val="both"/>
        <w:rPr>
          <w:rFonts w:ascii="AcadNusx" w:hAnsi="AcadNusx"/>
          <w:sz w:val="26"/>
          <w:szCs w:val="26"/>
          <w:lang w:val="fr-FR"/>
        </w:rPr>
      </w:pPr>
      <w:r w:rsidRPr="00BD13DD">
        <w:rPr>
          <w:rFonts w:ascii="Sylfaen" w:hAnsi="Sylfaen"/>
          <w:sz w:val="26"/>
          <w:szCs w:val="26"/>
          <w:lang w:val="ka-GE"/>
        </w:rPr>
        <w:t>აჭარის ავტონომიურ</w:t>
      </w:r>
      <w:r>
        <w:rPr>
          <w:rFonts w:ascii="Sylfaen" w:hAnsi="Sylfaen"/>
          <w:sz w:val="26"/>
          <w:szCs w:val="26"/>
          <w:lang w:val="ka-GE"/>
        </w:rPr>
        <w:t>ი რესპუბლიკის კონსტიტუციის მე-16</w:t>
      </w:r>
      <w:r w:rsidRPr="00BD13DD">
        <w:rPr>
          <w:rFonts w:ascii="Sylfaen" w:hAnsi="Sylfaen"/>
          <w:sz w:val="26"/>
          <w:szCs w:val="26"/>
          <w:lang w:val="ka-GE"/>
        </w:rPr>
        <w:t xml:space="preserve"> მუხლის მე-2 პუნქტის და აჭარის ავტონომიური რესპუბლიკი</w:t>
      </w:r>
      <w:r w:rsidR="00B864CD">
        <w:rPr>
          <w:rFonts w:ascii="Sylfaen" w:hAnsi="Sylfaen"/>
          <w:sz w:val="26"/>
          <w:szCs w:val="26"/>
          <w:lang w:val="ka-GE"/>
        </w:rPr>
        <w:t>ს უმაღლესი საბჭოს რეგლამენტის 68</w:t>
      </w:r>
      <w:r w:rsidRPr="00BD13DD">
        <w:rPr>
          <w:rFonts w:ascii="Sylfaen" w:hAnsi="Sylfaen"/>
          <w:sz w:val="26"/>
          <w:szCs w:val="26"/>
          <w:lang w:val="ka-GE"/>
        </w:rPr>
        <w:t xml:space="preserve">-ე მუხლის </w:t>
      </w:r>
      <w:r w:rsidR="00271B1D">
        <w:rPr>
          <w:rFonts w:ascii="Sylfaen" w:hAnsi="Sylfaen"/>
          <w:sz w:val="26"/>
          <w:szCs w:val="26"/>
          <w:lang w:val="ka-GE"/>
        </w:rPr>
        <w:t xml:space="preserve">მე-8 პუნქტის </w:t>
      </w:r>
      <w:r w:rsidRPr="00BD13DD">
        <w:rPr>
          <w:rFonts w:ascii="Sylfaen" w:hAnsi="Sylfaen"/>
          <w:sz w:val="26"/>
          <w:szCs w:val="26"/>
          <w:lang w:val="ka-GE"/>
        </w:rPr>
        <w:t>შესაბამისად, მოწვეულ იქნას აჭარის ავტონომიური რესპუბლიკის უმაღლესი საბ</w:t>
      </w:r>
      <w:r>
        <w:rPr>
          <w:rFonts w:ascii="Sylfaen" w:hAnsi="Sylfaen"/>
          <w:sz w:val="26"/>
          <w:szCs w:val="26"/>
          <w:lang w:val="ka-GE"/>
        </w:rPr>
        <w:t xml:space="preserve">ჭოს რიგგარეშე </w:t>
      </w:r>
      <w:r w:rsidR="00311797">
        <w:rPr>
          <w:rFonts w:ascii="Sylfaen" w:hAnsi="Sylfaen"/>
          <w:sz w:val="26"/>
          <w:szCs w:val="26"/>
          <w:lang w:val="ka-GE"/>
        </w:rPr>
        <w:t>პლენარული სხდომა</w:t>
      </w:r>
      <w:r w:rsidR="00753E09">
        <w:rPr>
          <w:rFonts w:ascii="Sylfaen" w:hAnsi="Sylfaen"/>
          <w:sz w:val="26"/>
          <w:szCs w:val="26"/>
          <w:lang w:val="ka-GE"/>
        </w:rPr>
        <w:t xml:space="preserve"> 202</w:t>
      </w:r>
      <w:r w:rsidR="008E1185">
        <w:rPr>
          <w:rFonts w:ascii="Sylfaen" w:hAnsi="Sylfaen"/>
          <w:sz w:val="26"/>
          <w:szCs w:val="26"/>
          <w:lang w:val="en-US"/>
        </w:rPr>
        <w:t>4</w:t>
      </w:r>
      <w:r w:rsidR="005B7FBC">
        <w:rPr>
          <w:rFonts w:ascii="Sylfaen" w:hAnsi="Sylfaen"/>
          <w:sz w:val="26"/>
          <w:szCs w:val="26"/>
          <w:lang w:val="ka-GE"/>
        </w:rPr>
        <w:t xml:space="preserve"> წლის </w:t>
      </w:r>
      <w:r w:rsidR="0074154F">
        <w:rPr>
          <w:rFonts w:ascii="Sylfaen" w:hAnsi="Sylfaen"/>
          <w:sz w:val="26"/>
          <w:szCs w:val="26"/>
          <w:lang w:val="ka-GE"/>
        </w:rPr>
        <w:t xml:space="preserve">                           </w:t>
      </w:r>
      <w:r w:rsidR="008E1185">
        <w:rPr>
          <w:rFonts w:ascii="Sylfaen" w:hAnsi="Sylfaen"/>
          <w:sz w:val="26"/>
          <w:szCs w:val="26"/>
          <w:lang w:val="en-US"/>
        </w:rPr>
        <w:t xml:space="preserve">13 </w:t>
      </w:r>
      <w:r w:rsidR="008E1185">
        <w:rPr>
          <w:rFonts w:ascii="Sylfaen" w:hAnsi="Sylfaen"/>
          <w:sz w:val="26"/>
          <w:szCs w:val="26"/>
          <w:lang w:val="ka-GE"/>
        </w:rPr>
        <w:t>ივნისს</w:t>
      </w:r>
      <w:r w:rsidR="00F26563">
        <w:rPr>
          <w:rFonts w:ascii="Sylfaen" w:hAnsi="Sylfaen"/>
          <w:sz w:val="26"/>
          <w:szCs w:val="26"/>
          <w:lang w:val="ka-GE"/>
        </w:rPr>
        <w:t xml:space="preserve"> </w:t>
      </w:r>
      <w:r w:rsidR="008E1185">
        <w:rPr>
          <w:rFonts w:ascii="Sylfaen" w:hAnsi="Sylfaen"/>
          <w:sz w:val="26"/>
          <w:szCs w:val="26"/>
          <w:lang w:val="ka-GE"/>
        </w:rPr>
        <w:t>11</w:t>
      </w:r>
      <w:r w:rsidR="00BA0480">
        <w:rPr>
          <w:rFonts w:ascii="Sylfaen" w:hAnsi="Sylfaen"/>
          <w:sz w:val="26"/>
          <w:szCs w:val="26"/>
          <w:lang w:val="ka-GE"/>
        </w:rPr>
        <w:t xml:space="preserve"> </w:t>
      </w:r>
      <w:r w:rsidR="00F26563">
        <w:rPr>
          <w:rFonts w:ascii="Sylfaen" w:hAnsi="Sylfaen"/>
          <w:sz w:val="26"/>
          <w:szCs w:val="26"/>
          <w:lang w:val="ka-GE"/>
        </w:rPr>
        <w:t>საათიდან</w:t>
      </w:r>
      <w:r w:rsidR="00937EB2">
        <w:rPr>
          <w:rFonts w:ascii="Sylfaen" w:hAnsi="Sylfaen"/>
          <w:sz w:val="26"/>
          <w:szCs w:val="26"/>
          <w:lang w:val="en-US"/>
        </w:rPr>
        <w:t xml:space="preserve"> (</w:t>
      </w:r>
      <w:r w:rsidR="00937EB2">
        <w:rPr>
          <w:rFonts w:ascii="Sylfaen" w:hAnsi="Sylfaen"/>
          <w:sz w:val="26"/>
          <w:szCs w:val="26"/>
          <w:lang w:val="ka-GE"/>
        </w:rPr>
        <w:t>განსახილველ საკითხთა ნუსხა თან ერთვის</w:t>
      </w:r>
      <w:r w:rsidR="00937EB2">
        <w:rPr>
          <w:rFonts w:ascii="Sylfaen" w:hAnsi="Sylfaen"/>
          <w:sz w:val="26"/>
          <w:szCs w:val="26"/>
          <w:lang w:val="en-US"/>
        </w:rPr>
        <w:t>)</w:t>
      </w:r>
      <w:r w:rsidR="00F26563">
        <w:rPr>
          <w:rFonts w:ascii="Sylfaen" w:hAnsi="Sylfaen"/>
          <w:sz w:val="26"/>
          <w:szCs w:val="26"/>
          <w:lang w:val="ka-GE"/>
        </w:rPr>
        <w:t>.</w:t>
      </w:r>
    </w:p>
    <w:p w:rsidR="00F21778" w:rsidRPr="00066286" w:rsidRDefault="00F21778" w:rsidP="00F21778">
      <w:pPr>
        <w:spacing w:line="360" w:lineRule="auto"/>
        <w:ind w:left="-284" w:right="141"/>
        <w:jc w:val="center"/>
        <w:rPr>
          <w:rFonts w:ascii="AcadNusx" w:hAnsi="AcadNusx"/>
          <w:sz w:val="28"/>
          <w:lang w:val="fr-FR"/>
        </w:rPr>
      </w:pPr>
    </w:p>
    <w:p w:rsidR="00F21778" w:rsidRPr="004F5EF6" w:rsidRDefault="00F21778" w:rsidP="00F21778">
      <w:pPr>
        <w:spacing w:line="360" w:lineRule="auto"/>
        <w:ind w:left="-284" w:right="141"/>
        <w:jc w:val="center"/>
        <w:rPr>
          <w:rFonts w:ascii="AcadNusx" w:hAnsi="AcadNusx"/>
          <w:sz w:val="28"/>
          <w:lang w:val="fr-FR"/>
        </w:rPr>
      </w:pPr>
    </w:p>
    <w:p w:rsidR="00F21778" w:rsidRDefault="00F21778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  <w:r w:rsidRPr="00BD13DD">
        <w:rPr>
          <w:rFonts w:ascii="Sylfaen" w:hAnsi="Sylfaen"/>
          <w:b/>
          <w:sz w:val="26"/>
          <w:szCs w:val="26"/>
          <w:lang w:val="ka-GE"/>
        </w:rPr>
        <w:t>უმაღლესი საბჭოს თავმჯდომარ</w:t>
      </w:r>
      <w:r>
        <w:rPr>
          <w:rFonts w:ascii="Sylfaen" w:hAnsi="Sylfaen"/>
          <w:b/>
          <w:sz w:val="26"/>
          <w:szCs w:val="26"/>
          <w:lang w:val="ka-GE"/>
        </w:rPr>
        <w:t>ე</w:t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  <w:t xml:space="preserve">          </w:t>
      </w:r>
      <w:r w:rsidR="002E4A66">
        <w:rPr>
          <w:rFonts w:ascii="Sylfaen" w:hAnsi="Sylfaen"/>
          <w:b/>
          <w:sz w:val="26"/>
          <w:szCs w:val="26"/>
          <w:lang w:val="ka-GE"/>
        </w:rPr>
        <w:t xml:space="preserve"> </w:t>
      </w:r>
      <w:r>
        <w:rPr>
          <w:rFonts w:ascii="Sylfaen" w:hAnsi="Sylfaen"/>
          <w:b/>
          <w:sz w:val="26"/>
          <w:szCs w:val="26"/>
          <w:lang w:val="ka-GE"/>
        </w:rPr>
        <w:t xml:space="preserve"> დავით გაბაიძე</w:t>
      </w:r>
    </w:p>
    <w:p w:rsidR="00F21778" w:rsidRPr="00BD13DD" w:rsidRDefault="00F21778" w:rsidP="00F21778">
      <w:pPr>
        <w:ind w:left="-284" w:right="141"/>
        <w:rPr>
          <w:rFonts w:ascii="AcadNusx" w:hAnsi="AcadNusx"/>
          <w:b/>
          <w:sz w:val="26"/>
          <w:szCs w:val="26"/>
          <w:lang w:val="it-IT"/>
        </w:rPr>
      </w:pPr>
      <w:r w:rsidRPr="00BD13DD">
        <w:rPr>
          <w:rFonts w:ascii="AcadNusx" w:hAnsi="AcadNusx"/>
          <w:b/>
          <w:sz w:val="26"/>
          <w:szCs w:val="26"/>
          <w:lang w:val="it-IT"/>
        </w:rPr>
        <w:tab/>
      </w:r>
      <w:r w:rsidRPr="00BD13DD">
        <w:rPr>
          <w:rFonts w:ascii="AcadNusx" w:hAnsi="AcadNusx"/>
          <w:b/>
          <w:sz w:val="26"/>
          <w:szCs w:val="26"/>
          <w:lang w:val="it-IT"/>
        </w:rPr>
        <w:tab/>
      </w:r>
      <w:r w:rsidRPr="00BD13DD">
        <w:rPr>
          <w:rFonts w:ascii="Sylfaen" w:hAnsi="Sylfaen"/>
          <w:b/>
          <w:sz w:val="26"/>
          <w:szCs w:val="26"/>
          <w:lang w:val="ka-GE"/>
        </w:rPr>
        <w:tab/>
      </w:r>
      <w:r w:rsidRPr="00BD13DD"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 w:rsidRPr="00BD13DD">
        <w:rPr>
          <w:rFonts w:ascii="AcadNusx" w:hAnsi="AcadNusx"/>
          <w:b/>
          <w:sz w:val="26"/>
          <w:szCs w:val="26"/>
          <w:lang w:val="it-IT"/>
        </w:rPr>
        <w:tab/>
        <w:t xml:space="preserve">  </w:t>
      </w:r>
    </w:p>
    <w:p w:rsidR="001F0E97" w:rsidRDefault="001F0E97" w:rsidP="002E0B5C">
      <w:pPr>
        <w:ind w:left="-284" w:right="141"/>
        <w:jc w:val="center"/>
        <w:rPr>
          <w:rFonts w:ascii="AcadNusx" w:hAnsi="AcadNusx"/>
          <w:b/>
          <w:noProof/>
          <w:sz w:val="28"/>
          <w:szCs w:val="28"/>
          <w:lang w:val="en-US"/>
        </w:rPr>
      </w:pPr>
    </w:p>
    <w:p w:rsidR="00DB6721" w:rsidRPr="00DB6721" w:rsidRDefault="00DB6721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1F0E97" w:rsidRDefault="001F0E97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95A0A" w:rsidRDefault="00F95A0A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95A0A" w:rsidRDefault="00F95A0A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95A0A" w:rsidRDefault="00F95A0A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95A0A" w:rsidRDefault="00F95A0A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95A0A" w:rsidRPr="00F95A0A" w:rsidRDefault="00F95A0A" w:rsidP="00F95A0A">
      <w:pPr>
        <w:rPr>
          <w:rFonts w:ascii="AcadNusx" w:hAnsi="AcadNusx"/>
          <w:sz w:val="28"/>
          <w:szCs w:val="28"/>
          <w:lang w:val="en-US"/>
        </w:rPr>
      </w:pPr>
    </w:p>
    <w:p w:rsidR="00F95A0A" w:rsidRPr="00F95A0A" w:rsidRDefault="00F95A0A" w:rsidP="00F95A0A">
      <w:pPr>
        <w:rPr>
          <w:rFonts w:ascii="AcadNusx" w:hAnsi="AcadNusx"/>
          <w:sz w:val="28"/>
          <w:szCs w:val="28"/>
          <w:lang w:val="en-US"/>
        </w:rPr>
      </w:pPr>
    </w:p>
    <w:p w:rsidR="00F95A0A" w:rsidRDefault="00F95A0A" w:rsidP="00F95A0A">
      <w:pPr>
        <w:rPr>
          <w:rFonts w:ascii="AcadNusx" w:hAnsi="AcadNusx"/>
          <w:sz w:val="28"/>
          <w:szCs w:val="28"/>
          <w:lang w:val="en-US"/>
        </w:rPr>
      </w:pPr>
    </w:p>
    <w:p w:rsidR="00F95A0A" w:rsidRDefault="00F95A0A" w:rsidP="00F95A0A">
      <w:pPr>
        <w:rPr>
          <w:rFonts w:ascii="AcadNusx" w:hAnsi="AcadNusx"/>
          <w:sz w:val="28"/>
          <w:szCs w:val="28"/>
          <w:lang w:val="en-US"/>
        </w:rPr>
      </w:pPr>
    </w:p>
    <w:p w:rsidR="00F95A0A" w:rsidRDefault="00F95A0A" w:rsidP="00F95A0A">
      <w:pPr>
        <w:rPr>
          <w:rFonts w:ascii="AcadNusx" w:hAnsi="AcadNusx"/>
          <w:sz w:val="28"/>
          <w:szCs w:val="28"/>
          <w:lang w:val="en-US"/>
        </w:rPr>
      </w:pPr>
    </w:p>
    <w:p w:rsidR="00F95A0A" w:rsidRDefault="00F95A0A" w:rsidP="00F95A0A">
      <w:pPr>
        <w:rPr>
          <w:rFonts w:ascii="AcadNusx" w:hAnsi="AcadNusx"/>
          <w:sz w:val="28"/>
          <w:szCs w:val="28"/>
          <w:lang w:val="en-US"/>
        </w:rPr>
      </w:pPr>
    </w:p>
    <w:p w:rsidR="00F95A0A" w:rsidRDefault="00F95A0A" w:rsidP="00F95A0A">
      <w:pPr>
        <w:rPr>
          <w:rFonts w:ascii="AcadNusx" w:hAnsi="AcadNusx"/>
          <w:sz w:val="28"/>
          <w:szCs w:val="28"/>
          <w:lang w:val="en-US"/>
        </w:rPr>
      </w:pPr>
    </w:p>
    <w:p w:rsidR="00F95A0A" w:rsidRDefault="00F95A0A" w:rsidP="00F95A0A">
      <w:pPr>
        <w:rPr>
          <w:rFonts w:ascii="AcadNusx" w:hAnsi="AcadNusx"/>
          <w:sz w:val="28"/>
          <w:szCs w:val="28"/>
          <w:lang w:val="en-US"/>
        </w:rPr>
      </w:pPr>
      <w:bookmarkStart w:id="0" w:name="_GoBack"/>
      <w:bookmarkEnd w:id="0"/>
    </w:p>
    <w:p w:rsidR="00F95A0A" w:rsidRDefault="00F95A0A" w:rsidP="00F95A0A">
      <w:pPr>
        <w:pStyle w:val="1"/>
        <w:rPr>
          <w:rFonts w:ascii="Sylfaen" w:hAnsi="Sylfaen" w:cs="AcadNusx"/>
          <w:lang w:val="ka-GE"/>
        </w:rPr>
      </w:pPr>
      <w:r w:rsidRPr="00A41EEE">
        <w:rPr>
          <w:rFonts w:ascii="Sylfaen" w:hAnsi="Sylfaen" w:cs="AcadNusx"/>
          <w:lang w:val="ka-GE"/>
        </w:rPr>
        <w:t xml:space="preserve">აჭარის ავტონომიური რესპუბლიკის უმაღლესი საბჭოს </w:t>
      </w:r>
    </w:p>
    <w:p w:rsidR="00F95A0A" w:rsidRPr="0018017C" w:rsidRDefault="00F95A0A" w:rsidP="00F95A0A">
      <w:pPr>
        <w:pStyle w:val="1"/>
        <w:rPr>
          <w:rFonts w:ascii="Sylfaen" w:hAnsi="Sylfaen" w:cs="AcadNusx"/>
        </w:rPr>
      </w:pPr>
      <w:r>
        <w:rPr>
          <w:rFonts w:ascii="Sylfaen" w:hAnsi="Sylfaen" w:cs="AcadNusx"/>
          <w:lang w:val="ka-GE"/>
        </w:rPr>
        <w:t>202</w:t>
      </w:r>
      <w:r>
        <w:rPr>
          <w:rFonts w:ascii="Sylfaen" w:hAnsi="Sylfaen" w:cs="AcadNusx"/>
        </w:rPr>
        <w:t>4</w:t>
      </w:r>
      <w:r>
        <w:rPr>
          <w:rFonts w:ascii="Sylfaen" w:hAnsi="Sylfaen" w:cs="AcadNusx"/>
          <w:lang w:val="ka-GE"/>
        </w:rPr>
        <w:t xml:space="preserve"> წლის </w:t>
      </w:r>
      <w:r>
        <w:rPr>
          <w:rFonts w:ascii="Sylfaen" w:hAnsi="Sylfaen" w:cs="AcadNusx"/>
        </w:rPr>
        <w:t xml:space="preserve">13 </w:t>
      </w:r>
      <w:r>
        <w:rPr>
          <w:rFonts w:ascii="Sylfaen" w:hAnsi="Sylfaen" w:cs="AcadNusx"/>
          <w:lang w:val="ka-GE"/>
        </w:rPr>
        <w:t>ივნისის რიგგარეშე პლენარულ სხდომაზე</w:t>
      </w:r>
      <w:r w:rsidRPr="00A41EEE">
        <w:rPr>
          <w:rFonts w:ascii="Sylfaen" w:hAnsi="Sylfaen" w:cs="AcadNusx"/>
          <w:lang w:val="ka-GE"/>
        </w:rPr>
        <w:t xml:space="preserve"> </w:t>
      </w:r>
    </w:p>
    <w:p w:rsidR="00F95A0A" w:rsidRPr="00CC5485" w:rsidRDefault="00F95A0A" w:rsidP="00F95A0A">
      <w:pPr>
        <w:pStyle w:val="1"/>
        <w:rPr>
          <w:rFonts w:ascii="Sylfaen" w:hAnsi="Sylfaen" w:cs="AcadNusx"/>
          <w:lang w:val="ka-GE"/>
        </w:rPr>
      </w:pPr>
      <w:r w:rsidRPr="001D3D8A">
        <w:rPr>
          <w:rFonts w:ascii="Sylfaen" w:hAnsi="Sylfaen" w:cs="AcadNusx"/>
          <w:lang w:val="ka-GE"/>
        </w:rPr>
        <w:t>განსახილველ საკითხ</w:t>
      </w:r>
      <w:r>
        <w:rPr>
          <w:rFonts w:ascii="Sylfaen" w:hAnsi="Sylfaen" w:cs="AcadNusx"/>
          <w:lang w:val="ka-GE"/>
        </w:rPr>
        <w:t>თა ნუსხა</w:t>
      </w:r>
    </w:p>
    <w:p w:rsidR="00F95A0A" w:rsidRPr="00A41EEE" w:rsidRDefault="00F95A0A" w:rsidP="00F95A0A">
      <w:pPr>
        <w:pStyle w:val="1"/>
        <w:rPr>
          <w:rFonts w:ascii="Sylfaen" w:hAnsi="Sylfaen" w:cs="AcadNusx"/>
          <w:lang w:val="ka-GE"/>
        </w:rPr>
      </w:pPr>
    </w:p>
    <w:p w:rsidR="00F95A0A" w:rsidRDefault="00F95A0A" w:rsidP="00F95A0A">
      <w:pPr>
        <w:pStyle w:val="a4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1. მინისტრის საათი - აჭარის ავტონომიური რესპუბლიკის მთავრობის წევრის, აჭარის ავტონომიური რესპუბლიკის ჯანმრთელობისა და სოციალური დაცვის მინისტრის, ნინო ნიჟარაძის მოხსენება სამინისტროს საქმიანობის შესახებ.</w:t>
      </w:r>
    </w:p>
    <w:p w:rsidR="00F95A0A" w:rsidRDefault="00F95A0A" w:rsidP="00F95A0A">
      <w:pPr>
        <w:pStyle w:val="a4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F95A0A" w:rsidRDefault="00F95A0A" w:rsidP="00F95A0A">
      <w:pPr>
        <w:pStyle w:val="a4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F95A0A" w:rsidRDefault="00F95A0A" w:rsidP="00F95A0A">
      <w:pPr>
        <w:pStyle w:val="a4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  <w:r w:rsidRPr="00745E27">
        <w:rPr>
          <w:rFonts w:ascii="Sylfaen" w:hAnsi="Sylfaen" w:cs="Sylfaen"/>
          <w:b/>
          <w:sz w:val="24"/>
          <w:szCs w:val="24"/>
          <w:lang w:val="ka-GE"/>
        </w:rPr>
        <w:t xml:space="preserve">2. </w:t>
      </w:r>
      <w:r w:rsidRPr="007D6E88">
        <w:rPr>
          <w:rFonts w:ascii="Sylfaen" w:hAnsi="Sylfaen" w:cs="Sylfaen"/>
          <w:b/>
          <w:sz w:val="24"/>
          <w:szCs w:val="24"/>
          <w:lang w:val="ka-GE"/>
        </w:rPr>
        <w:t>აჭარის ავტონომიური რესპუბლიკის უმაღლესი საბჭოს დადგენილების პროექტი ,,აჭარის ავტონომიური რესპუბლიკის უმაღლესი საბჭოს 2025 წლის ბიუჯეტის პროექტის დამტკიცების შესახებ“</w:t>
      </w:r>
      <w:r>
        <w:rPr>
          <w:rFonts w:ascii="Sylfaen" w:hAnsi="Sylfaen" w:cs="Sylfaen"/>
          <w:b/>
          <w:sz w:val="24"/>
          <w:szCs w:val="24"/>
          <w:lang w:val="ka-GE"/>
        </w:rPr>
        <w:t>.</w:t>
      </w:r>
    </w:p>
    <w:p w:rsidR="00F95A0A" w:rsidRDefault="00F95A0A" w:rsidP="00F95A0A">
      <w:pPr>
        <w:pStyle w:val="a4"/>
        <w:spacing w:before="240"/>
        <w:ind w:left="0" w:right="15" w:firstLine="709"/>
        <w:jc w:val="both"/>
        <w:rPr>
          <w:rFonts w:ascii="Sylfaen" w:hAnsi="Sylfaen" w:cs="Sylfaen"/>
          <w:sz w:val="16"/>
          <w:szCs w:val="16"/>
          <w:lang w:val="ka-GE"/>
        </w:rPr>
      </w:pPr>
    </w:p>
    <w:p w:rsidR="00F95A0A" w:rsidRPr="00F95A0A" w:rsidRDefault="00F95A0A" w:rsidP="00F95A0A">
      <w:pPr>
        <w:rPr>
          <w:rFonts w:ascii="AcadNusx" w:hAnsi="AcadNusx"/>
          <w:sz w:val="28"/>
          <w:szCs w:val="28"/>
          <w:lang w:val="en-US"/>
        </w:rPr>
      </w:pPr>
    </w:p>
    <w:sectPr w:rsidR="00F95A0A" w:rsidRPr="00F95A0A" w:rsidSect="00646DC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mbadze">
    <w:altName w:val="Courier New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EMIURY A&amp;V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97"/>
    <w:rsid w:val="00026653"/>
    <w:rsid w:val="0003024B"/>
    <w:rsid w:val="00033016"/>
    <w:rsid w:val="00040855"/>
    <w:rsid w:val="00043A85"/>
    <w:rsid w:val="0005093D"/>
    <w:rsid w:val="000552C3"/>
    <w:rsid w:val="00063D07"/>
    <w:rsid w:val="00066286"/>
    <w:rsid w:val="00072612"/>
    <w:rsid w:val="00075691"/>
    <w:rsid w:val="0008675C"/>
    <w:rsid w:val="000878DD"/>
    <w:rsid w:val="00097938"/>
    <w:rsid w:val="000B6FFC"/>
    <w:rsid w:val="000B79D8"/>
    <w:rsid w:val="000C7579"/>
    <w:rsid w:val="000C7DCC"/>
    <w:rsid w:val="000D1797"/>
    <w:rsid w:val="000D6947"/>
    <w:rsid w:val="000E30AE"/>
    <w:rsid w:val="000F35FD"/>
    <w:rsid w:val="000F46BF"/>
    <w:rsid w:val="000F5219"/>
    <w:rsid w:val="00106442"/>
    <w:rsid w:val="0011727A"/>
    <w:rsid w:val="001177CD"/>
    <w:rsid w:val="00135D80"/>
    <w:rsid w:val="00142459"/>
    <w:rsid w:val="001435D3"/>
    <w:rsid w:val="00143B7C"/>
    <w:rsid w:val="00143DF9"/>
    <w:rsid w:val="001459FF"/>
    <w:rsid w:val="0016089D"/>
    <w:rsid w:val="0016207E"/>
    <w:rsid w:val="00183E66"/>
    <w:rsid w:val="0019120F"/>
    <w:rsid w:val="001921EA"/>
    <w:rsid w:val="001A7097"/>
    <w:rsid w:val="001C6474"/>
    <w:rsid w:val="001D05BC"/>
    <w:rsid w:val="001D2337"/>
    <w:rsid w:val="001E58F9"/>
    <w:rsid w:val="001E767C"/>
    <w:rsid w:val="001F0E97"/>
    <w:rsid w:val="00203BE6"/>
    <w:rsid w:val="002103BD"/>
    <w:rsid w:val="0024641E"/>
    <w:rsid w:val="00246660"/>
    <w:rsid w:val="00250506"/>
    <w:rsid w:val="0025491E"/>
    <w:rsid w:val="00271B1D"/>
    <w:rsid w:val="002748A5"/>
    <w:rsid w:val="00275D4F"/>
    <w:rsid w:val="002875C6"/>
    <w:rsid w:val="002D5A92"/>
    <w:rsid w:val="002E0B5C"/>
    <w:rsid w:val="002E4A66"/>
    <w:rsid w:val="002E7977"/>
    <w:rsid w:val="002F4EB5"/>
    <w:rsid w:val="00311797"/>
    <w:rsid w:val="00323CEC"/>
    <w:rsid w:val="003365BA"/>
    <w:rsid w:val="00351C6E"/>
    <w:rsid w:val="0035257B"/>
    <w:rsid w:val="0035775E"/>
    <w:rsid w:val="00363C61"/>
    <w:rsid w:val="003659C9"/>
    <w:rsid w:val="00375597"/>
    <w:rsid w:val="00380C45"/>
    <w:rsid w:val="003851B0"/>
    <w:rsid w:val="00387CCB"/>
    <w:rsid w:val="00393A89"/>
    <w:rsid w:val="00396E25"/>
    <w:rsid w:val="003B2B49"/>
    <w:rsid w:val="003C3539"/>
    <w:rsid w:val="003C5E4F"/>
    <w:rsid w:val="003C6410"/>
    <w:rsid w:val="00406CE4"/>
    <w:rsid w:val="00407051"/>
    <w:rsid w:val="00424D70"/>
    <w:rsid w:val="004303A7"/>
    <w:rsid w:val="00441E76"/>
    <w:rsid w:val="00461128"/>
    <w:rsid w:val="0048381D"/>
    <w:rsid w:val="00484768"/>
    <w:rsid w:val="004913F2"/>
    <w:rsid w:val="004924BC"/>
    <w:rsid w:val="00494721"/>
    <w:rsid w:val="00496A8A"/>
    <w:rsid w:val="004A4A41"/>
    <w:rsid w:val="004B01A2"/>
    <w:rsid w:val="004B246D"/>
    <w:rsid w:val="004F44E3"/>
    <w:rsid w:val="004F5EF6"/>
    <w:rsid w:val="004F62C8"/>
    <w:rsid w:val="004F7EE9"/>
    <w:rsid w:val="005069F2"/>
    <w:rsid w:val="00517100"/>
    <w:rsid w:val="00524C84"/>
    <w:rsid w:val="00531AA7"/>
    <w:rsid w:val="005358D3"/>
    <w:rsid w:val="005449E4"/>
    <w:rsid w:val="00560D08"/>
    <w:rsid w:val="0056165A"/>
    <w:rsid w:val="00562521"/>
    <w:rsid w:val="00564EA8"/>
    <w:rsid w:val="00573D10"/>
    <w:rsid w:val="005748C9"/>
    <w:rsid w:val="00574DB5"/>
    <w:rsid w:val="00580DD2"/>
    <w:rsid w:val="00594A9D"/>
    <w:rsid w:val="005A015D"/>
    <w:rsid w:val="005A4D8E"/>
    <w:rsid w:val="005B7FBC"/>
    <w:rsid w:val="005D5D4C"/>
    <w:rsid w:val="005E52CE"/>
    <w:rsid w:val="005F74EA"/>
    <w:rsid w:val="00605000"/>
    <w:rsid w:val="00623C36"/>
    <w:rsid w:val="00632784"/>
    <w:rsid w:val="00634214"/>
    <w:rsid w:val="00646DC4"/>
    <w:rsid w:val="00657962"/>
    <w:rsid w:val="0067666F"/>
    <w:rsid w:val="00687B6B"/>
    <w:rsid w:val="006918B4"/>
    <w:rsid w:val="00694196"/>
    <w:rsid w:val="006C266C"/>
    <w:rsid w:val="006D7FA6"/>
    <w:rsid w:val="006F2B34"/>
    <w:rsid w:val="006F2F18"/>
    <w:rsid w:val="006F65C3"/>
    <w:rsid w:val="00720743"/>
    <w:rsid w:val="007220DF"/>
    <w:rsid w:val="00731665"/>
    <w:rsid w:val="007327E6"/>
    <w:rsid w:val="00734CB6"/>
    <w:rsid w:val="00736B98"/>
    <w:rsid w:val="00736E5C"/>
    <w:rsid w:val="0074154F"/>
    <w:rsid w:val="007438D3"/>
    <w:rsid w:val="00753E09"/>
    <w:rsid w:val="00755549"/>
    <w:rsid w:val="00765F2C"/>
    <w:rsid w:val="00784A36"/>
    <w:rsid w:val="0079353E"/>
    <w:rsid w:val="007C55C6"/>
    <w:rsid w:val="007C6F18"/>
    <w:rsid w:val="007D17E1"/>
    <w:rsid w:val="007D1A9F"/>
    <w:rsid w:val="007F2A86"/>
    <w:rsid w:val="00822229"/>
    <w:rsid w:val="00834DD3"/>
    <w:rsid w:val="0083644F"/>
    <w:rsid w:val="008404E7"/>
    <w:rsid w:val="00840A6C"/>
    <w:rsid w:val="008568C0"/>
    <w:rsid w:val="00857638"/>
    <w:rsid w:val="00862C54"/>
    <w:rsid w:val="00866956"/>
    <w:rsid w:val="008703EA"/>
    <w:rsid w:val="00882503"/>
    <w:rsid w:val="008847F5"/>
    <w:rsid w:val="00896CCA"/>
    <w:rsid w:val="008A64E6"/>
    <w:rsid w:val="008B219B"/>
    <w:rsid w:val="008B58A7"/>
    <w:rsid w:val="008B5A74"/>
    <w:rsid w:val="008E0739"/>
    <w:rsid w:val="008E1185"/>
    <w:rsid w:val="008E3348"/>
    <w:rsid w:val="008F54F4"/>
    <w:rsid w:val="008F5850"/>
    <w:rsid w:val="00902BBF"/>
    <w:rsid w:val="0093577B"/>
    <w:rsid w:val="00936C0F"/>
    <w:rsid w:val="00937EB2"/>
    <w:rsid w:val="00945EC5"/>
    <w:rsid w:val="00961CB4"/>
    <w:rsid w:val="00963768"/>
    <w:rsid w:val="00965708"/>
    <w:rsid w:val="009861DF"/>
    <w:rsid w:val="00986F12"/>
    <w:rsid w:val="009A561D"/>
    <w:rsid w:val="009B3034"/>
    <w:rsid w:val="009B47D2"/>
    <w:rsid w:val="009B691E"/>
    <w:rsid w:val="009B6D26"/>
    <w:rsid w:val="009C190C"/>
    <w:rsid w:val="009C66AC"/>
    <w:rsid w:val="009D41DB"/>
    <w:rsid w:val="009E559A"/>
    <w:rsid w:val="009F26C1"/>
    <w:rsid w:val="00A062C9"/>
    <w:rsid w:val="00A21E49"/>
    <w:rsid w:val="00A45EC5"/>
    <w:rsid w:val="00A50149"/>
    <w:rsid w:val="00A50964"/>
    <w:rsid w:val="00A64CD0"/>
    <w:rsid w:val="00A65C6D"/>
    <w:rsid w:val="00A72CEB"/>
    <w:rsid w:val="00A768C0"/>
    <w:rsid w:val="00A81E4A"/>
    <w:rsid w:val="00AC4229"/>
    <w:rsid w:val="00B047DB"/>
    <w:rsid w:val="00B04835"/>
    <w:rsid w:val="00B1356C"/>
    <w:rsid w:val="00B14B22"/>
    <w:rsid w:val="00B22DBA"/>
    <w:rsid w:val="00B276B3"/>
    <w:rsid w:val="00B33685"/>
    <w:rsid w:val="00B33B36"/>
    <w:rsid w:val="00B357B0"/>
    <w:rsid w:val="00B51A16"/>
    <w:rsid w:val="00B826A9"/>
    <w:rsid w:val="00B864CD"/>
    <w:rsid w:val="00BA0480"/>
    <w:rsid w:val="00BA1A7D"/>
    <w:rsid w:val="00BA45BE"/>
    <w:rsid w:val="00BA65BB"/>
    <w:rsid w:val="00BC6834"/>
    <w:rsid w:val="00BD13DD"/>
    <w:rsid w:val="00BD7AA5"/>
    <w:rsid w:val="00C01CF3"/>
    <w:rsid w:val="00C36964"/>
    <w:rsid w:val="00C51C28"/>
    <w:rsid w:val="00C6100E"/>
    <w:rsid w:val="00C74717"/>
    <w:rsid w:val="00C84AD4"/>
    <w:rsid w:val="00C86FE1"/>
    <w:rsid w:val="00C86FE6"/>
    <w:rsid w:val="00C87EF4"/>
    <w:rsid w:val="00C953AC"/>
    <w:rsid w:val="00CA0D12"/>
    <w:rsid w:val="00CA2FE9"/>
    <w:rsid w:val="00CB4775"/>
    <w:rsid w:val="00CB758D"/>
    <w:rsid w:val="00CD1A71"/>
    <w:rsid w:val="00D2105C"/>
    <w:rsid w:val="00D2203E"/>
    <w:rsid w:val="00D323D6"/>
    <w:rsid w:val="00D33D5F"/>
    <w:rsid w:val="00D3592D"/>
    <w:rsid w:val="00D47863"/>
    <w:rsid w:val="00D5620D"/>
    <w:rsid w:val="00D601F1"/>
    <w:rsid w:val="00D626D8"/>
    <w:rsid w:val="00D6554C"/>
    <w:rsid w:val="00D94CB7"/>
    <w:rsid w:val="00D9509F"/>
    <w:rsid w:val="00D96115"/>
    <w:rsid w:val="00DA22AC"/>
    <w:rsid w:val="00DA305A"/>
    <w:rsid w:val="00DB3063"/>
    <w:rsid w:val="00DB6721"/>
    <w:rsid w:val="00DB69A6"/>
    <w:rsid w:val="00DC274F"/>
    <w:rsid w:val="00DE77C9"/>
    <w:rsid w:val="00DF42F6"/>
    <w:rsid w:val="00DF7F75"/>
    <w:rsid w:val="00E121DB"/>
    <w:rsid w:val="00E2140F"/>
    <w:rsid w:val="00E26577"/>
    <w:rsid w:val="00E27CD6"/>
    <w:rsid w:val="00E30386"/>
    <w:rsid w:val="00E325B7"/>
    <w:rsid w:val="00E35634"/>
    <w:rsid w:val="00E46020"/>
    <w:rsid w:val="00E55E32"/>
    <w:rsid w:val="00E8610F"/>
    <w:rsid w:val="00EA0D7C"/>
    <w:rsid w:val="00EA5372"/>
    <w:rsid w:val="00EA766C"/>
    <w:rsid w:val="00EB1174"/>
    <w:rsid w:val="00EC1E89"/>
    <w:rsid w:val="00EC4066"/>
    <w:rsid w:val="00EE2F3A"/>
    <w:rsid w:val="00EE6B51"/>
    <w:rsid w:val="00EF1BA7"/>
    <w:rsid w:val="00EF383E"/>
    <w:rsid w:val="00EF76BC"/>
    <w:rsid w:val="00F01D01"/>
    <w:rsid w:val="00F029C9"/>
    <w:rsid w:val="00F21778"/>
    <w:rsid w:val="00F26563"/>
    <w:rsid w:val="00F34C3D"/>
    <w:rsid w:val="00F52A22"/>
    <w:rsid w:val="00F541E0"/>
    <w:rsid w:val="00F60F8B"/>
    <w:rsid w:val="00F62074"/>
    <w:rsid w:val="00F65B33"/>
    <w:rsid w:val="00F66B15"/>
    <w:rsid w:val="00F66D29"/>
    <w:rsid w:val="00F8425D"/>
    <w:rsid w:val="00F919BD"/>
    <w:rsid w:val="00F91A2D"/>
    <w:rsid w:val="00F934FB"/>
    <w:rsid w:val="00F95A0A"/>
    <w:rsid w:val="00FA7870"/>
    <w:rsid w:val="00FB2440"/>
    <w:rsid w:val="00FC4F48"/>
    <w:rsid w:val="00FC58DA"/>
    <w:rsid w:val="00FD04BF"/>
    <w:rsid w:val="00FE254D"/>
    <w:rsid w:val="00FE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113C96"/>
  <w15:docId w15:val="{62AC4E2F-4BD2-48D1-8E6F-AA68B0B2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E97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F95A0A"/>
    <w:pPr>
      <w:keepNext/>
      <w:jc w:val="center"/>
      <w:outlineLvl w:val="0"/>
    </w:pPr>
    <w:rPr>
      <w:rFonts w:ascii="Dumbadze" w:hAnsi="Dumbadze" w:cs="Dumbadze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6376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21E4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95A0A"/>
    <w:rPr>
      <w:rFonts w:ascii="Dumbadze" w:hAnsi="Dumbadze" w:cs="Dumbadze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282EF-D338-43EA-82A5-4D690CD3F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aWaris avtonomiuri respublikis</vt:lpstr>
      <vt:lpstr>aWaris avtonomiuri respublikis 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aWaris avtonomiuri respublikis</dc:title>
  <dc:creator>ingulia</dc:creator>
  <cp:lastModifiedBy>Suzana Vashakmadze</cp:lastModifiedBy>
  <cp:revision>96</cp:revision>
  <cp:lastPrinted>2024-06-12T11:32:00Z</cp:lastPrinted>
  <dcterms:created xsi:type="dcterms:W3CDTF">2018-07-20T10:31:00Z</dcterms:created>
  <dcterms:modified xsi:type="dcterms:W3CDTF">2024-06-12T11:44:00Z</dcterms:modified>
</cp:coreProperties>
</file>