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F4E0" w14:textId="77777777" w:rsidR="00EF3882" w:rsidRPr="003A2B5A" w:rsidRDefault="00EF3882" w:rsidP="00EF3882">
      <w:pPr>
        <w:rPr>
          <w:rFonts w:ascii="AcadNusx" w:hAnsi="AcadNusx"/>
          <w:bCs/>
          <w:sz w:val="24"/>
          <w:szCs w:val="24"/>
          <w:lang w:val="pt-BR"/>
        </w:rPr>
      </w:pPr>
    </w:p>
    <w:p w14:paraId="25721AAE" w14:textId="3687E26E" w:rsidR="00EF3882" w:rsidRPr="003A2B5A" w:rsidRDefault="00EF3882" w:rsidP="00EF3882">
      <w:pPr>
        <w:jc w:val="right"/>
        <w:rPr>
          <w:rFonts w:ascii="Sylfaen" w:hAnsi="Sylfaen" w:cs="Lucida Sans Unicode"/>
          <w:sz w:val="24"/>
          <w:szCs w:val="24"/>
          <w:u w:val="single"/>
          <w:lang w:val="ka-GE"/>
        </w:rPr>
      </w:pPr>
      <w:r w:rsidRPr="003A2B5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19653932" wp14:editId="2EE8DD8B">
            <wp:simplePos x="0" y="0"/>
            <wp:positionH relativeFrom="column">
              <wp:posOffset>-461010</wp:posOffset>
            </wp:positionH>
            <wp:positionV relativeFrom="paragraph">
              <wp:posOffset>49530</wp:posOffset>
            </wp:positionV>
            <wp:extent cx="12858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40" y="21273"/>
                <wp:lineTo x="21440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B5A">
        <w:rPr>
          <w:rFonts w:ascii="Sylfaen" w:hAnsi="Sylfaen" w:cs="Lucida Sans Unicode"/>
          <w:sz w:val="24"/>
          <w:szCs w:val="24"/>
          <w:u w:val="single"/>
          <w:lang w:val="ka-GE"/>
        </w:rPr>
        <w:t>პროექტი</w:t>
      </w:r>
    </w:p>
    <w:p w14:paraId="25764EDE" w14:textId="77777777" w:rsidR="00EF3882" w:rsidRPr="003A2B5A" w:rsidRDefault="00EF3882" w:rsidP="00EF3882">
      <w:pPr>
        <w:jc w:val="right"/>
        <w:rPr>
          <w:rFonts w:ascii="Sylfaen" w:hAnsi="Sylfaen" w:cs="Lucida Sans Unicode"/>
          <w:b/>
          <w:sz w:val="24"/>
          <w:szCs w:val="24"/>
          <w:lang w:val="en-US"/>
        </w:rPr>
      </w:pPr>
    </w:p>
    <w:p w14:paraId="46BC6354" w14:textId="77777777" w:rsidR="00EF3882" w:rsidRPr="003A2B5A" w:rsidRDefault="00EF3882" w:rsidP="00EF3882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sz w:val="24"/>
          <w:szCs w:val="24"/>
          <w:lang w:val="ka-GE"/>
        </w:rPr>
      </w:pPr>
      <w:r w:rsidRPr="003A2B5A">
        <w:rPr>
          <w:rFonts w:ascii="Sylfaen" w:hAnsi="Sylfaen"/>
          <w:noProof/>
          <w:sz w:val="24"/>
          <w:szCs w:val="24"/>
          <w:lang w:val="ka-GE"/>
        </w:rPr>
        <w:tab/>
      </w:r>
    </w:p>
    <w:p w14:paraId="443B6EB3" w14:textId="77777777" w:rsidR="00EF3882" w:rsidRPr="003A2B5A" w:rsidRDefault="00EF3882" w:rsidP="00EF3882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sz w:val="24"/>
          <w:szCs w:val="24"/>
          <w:lang w:val="ka-GE"/>
        </w:rPr>
      </w:pPr>
      <w:r w:rsidRPr="003A2B5A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უმაღლესი საბჭოს</w:t>
      </w:r>
    </w:p>
    <w:p w14:paraId="3712930F" w14:textId="77777777" w:rsidR="00EF3882" w:rsidRPr="003A2B5A" w:rsidRDefault="00EF3882" w:rsidP="00EF3882">
      <w:pPr>
        <w:ind w:left="2124" w:hanging="2124"/>
        <w:jc w:val="center"/>
        <w:rPr>
          <w:rFonts w:ascii="Sylfaen" w:hAnsi="Sylfaen"/>
          <w:b/>
          <w:noProof/>
          <w:sz w:val="24"/>
          <w:szCs w:val="24"/>
          <w:lang w:val="en-US"/>
        </w:rPr>
      </w:pPr>
      <w:r w:rsidRPr="003A2B5A">
        <w:rPr>
          <w:rFonts w:ascii="Sylfaen" w:hAnsi="Sylfaen"/>
          <w:b/>
          <w:noProof/>
          <w:sz w:val="24"/>
          <w:szCs w:val="24"/>
          <w:lang w:val="ka-GE"/>
        </w:rPr>
        <w:t>საფინანსო-საბიუჯეტო და ეკონომიკურ</w:t>
      </w:r>
    </w:p>
    <w:p w14:paraId="5EA06B9B" w14:textId="77777777" w:rsidR="00EF3882" w:rsidRPr="003A2B5A" w:rsidRDefault="00EF3882" w:rsidP="00EF3882">
      <w:pPr>
        <w:ind w:left="2124" w:hanging="2124"/>
        <w:jc w:val="center"/>
        <w:rPr>
          <w:rFonts w:ascii="Sylfaen" w:hAnsi="Sylfaen" w:cs="Lucida Sans Unicode"/>
          <w:b/>
          <w:sz w:val="24"/>
          <w:szCs w:val="24"/>
          <w:lang w:val="ka-GE"/>
        </w:rPr>
      </w:pPr>
      <w:r w:rsidRPr="003A2B5A">
        <w:rPr>
          <w:rFonts w:ascii="Sylfaen" w:hAnsi="Sylfaen"/>
          <w:b/>
          <w:noProof/>
          <w:sz w:val="24"/>
          <w:szCs w:val="24"/>
          <w:lang w:val="ka-GE"/>
        </w:rPr>
        <w:t>საკითხთა</w:t>
      </w:r>
      <w:r w:rsidRPr="003A2B5A">
        <w:rPr>
          <w:rFonts w:ascii="Sylfaen" w:hAnsi="Sylfaen"/>
          <w:b/>
          <w:noProof/>
          <w:sz w:val="24"/>
          <w:szCs w:val="24"/>
          <w:lang w:val="en-US"/>
        </w:rPr>
        <w:t xml:space="preserve">  </w:t>
      </w:r>
      <w:r w:rsidRPr="003A2B5A">
        <w:rPr>
          <w:rFonts w:ascii="Sylfaen" w:hAnsi="Sylfaen"/>
          <w:b/>
          <w:noProof/>
          <w:sz w:val="24"/>
          <w:szCs w:val="24"/>
          <w:lang w:val="ka-GE"/>
        </w:rPr>
        <w:t>კომიტეტის</w:t>
      </w:r>
      <w:r w:rsidRPr="003A2B5A">
        <w:rPr>
          <w:rFonts w:ascii="Sylfaen" w:hAnsi="Sylfaen"/>
          <w:b/>
          <w:noProof/>
          <w:sz w:val="24"/>
          <w:szCs w:val="24"/>
          <w:lang w:val="en-US"/>
        </w:rPr>
        <w:t xml:space="preserve"> </w:t>
      </w:r>
      <w:r w:rsidRPr="003A2B5A">
        <w:rPr>
          <w:rFonts w:ascii="Sylfaen" w:hAnsi="Sylfaen"/>
          <w:b/>
          <w:noProof/>
          <w:sz w:val="24"/>
          <w:szCs w:val="24"/>
          <w:lang w:val="ka-GE"/>
        </w:rPr>
        <w:t>სხდომა</w:t>
      </w:r>
    </w:p>
    <w:p w14:paraId="0817A36A" w14:textId="77777777" w:rsidR="00275AA5" w:rsidRDefault="00EF3882" w:rsidP="00EF3882">
      <w:pPr>
        <w:rPr>
          <w:rFonts w:ascii="Sylfaen" w:hAnsi="Sylfaen" w:cs="Sylfaen"/>
          <w:b/>
          <w:sz w:val="24"/>
          <w:szCs w:val="24"/>
          <w:lang w:val="en-US"/>
        </w:rPr>
      </w:pPr>
      <w:r w:rsidRPr="003A2B5A">
        <w:rPr>
          <w:rFonts w:ascii="Sylfaen" w:hAnsi="Sylfaen" w:cs="Sylfaen"/>
          <w:b/>
          <w:sz w:val="24"/>
          <w:szCs w:val="24"/>
          <w:lang w:val="en-US"/>
        </w:rPr>
        <w:t xml:space="preserve">                                                    </w:t>
      </w:r>
    </w:p>
    <w:p w14:paraId="4B4D0C40" w14:textId="48A1DDD0" w:rsidR="00EF3882" w:rsidRPr="003A2B5A" w:rsidRDefault="00275AA5" w:rsidP="00275AA5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</w:t>
      </w:r>
      <w:r w:rsidR="00EF3882" w:rsidRPr="003A2B5A">
        <w:rPr>
          <w:rFonts w:ascii="Sylfaen" w:hAnsi="Sylfaen" w:cs="Sylfaen"/>
          <w:b/>
          <w:sz w:val="24"/>
          <w:szCs w:val="24"/>
          <w:lang w:val="ka-GE"/>
        </w:rPr>
        <w:t>დღის წესრიგი</w:t>
      </w:r>
    </w:p>
    <w:p w14:paraId="65DBBF26" w14:textId="77777777" w:rsidR="00EF3882" w:rsidRPr="003A2B5A" w:rsidRDefault="00EF3882" w:rsidP="00EF3882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3A411515" w14:textId="77777777" w:rsidR="00EF3882" w:rsidRPr="003A2B5A" w:rsidRDefault="00EF3882" w:rsidP="00EF3882">
      <w:pPr>
        <w:jc w:val="right"/>
        <w:rPr>
          <w:rFonts w:ascii="Sylfaen" w:hAnsi="Sylfaen" w:cs="Sylfaen"/>
          <w:sz w:val="24"/>
          <w:szCs w:val="24"/>
          <w:lang w:val="ka-GE"/>
        </w:rPr>
      </w:pPr>
    </w:p>
    <w:p w14:paraId="6DD29F44" w14:textId="466ACA61" w:rsidR="00EF3882" w:rsidRPr="003A2B5A" w:rsidRDefault="00275AA5" w:rsidP="00EF3882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en-GB"/>
        </w:rPr>
        <w:t>9</w:t>
      </w:r>
      <w:r w:rsidR="00EF3882" w:rsidRPr="003A2B5A">
        <w:rPr>
          <w:rFonts w:ascii="Sylfaen" w:hAnsi="Sylfaen" w:cs="Sylfaen"/>
          <w:sz w:val="24"/>
          <w:szCs w:val="24"/>
          <w:lang w:val="en-US"/>
        </w:rPr>
        <w:t xml:space="preserve"> </w:t>
      </w:r>
      <w:r w:rsidR="00EF3882" w:rsidRPr="003A2B5A">
        <w:rPr>
          <w:rFonts w:ascii="Sylfaen" w:hAnsi="Sylfaen" w:cs="Sylfaen"/>
          <w:sz w:val="24"/>
          <w:szCs w:val="24"/>
          <w:lang w:val="ka-GE"/>
        </w:rPr>
        <w:t>დეკემბერი 2022</w:t>
      </w:r>
      <w:proofErr w:type="gramStart"/>
      <w:r w:rsidR="00EF3882" w:rsidRPr="003A2B5A">
        <w:rPr>
          <w:rFonts w:ascii="Sylfaen" w:hAnsi="Sylfaen" w:cs="Sylfaen"/>
          <w:sz w:val="24"/>
          <w:szCs w:val="24"/>
          <w:lang w:val="ka-GE"/>
        </w:rPr>
        <w:t>წ</w:t>
      </w:r>
      <w:r w:rsidR="00EF3882" w:rsidRPr="003A2B5A">
        <w:rPr>
          <w:rFonts w:ascii="Sylfaen" w:hAnsi="Sylfaen" w:cs="Sylfaen"/>
          <w:sz w:val="24"/>
          <w:szCs w:val="24"/>
          <w:lang w:val="en-US"/>
        </w:rPr>
        <w:t xml:space="preserve">  </w:t>
      </w:r>
      <w:r w:rsidR="00EF3882" w:rsidRPr="003A2B5A">
        <w:rPr>
          <w:rFonts w:ascii="Sylfaen" w:hAnsi="Sylfaen" w:cs="Sylfaen"/>
          <w:sz w:val="24"/>
          <w:szCs w:val="24"/>
          <w:lang w:val="ka-GE"/>
        </w:rPr>
        <w:t>1</w:t>
      </w:r>
      <w:r w:rsidR="00CE7686">
        <w:rPr>
          <w:rFonts w:ascii="Sylfaen" w:hAnsi="Sylfaen" w:cs="Sylfaen"/>
          <w:sz w:val="24"/>
          <w:szCs w:val="24"/>
          <w:lang w:val="ka-GE"/>
        </w:rPr>
        <w:t>5</w:t>
      </w:r>
      <w:r w:rsidR="00EF3882" w:rsidRPr="003A2B5A">
        <w:rPr>
          <w:rFonts w:ascii="Sylfaen" w:hAnsi="Sylfaen" w:cs="Sylfaen"/>
          <w:sz w:val="24"/>
          <w:szCs w:val="24"/>
          <w:lang w:val="ka-GE"/>
        </w:rPr>
        <w:t>.00</w:t>
      </w:r>
      <w:proofErr w:type="gramEnd"/>
      <w:r w:rsidR="00EF3882" w:rsidRPr="003A2B5A">
        <w:rPr>
          <w:rFonts w:ascii="Sylfaen" w:hAnsi="Sylfaen" w:cs="Sylfaen"/>
          <w:sz w:val="24"/>
          <w:szCs w:val="24"/>
          <w:lang w:val="ka-GE"/>
        </w:rPr>
        <w:t xml:space="preserve"> სთ</w:t>
      </w:r>
      <w:r w:rsidR="00EF3882" w:rsidRPr="003A2B5A">
        <w:rPr>
          <w:rFonts w:ascii="Sylfaen" w:hAnsi="Sylfaen" w:cs="Sylfaen"/>
          <w:sz w:val="24"/>
          <w:szCs w:val="24"/>
          <w:lang w:val="en-US"/>
        </w:rPr>
        <w:t xml:space="preserve">                                        </w:t>
      </w:r>
      <w:r w:rsidR="00EF3882" w:rsidRPr="003A2B5A">
        <w:rPr>
          <w:rFonts w:ascii="Sylfaen" w:hAnsi="Sylfaen" w:cs="Sylfaen"/>
          <w:sz w:val="24"/>
          <w:szCs w:val="24"/>
          <w:lang w:val="ka-GE"/>
        </w:rPr>
        <w:t xml:space="preserve">ბიუროს სხდომათა ოთახი </w:t>
      </w:r>
    </w:p>
    <w:p w14:paraId="4434EF56" w14:textId="77777777" w:rsidR="00EF3882" w:rsidRDefault="00EF3882" w:rsidP="00EF3882">
      <w:pPr>
        <w:jc w:val="right"/>
        <w:rPr>
          <w:rFonts w:ascii="Sylfaen" w:hAnsi="Sylfaen" w:cs="Sylfaen"/>
          <w:sz w:val="24"/>
          <w:szCs w:val="24"/>
          <w:lang w:val="en-US"/>
        </w:rPr>
      </w:pPr>
    </w:p>
    <w:p w14:paraId="2F8E164B" w14:textId="77777777" w:rsidR="00EF3882" w:rsidRDefault="00EF3882" w:rsidP="00EF3882">
      <w:pPr>
        <w:ind w:left="720"/>
        <w:jc w:val="both"/>
        <w:rPr>
          <w:rFonts w:ascii="Sylfaen" w:hAnsi="Sylfaen" w:cs="Sylfaen"/>
          <w:bCs/>
          <w:sz w:val="22"/>
          <w:szCs w:val="22"/>
          <w:lang w:val="en-US"/>
        </w:rPr>
      </w:pPr>
    </w:p>
    <w:p w14:paraId="78FA136F" w14:textId="77777777" w:rsidR="00EF3882" w:rsidRDefault="00EF3882" w:rsidP="00EF3882">
      <w:pPr>
        <w:pStyle w:val="a3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174A8D2D" w14:textId="77777777" w:rsidR="00EF3882" w:rsidRDefault="00EF3882" w:rsidP="00EF3882">
      <w:pPr>
        <w:ind w:firstLine="684"/>
        <w:jc w:val="both"/>
        <w:rPr>
          <w:rFonts w:ascii="Sylfaen" w:hAnsi="Sylfaen"/>
          <w:sz w:val="24"/>
          <w:szCs w:val="24"/>
          <w:lang w:val="sv-SE"/>
        </w:rPr>
      </w:pPr>
    </w:p>
    <w:p w14:paraId="0FAFF7E1" w14:textId="1572D986" w:rsidR="00EF3882" w:rsidRPr="002E4A7E" w:rsidRDefault="002E4A7E" w:rsidP="00275AA5">
      <w:pPr>
        <w:pStyle w:val="a3"/>
        <w:spacing w:line="276" w:lineRule="auto"/>
        <w:ind w:left="0"/>
        <w:jc w:val="both"/>
        <w:rPr>
          <w:rFonts w:ascii="Sylfaen" w:hAnsi="Sylfaen"/>
          <w:noProof/>
          <w:lang w:val="ka-GE"/>
        </w:rPr>
      </w:pPr>
      <w:r w:rsidRPr="002E4A7E">
        <w:rPr>
          <w:rFonts w:ascii="Sylfaen" w:hAnsi="Sylfaen" w:cs="Sylfaen"/>
          <w:noProof/>
          <w:lang w:val="ka-GE"/>
        </w:rPr>
        <w:t>1.</w:t>
      </w:r>
      <w:r w:rsidR="00EF3882" w:rsidRPr="002E4A7E">
        <w:rPr>
          <w:rFonts w:ascii="Sylfaen" w:hAnsi="Sylfaen" w:cs="Sylfaen"/>
          <w:noProof/>
          <w:lang w:val="ka-GE"/>
        </w:rPr>
        <w:t>აჭარის</w:t>
      </w:r>
      <w:r w:rsidR="00EF3882" w:rsidRPr="002E4A7E">
        <w:rPr>
          <w:rFonts w:ascii="Sylfaen" w:hAnsi="Sylfaen"/>
          <w:noProof/>
          <w:lang w:val="ka-GE"/>
        </w:rPr>
        <w:t xml:space="preserve"> </w:t>
      </w:r>
      <w:r w:rsidR="00EF3882" w:rsidRPr="002E4A7E">
        <w:rPr>
          <w:rFonts w:ascii="Sylfaen" w:hAnsi="Sylfaen" w:cs="Sylfaen"/>
          <w:noProof/>
          <w:lang w:val="ka-GE"/>
        </w:rPr>
        <w:t>ავტონომიური</w:t>
      </w:r>
      <w:r w:rsidR="00EF3882" w:rsidRPr="002E4A7E">
        <w:rPr>
          <w:rFonts w:ascii="Sylfaen" w:hAnsi="Sylfaen"/>
          <w:noProof/>
          <w:lang w:val="ka-GE"/>
        </w:rPr>
        <w:t xml:space="preserve"> </w:t>
      </w:r>
      <w:r w:rsidR="00EF3882" w:rsidRPr="002E4A7E">
        <w:rPr>
          <w:rFonts w:ascii="Sylfaen" w:hAnsi="Sylfaen" w:cs="Sylfaen"/>
          <w:noProof/>
          <w:lang w:val="ka-GE"/>
        </w:rPr>
        <w:t>რესპუბლიკის</w:t>
      </w:r>
      <w:r w:rsidR="00EF3882" w:rsidRPr="002E4A7E">
        <w:rPr>
          <w:rFonts w:ascii="Sylfaen" w:hAnsi="Sylfaen"/>
          <w:noProof/>
          <w:lang w:val="ka-GE"/>
        </w:rPr>
        <w:t xml:space="preserve"> </w:t>
      </w:r>
      <w:r w:rsidR="00EF3882" w:rsidRPr="002E4A7E">
        <w:rPr>
          <w:rFonts w:ascii="Sylfaen" w:hAnsi="Sylfaen" w:cs="Sylfaen"/>
          <w:noProof/>
          <w:lang w:val="ka-GE"/>
        </w:rPr>
        <w:t>კანონის</w:t>
      </w:r>
      <w:r w:rsidR="00EF3882" w:rsidRPr="002E4A7E">
        <w:rPr>
          <w:rFonts w:ascii="Sylfaen" w:hAnsi="Sylfaen"/>
          <w:noProof/>
          <w:lang w:val="ka-GE"/>
        </w:rPr>
        <w:t xml:space="preserve"> </w:t>
      </w:r>
      <w:r w:rsidR="00EF3882" w:rsidRPr="002E4A7E">
        <w:rPr>
          <w:rFonts w:ascii="Sylfaen" w:hAnsi="Sylfaen" w:cs="Sylfaen"/>
          <w:noProof/>
          <w:lang w:val="ka-GE"/>
        </w:rPr>
        <w:t>პროექტი</w:t>
      </w:r>
      <w:r w:rsidR="00EF3882" w:rsidRPr="002E4A7E">
        <w:rPr>
          <w:rFonts w:ascii="Sylfaen" w:hAnsi="Sylfaen"/>
          <w:noProof/>
          <w:lang w:val="ka-GE"/>
        </w:rPr>
        <w:t xml:space="preserve"> „</w:t>
      </w:r>
      <w:r w:rsidR="00EF3882" w:rsidRPr="002E4A7E">
        <w:rPr>
          <w:rFonts w:ascii="Sylfaen" w:hAnsi="Sylfaen" w:cs="Sylfaen"/>
          <w:noProof/>
          <w:lang w:val="ka-GE"/>
        </w:rPr>
        <w:t>აჭარის</w:t>
      </w:r>
      <w:r w:rsidR="00EF3882" w:rsidRPr="002E4A7E">
        <w:rPr>
          <w:rFonts w:ascii="Sylfaen" w:hAnsi="Sylfaen"/>
          <w:noProof/>
          <w:lang w:val="ka-GE"/>
        </w:rPr>
        <w:t xml:space="preserve"> </w:t>
      </w:r>
      <w:r w:rsidR="00EF3882" w:rsidRPr="002E4A7E">
        <w:rPr>
          <w:rFonts w:ascii="Sylfaen" w:hAnsi="Sylfaen" w:cs="Sylfaen"/>
          <w:noProof/>
          <w:lang w:val="ka-GE"/>
        </w:rPr>
        <w:t>ავტონომიური</w:t>
      </w:r>
      <w:r w:rsidR="00EF3882" w:rsidRPr="002E4A7E">
        <w:rPr>
          <w:rFonts w:ascii="Sylfaen" w:hAnsi="Sylfaen"/>
          <w:noProof/>
          <w:lang w:val="ka-GE"/>
        </w:rPr>
        <w:t xml:space="preserve"> </w:t>
      </w:r>
      <w:r w:rsidR="00EF3882" w:rsidRPr="002E4A7E">
        <w:rPr>
          <w:rFonts w:ascii="Sylfaen" w:hAnsi="Sylfaen" w:cs="Sylfaen"/>
          <w:noProof/>
          <w:lang w:val="ka-GE"/>
        </w:rPr>
        <w:t>რესპუბლიკის</w:t>
      </w:r>
      <w:r w:rsidR="00EF3882" w:rsidRPr="002E4A7E">
        <w:rPr>
          <w:rFonts w:ascii="Sylfaen" w:hAnsi="Sylfaen"/>
          <w:noProof/>
          <w:lang w:val="ka-GE"/>
        </w:rPr>
        <w:t xml:space="preserve"> 20</w:t>
      </w:r>
      <w:r w:rsidR="00EF3882" w:rsidRPr="002E4A7E">
        <w:rPr>
          <w:rFonts w:ascii="Sylfaen" w:hAnsi="Sylfaen"/>
          <w:noProof/>
          <w:lang w:val="en-US"/>
        </w:rPr>
        <w:t>2</w:t>
      </w:r>
      <w:r w:rsidR="003A2B5A" w:rsidRPr="002E4A7E">
        <w:rPr>
          <w:rFonts w:ascii="Sylfaen" w:hAnsi="Sylfaen"/>
          <w:noProof/>
          <w:lang w:val="ka-GE"/>
        </w:rPr>
        <w:t>3</w:t>
      </w:r>
      <w:r w:rsidR="00EF3882" w:rsidRPr="002E4A7E">
        <w:rPr>
          <w:rFonts w:ascii="Sylfaen" w:hAnsi="Sylfaen"/>
          <w:noProof/>
          <w:lang w:val="ka-GE"/>
        </w:rPr>
        <w:t xml:space="preserve"> წლის რესპუბლიკური ბიუჯეტის შესახებ“ და აჭარის ავტონომიური რესპუბლიკის 20</w:t>
      </w:r>
      <w:r w:rsidR="00EF3882" w:rsidRPr="002E4A7E">
        <w:rPr>
          <w:rFonts w:ascii="Sylfaen" w:hAnsi="Sylfaen"/>
          <w:noProof/>
          <w:lang w:val="en-US"/>
        </w:rPr>
        <w:t>2</w:t>
      </w:r>
      <w:r w:rsidR="003A2B5A" w:rsidRPr="002E4A7E">
        <w:rPr>
          <w:rFonts w:ascii="Sylfaen" w:hAnsi="Sylfaen"/>
          <w:noProof/>
          <w:lang w:val="ka-GE"/>
        </w:rPr>
        <w:t>3</w:t>
      </w:r>
      <w:r w:rsidR="00EF3882" w:rsidRPr="002E4A7E">
        <w:rPr>
          <w:rFonts w:ascii="Sylfaen" w:hAnsi="Sylfaen"/>
          <w:noProof/>
          <w:lang w:val="ka-GE"/>
        </w:rPr>
        <w:t>-20</w:t>
      </w:r>
      <w:r w:rsidR="00EF3882" w:rsidRPr="002E4A7E">
        <w:rPr>
          <w:rFonts w:ascii="Sylfaen" w:hAnsi="Sylfaen"/>
          <w:noProof/>
          <w:lang w:val="en-US"/>
        </w:rPr>
        <w:t>2</w:t>
      </w:r>
      <w:r w:rsidR="003A2B5A" w:rsidRPr="002E4A7E">
        <w:rPr>
          <w:rFonts w:ascii="Sylfaen" w:hAnsi="Sylfaen"/>
          <w:noProof/>
          <w:lang w:val="ka-GE"/>
        </w:rPr>
        <w:t>6</w:t>
      </w:r>
      <w:r w:rsidR="00EF3882" w:rsidRPr="002E4A7E">
        <w:rPr>
          <w:rFonts w:ascii="Sylfaen" w:hAnsi="Sylfaen"/>
          <w:noProof/>
          <w:lang w:val="ka-GE"/>
        </w:rPr>
        <w:t xml:space="preserve"> წლების პრიორიტეტების დოკუმენტი;</w:t>
      </w:r>
      <w:r w:rsidR="00EF3882" w:rsidRPr="002E4A7E">
        <w:rPr>
          <w:rFonts w:ascii="Sylfaen" w:hAnsi="Sylfaen"/>
          <w:noProof/>
          <w:lang w:val="en-US"/>
        </w:rPr>
        <w:t xml:space="preserve"> </w:t>
      </w:r>
      <w:r w:rsidR="00EF3882" w:rsidRPr="002E4A7E">
        <w:rPr>
          <w:rFonts w:ascii="Sylfaen" w:hAnsi="Sylfaen"/>
          <w:noProof/>
          <w:lang w:val="ka-GE"/>
        </w:rPr>
        <w:t>(გადამუშავებული ვარიანტი)</w:t>
      </w:r>
    </w:p>
    <w:p w14:paraId="631B54DB" w14:textId="77777777" w:rsidR="00EF3882" w:rsidRPr="002E4A7E" w:rsidRDefault="00EF3882" w:rsidP="003A2B5A">
      <w:pPr>
        <w:spacing w:line="276" w:lineRule="auto"/>
        <w:jc w:val="both"/>
        <w:rPr>
          <w:rFonts w:ascii="Sylfaen" w:hAnsi="Sylfaen"/>
          <w:noProof/>
          <w:sz w:val="24"/>
          <w:szCs w:val="24"/>
          <w:u w:val="single"/>
          <w:lang w:val="ka-GE"/>
        </w:rPr>
      </w:pPr>
    </w:p>
    <w:p w14:paraId="2A9349C6" w14:textId="492C5A90" w:rsidR="00EF3882" w:rsidRPr="002E4A7E" w:rsidRDefault="00EF3882" w:rsidP="002E4A7E">
      <w:pPr>
        <w:tabs>
          <w:tab w:val="left" w:pos="2610"/>
          <w:tab w:val="right" w:pos="10347"/>
        </w:tabs>
        <w:spacing w:line="276" w:lineRule="auto"/>
        <w:jc w:val="right"/>
        <w:rPr>
          <w:rFonts w:ascii="Sylfaen" w:hAnsi="Sylfaen"/>
          <w:noProof/>
          <w:sz w:val="24"/>
          <w:szCs w:val="24"/>
          <w:lang w:val="ka-GE"/>
        </w:rPr>
      </w:pPr>
      <w:r w:rsidRPr="002E4A7E">
        <w:rPr>
          <w:rFonts w:ascii="Sylfaen" w:hAnsi="Sylfaen"/>
          <w:b/>
          <w:noProof/>
          <w:sz w:val="24"/>
          <w:szCs w:val="24"/>
          <w:lang w:val="ka-GE"/>
        </w:rPr>
        <w:tab/>
      </w:r>
      <w:r w:rsidRPr="002E4A7E">
        <w:rPr>
          <w:rFonts w:ascii="Sylfaen" w:hAnsi="Sylfaen"/>
          <w:b/>
          <w:noProof/>
          <w:sz w:val="24"/>
          <w:szCs w:val="24"/>
          <w:lang w:val="en-US"/>
        </w:rPr>
        <w:t xml:space="preserve">       </w:t>
      </w:r>
      <w:r w:rsidRPr="002E4A7E">
        <w:rPr>
          <w:rFonts w:ascii="Sylfaen" w:hAnsi="Sylfaen"/>
          <w:b/>
          <w:noProof/>
          <w:sz w:val="24"/>
          <w:szCs w:val="24"/>
          <w:lang w:val="ka-GE"/>
        </w:rPr>
        <w:t>მომხსენებელი:</w:t>
      </w:r>
      <w:r w:rsidRPr="002E4A7E">
        <w:rPr>
          <w:rFonts w:ascii="Sylfaen" w:hAnsi="Sylfaen"/>
          <w:noProof/>
          <w:sz w:val="24"/>
          <w:szCs w:val="24"/>
          <w:lang w:val="ka-GE"/>
        </w:rPr>
        <w:t xml:space="preserve"> აჭარის ავტონომიური რესპუბლიკის </w:t>
      </w:r>
      <w:r w:rsidRPr="002E4A7E">
        <w:rPr>
          <w:rFonts w:ascii="Sylfaen" w:hAnsi="Sylfaen" w:cs="Sylfaen"/>
          <w:color w:val="000000"/>
          <w:sz w:val="24"/>
          <w:szCs w:val="24"/>
          <w:lang w:val="ka-GE"/>
        </w:rPr>
        <w:t>ფინანსთა და ეკონომიკის მინისტრი -</w:t>
      </w:r>
      <w:r w:rsidRPr="002E4A7E">
        <w:rPr>
          <w:rFonts w:ascii="Sylfaen" w:hAnsi="Sylfaen"/>
          <w:noProof/>
          <w:sz w:val="24"/>
          <w:szCs w:val="24"/>
          <w:lang w:val="ka-GE"/>
        </w:rPr>
        <w:t xml:space="preserve">  </w:t>
      </w:r>
      <w:r w:rsidRPr="002E4A7E">
        <w:rPr>
          <w:rFonts w:ascii="Sylfaen" w:hAnsi="Sylfaen"/>
          <w:b/>
          <w:noProof/>
          <w:sz w:val="24"/>
          <w:szCs w:val="24"/>
          <w:lang w:val="ka-GE"/>
        </w:rPr>
        <w:t>ჯაბა ფუტკარაძე</w:t>
      </w:r>
      <w:r w:rsidRPr="002E4A7E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14:paraId="459B2386" w14:textId="77777777" w:rsidR="002E4A7E" w:rsidRPr="002E4A7E" w:rsidRDefault="002E4A7E" w:rsidP="002E4A7E">
      <w:pPr>
        <w:tabs>
          <w:tab w:val="left" w:pos="2610"/>
          <w:tab w:val="right" w:pos="10347"/>
        </w:tabs>
        <w:spacing w:line="276" w:lineRule="auto"/>
        <w:jc w:val="right"/>
        <w:rPr>
          <w:rFonts w:ascii="Sylfaen" w:hAnsi="Sylfaen"/>
          <w:noProof/>
          <w:sz w:val="24"/>
          <w:szCs w:val="24"/>
          <w:lang w:val="ka-GE"/>
        </w:rPr>
      </w:pPr>
    </w:p>
    <w:p w14:paraId="5DF7F389" w14:textId="1B19D5D0" w:rsidR="002E4A7E" w:rsidRPr="002E4A7E" w:rsidRDefault="002E4A7E" w:rsidP="002E4A7E">
      <w:pPr>
        <w:pStyle w:val="a3"/>
        <w:ind w:left="0"/>
        <w:jc w:val="both"/>
        <w:rPr>
          <w:rFonts w:ascii="Sylfaen" w:hAnsi="Sylfaen"/>
          <w:lang w:val="en-US"/>
        </w:rPr>
      </w:pPr>
      <w:r w:rsidRPr="002E4A7E">
        <w:rPr>
          <w:rFonts w:ascii="Sylfaen" w:hAnsi="Sylfaen" w:cs="Sylfaen"/>
          <w:bCs/>
          <w:lang w:val="ka-GE"/>
        </w:rPr>
        <w:t>2.</w:t>
      </w:r>
      <w:r w:rsidR="00EF3882" w:rsidRPr="002E4A7E">
        <w:rPr>
          <w:rFonts w:ascii="Sylfaen" w:hAnsi="Sylfaen" w:cs="Sylfaen"/>
          <w:bCs/>
          <w:lang w:val="ka-GE"/>
        </w:rPr>
        <w:t xml:space="preserve"> </w:t>
      </w:r>
      <w:r w:rsidRPr="002E4A7E">
        <w:rPr>
          <w:rFonts w:ascii="Sylfaen" w:hAnsi="Sylfaen"/>
          <w:lang w:val="ka-GE"/>
        </w:rPr>
        <w:t>მუნიციპალიტეტებისათვის გამოყოფილი ტრანსფერის შესახებ ინფორმაციის განხილვა.</w:t>
      </w:r>
    </w:p>
    <w:p w14:paraId="25D73394" w14:textId="77777777" w:rsidR="002E4A7E" w:rsidRPr="002E4A7E" w:rsidRDefault="002E4A7E" w:rsidP="002E4A7E">
      <w:pPr>
        <w:ind w:left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0C46AF21" w14:textId="6BAEA405" w:rsidR="002E4A7E" w:rsidRPr="002E4A7E" w:rsidRDefault="002E4A7E" w:rsidP="002E4A7E">
      <w:pPr>
        <w:ind w:left="720"/>
        <w:jc w:val="right"/>
        <w:rPr>
          <w:rFonts w:ascii="Sylfaen" w:hAnsi="Sylfaen" w:cs="Sylfaen"/>
          <w:sz w:val="24"/>
          <w:szCs w:val="24"/>
          <w:lang w:val="ka-GE"/>
        </w:rPr>
      </w:pPr>
      <w:r w:rsidRPr="002E4A7E">
        <w:rPr>
          <w:rFonts w:ascii="Sylfaen" w:hAnsi="Sylfaen" w:cs="Sylfaen"/>
          <w:b/>
          <w:sz w:val="24"/>
          <w:szCs w:val="24"/>
          <w:lang w:val="ka-GE"/>
        </w:rPr>
        <w:t xml:space="preserve">მომხსენებელი:  </w:t>
      </w:r>
      <w:r w:rsidRPr="002E4A7E">
        <w:rPr>
          <w:rFonts w:ascii="Sylfaen" w:hAnsi="Sylfaen" w:cs="Sylfaen"/>
          <w:bCs/>
          <w:sz w:val="24"/>
          <w:szCs w:val="24"/>
          <w:lang w:val="ka-GE"/>
        </w:rPr>
        <w:t xml:space="preserve">საფინანსო-საბიუჯეტო და ეკონომიკურ საკითხთა </w:t>
      </w:r>
    </w:p>
    <w:p w14:paraId="0EB94F18" w14:textId="77777777" w:rsidR="002E4A7E" w:rsidRDefault="002E4A7E" w:rsidP="002E4A7E">
      <w:pPr>
        <w:pStyle w:val="a3"/>
        <w:jc w:val="right"/>
        <w:rPr>
          <w:rFonts w:ascii="Sylfaen" w:hAnsi="Sylfaen" w:cs="Sylfaen"/>
          <w:b/>
          <w:sz w:val="22"/>
          <w:szCs w:val="22"/>
          <w:lang w:val="ka-GE"/>
        </w:rPr>
      </w:pPr>
      <w:r w:rsidRPr="002E4A7E">
        <w:rPr>
          <w:rFonts w:ascii="Sylfaen" w:hAnsi="Sylfaen" w:cs="Sylfaen"/>
          <w:bCs/>
          <w:lang w:val="ka-GE"/>
        </w:rPr>
        <w:t xml:space="preserve">                                                                    კომიტეტის თავმჯდომარე -</w:t>
      </w:r>
      <w:r w:rsidRPr="002E4A7E">
        <w:rPr>
          <w:rFonts w:ascii="Sylfaen" w:hAnsi="Sylfaen" w:cs="Sylfaen"/>
          <w:lang w:val="ka-GE"/>
        </w:rPr>
        <w:t xml:space="preserve"> </w:t>
      </w:r>
      <w:r w:rsidRPr="002E4A7E">
        <w:rPr>
          <w:rFonts w:ascii="Sylfaen" w:hAnsi="Sylfaen" w:cs="Sylfaen"/>
          <w:b/>
          <w:lang w:val="ka-GE"/>
        </w:rPr>
        <w:t>მარინე გვიანიძე</w:t>
      </w:r>
    </w:p>
    <w:p w14:paraId="761C17D8" w14:textId="77777777" w:rsidR="002E4A7E" w:rsidRDefault="002E4A7E" w:rsidP="002E4A7E">
      <w:pPr>
        <w:pStyle w:val="a3"/>
        <w:jc w:val="both"/>
        <w:rPr>
          <w:rFonts w:ascii="Sylfaen" w:hAnsi="Sylfaen"/>
          <w:lang w:val="en-US"/>
        </w:rPr>
      </w:pPr>
    </w:p>
    <w:p w14:paraId="6F820034" w14:textId="2ECBA84A" w:rsidR="00EF3882" w:rsidRPr="003A2B5A" w:rsidRDefault="00EF3882" w:rsidP="003A2B5A">
      <w:pPr>
        <w:spacing w:line="276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14:paraId="46207AD9" w14:textId="77777777" w:rsidR="00A92DC9" w:rsidRDefault="00A92DC9"/>
    <w:sectPr w:rsidR="00A92DC9" w:rsidSect="002E4A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CE9"/>
    <w:multiLevelType w:val="hybridMultilevel"/>
    <w:tmpl w:val="6158074A"/>
    <w:lvl w:ilvl="0" w:tplc="B6CC4B8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31100"/>
    <w:multiLevelType w:val="hybridMultilevel"/>
    <w:tmpl w:val="B62E7DE0"/>
    <w:lvl w:ilvl="0" w:tplc="FEF816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756673E"/>
    <w:multiLevelType w:val="hybridMultilevel"/>
    <w:tmpl w:val="779612F4"/>
    <w:lvl w:ilvl="0" w:tplc="78003854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405364">
    <w:abstractNumId w:val="1"/>
  </w:num>
  <w:num w:numId="2" w16cid:durableId="1555576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68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FB"/>
    <w:rsid w:val="001448FB"/>
    <w:rsid w:val="00275AA5"/>
    <w:rsid w:val="002E4A7E"/>
    <w:rsid w:val="003A2B5A"/>
    <w:rsid w:val="00A92DC9"/>
    <w:rsid w:val="00CE7686"/>
    <w:rsid w:val="00E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AB79"/>
  <w15:chartTrackingRefBased/>
  <w15:docId w15:val="{EDA7055F-6384-47DD-819A-98AA8A19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882"/>
    <w:pPr>
      <w:ind w:left="720"/>
      <w:contextualSpacing/>
    </w:pPr>
    <w:rPr>
      <w:sz w:val="24"/>
      <w:szCs w:val="24"/>
    </w:rPr>
  </w:style>
  <w:style w:type="character" w:customStyle="1" w:styleId="a4">
    <w:name w:val="a"/>
    <w:basedOn w:val="a0"/>
    <w:rsid w:val="00EF3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sca ge</cp:lastModifiedBy>
  <cp:revision>8</cp:revision>
  <cp:lastPrinted>2022-12-08T06:47:00Z</cp:lastPrinted>
  <dcterms:created xsi:type="dcterms:W3CDTF">2022-12-05T06:59:00Z</dcterms:created>
  <dcterms:modified xsi:type="dcterms:W3CDTF">2022-12-08T08:34:00Z</dcterms:modified>
</cp:coreProperties>
</file>